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E50D0" w14:textId="33D0CB14" w:rsidR="005302B0" w:rsidRPr="002F5088" w:rsidRDefault="005302B0" w:rsidP="00F43A0A">
      <w:pPr>
        <w:pStyle w:val="Domylnie"/>
        <w:jc w:val="center"/>
        <w:rPr>
          <w:rFonts w:asciiTheme="minorHAnsi" w:hAnsiTheme="minorHAnsi" w:cstheme="minorHAnsi"/>
          <w:b/>
          <w:sz w:val="24"/>
          <w:szCs w:val="24"/>
        </w:rPr>
      </w:pPr>
      <w:bookmarkStart w:id="0" w:name="_Hlk96511208"/>
      <w:r w:rsidRPr="002F5088">
        <w:rPr>
          <w:rFonts w:asciiTheme="minorHAnsi" w:hAnsiTheme="minorHAnsi" w:cstheme="minorHAnsi"/>
          <w:b/>
          <w:sz w:val="24"/>
          <w:szCs w:val="24"/>
        </w:rPr>
        <w:t>UMOWA  WRI.7031…….202</w:t>
      </w:r>
      <w:r w:rsidR="00BF062C">
        <w:rPr>
          <w:rFonts w:asciiTheme="minorHAnsi" w:hAnsiTheme="minorHAnsi" w:cstheme="minorHAnsi"/>
          <w:b/>
          <w:sz w:val="24"/>
          <w:szCs w:val="24"/>
        </w:rPr>
        <w:t>6</w:t>
      </w:r>
    </w:p>
    <w:p w14:paraId="0690C163" w14:textId="77777777" w:rsidR="00BF062C" w:rsidRDefault="00BF062C" w:rsidP="00BF062C">
      <w:pPr>
        <w:pStyle w:val="Domylnie"/>
        <w:shd w:val="clear" w:color="auto" w:fill="FFFFFF"/>
        <w:rPr>
          <w:rFonts w:asciiTheme="minorHAnsi" w:hAnsiTheme="minorHAnsi" w:cstheme="minorHAnsi"/>
          <w:sz w:val="22"/>
        </w:rPr>
      </w:pPr>
    </w:p>
    <w:p w14:paraId="4494E83E" w14:textId="5069D156" w:rsidR="005302B0" w:rsidRPr="002F5088" w:rsidRDefault="005302B0" w:rsidP="00BF062C">
      <w:pPr>
        <w:pStyle w:val="Domylnie"/>
        <w:shd w:val="clear" w:color="auto" w:fill="FFFFFF"/>
        <w:rPr>
          <w:rFonts w:asciiTheme="minorHAnsi" w:hAnsiTheme="minorHAnsi" w:cstheme="minorHAnsi"/>
          <w:sz w:val="22"/>
        </w:rPr>
      </w:pPr>
      <w:r w:rsidRPr="002F5088">
        <w:rPr>
          <w:rFonts w:asciiTheme="minorHAnsi" w:hAnsiTheme="minorHAnsi" w:cstheme="minorHAnsi"/>
          <w:sz w:val="22"/>
        </w:rPr>
        <w:t>zawarta w Pruszkowie w dniu</w:t>
      </w:r>
      <w:r w:rsidRPr="002F5088">
        <w:rPr>
          <w:rFonts w:asciiTheme="minorHAnsi" w:hAnsiTheme="minorHAnsi" w:cstheme="minorHAnsi"/>
          <w:b/>
          <w:bCs/>
          <w:sz w:val="22"/>
        </w:rPr>
        <w:t xml:space="preserve">  …………..202</w:t>
      </w:r>
      <w:r w:rsidR="00BF062C">
        <w:rPr>
          <w:rFonts w:asciiTheme="minorHAnsi" w:hAnsiTheme="minorHAnsi" w:cstheme="minorHAnsi"/>
          <w:b/>
          <w:bCs/>
          <w:sz w:val="22"/>
        </w:rPr>
        <w:t>6</w:t>
      </w:r>
      <w:r w:rsidRPr="002F5088">
        <w:rPr>
          <w:rFonts w:asciiTheme="minorHAnsi" w:hAnsiTheme="minorHAnsi" w:cstheme="minorHAnsi"/>
          <w:b/>
          <w:bCs/>
          <w:sz w:val="22"/>
        </w:rPr>
        <w:t xml:space="preserve"> r.</w:t>
      </w:r>
      <w:bookmarkEnd w:id="0"/>
    </w:p>
    <w:p w14:paraId="1F9E6000" w14:textId="77777777" w:rsidR="005302B0" w:rsidRPr="002F5088" w:rsidRDefault="005302B0" w:rsidP="00DF195A">
      <w:pPr>
        <w:pStyle w:val="Domylnie"/>
        <w:shd w:val="clear" w:color="auto" w:fill="FFFFFF"/>
        <w:spacing w:line="300" w:lineRule="auto"/>
        <w:jc w:val="both"/>
        <w:rPr>
          <w:rFonts w:asciiTheme="minorHAnsi" w:hAnsiTheme="minorHAnsi" w:cstheme="minorHAnsi"/>
          <w:b/>
          <w:sz w:val="22"/>
        </w:rPr>
      </w:pPr>
      <w:bookmarkStart w:id="1" w:name="_Hlk96511176"/>
      <w:r w:rsidRPr="002F5088">
        <w:rPr>
          <w:rFonts w:asciiTheme="minorHAnsi" w:hAnsiTheme="minorHAnsi" w:cstheme="minorHAnsi"/>
          <w:sz w:val="22"/>
        </w:rPr>
        <w:t xml:space="preserve">pomiędzy: </w:t>
      </w:r>
    </w:p>
    <w:p w14:paraId="19D5B2CC" w14:textId="7D2548CD" w:rsidR="005302B0" w:rsidRPr="002F5088" w:rsidRDefault="00E50AD0" w:rsidP="00DF195A">
      <w:pPr>
        <w:pStyle w:val="Domylnie"/>
        <w:shd w:val="clear" w:color="auto" w:fill="FFFFFF"/>
        <w:spacing w:line="300" w:lineRule="auto"/>
        <w:jc w:val="both"/>
        <w:rPr>
          <w:rFonts w:asciiTheme="minorHAnsi" w:hAnsiTheme="minorHAnsi" w:cstheme="minorHAnsi"/>
          <w:b/>
          <w:sz w:val="22"/>
        </w:rPr>
      </w:pPr>
      <w:r w:rsidRPr="002F5088">
        <w:rPr>
          <w:rFonts w:asciiTheme="minorHAnsi" w:hAnsiTheme="minorHAnsi" w:cstheme="minorHAnsi"/>
          <w:b/>
          <w:sz w:val="22"/>
        </w:rPr>
        <w:t>Miast</w:t>
      </w:r>
      <w:r>
        <w:rPr>
          <w:rFonts w:asciiTheme="minorHAnsi" w:hAnsiTheme="minorHAnsi" w:cstheme="minorHAnsi"/>
          <w:b/>
          <w:sz w:val="22"/>
        </w:rPr>
        <w:t>em</w:t>
      </w:r>
      <w:r w:rsidRPr="002F5088">
        <w:rPr>
          <w:rFonts w:asciiTheme="minorHAnsi" w:hAnsiTheme="minorHAnsi" w:cstheme="minorHAnsi"/>
          <w:b/>
          <w:sz w:val="22"/>
        </w:rPr>
        <w:t xml:space="preserve"> </w:t>
      </w:r>
      <w:r w:rsidR="005302B0" w:rsidRPr="002F5088">
        <w:rPr>
          <w:rFonts w:asciiTheme="minorHAnsi" w:hAnsiTheme="minorHAnsi" w:cstheme="minorHAnsi"/>
          <w:b/>
          <w:sz w:val="22"/>
        </w:rPr>
        <w:t xml:space="preserve">Pruszków, </w:t>
      </w:r>
      <w:r w:rsidR="005302B0" w:rsidRPr="002F5088">
        <w:rPr>
          <w:rFonts w:asciiTheme="minorHAnsi" w:hAnsiTheme="minorHAnsi" w:cstheme="minorHAnsi"/>
          <w:sz w:val="22"/>
        </w:rPr>
        <w:t xml:space="preserve">z siedzibą w Pruszkowie (kod 05-800) przy ul. Kraszewskiego 14/16 NIP……………..…….., REGON …………………..………. </w:t>
      </w:r>
      <w:r w:rsidRPr="002F5088">
        <w:rPr>
          <w:rFonts w:asciiTheme="minorHAnsi" w:hAnsiTheme="minorHAnsi" w:cstheme="minorHAnsi"/>
          <w:sz w:val="22"/>
        </w:rPr>
        <w:t>któr</w:t>
      </w:r>
      <w:r>
        <w:rPr>
          <w:rFonts w:asciiTheme="minorHAnsi" w:hAnsiTheme="minorHAnsi" w:cstheme="minorHAnsi"/>
          <w:sz w:val="22"/>
        </w:rPr>
        <w:t>e</w:t>
      </w:r>
      <w:r w:rsidRPr="002F5088">
        <w:rPr>
          <w:rFonts w:asciiTheme="minorHAnsi" w:hAnsiTheme="minorHAnsi" w:cstheme="minorHAnsi"/>
          <w:sz w:val="22"/>
        </w:rPr>
        <w:t xml:space="preserve"> </w:t>
      </w:r>
      <w:r w:rsidR="005302B0" w:rsidRPr="002F5088">
        <w:rPr>
          <w:rFonts w:asciiTheme="minorHAnsi" w:hAnsiTheme="minorHAnsi" w:cstheme="minorHAnsi"/>
          <w:sz w:val="22"/>
        </w:rPr>
        <w:t>reprezentuje:</w:t>
      </w:r>
    </w:p>
    <w:p w14:paraId="36390AEF" w14:textId="64F20FE0" w:rsidR="005302B0" w:rsidRPr="002F5088" w:rsidRDefault="005302B0" w:rsidP="00DF195A">
      <w:pPr>
        <w:pStyle w:val="Domylnie"/>
        <w:shd w:val="clear" w:color="auto" w:fill="FFFFFF"/>
        <w:spacing w:line="300" w:lineRule="auto"/>
        <w:jc w:val="both"/>
        <w:rPr>
          <w:rFonts w:asciiTheme="minorHAnsi" w:hAnsiTheme="minorHAnsi" w:cstheme="minorHAnsi"/>
          <w:sz w:val="22"/>
        </w:rPr>
      </w:pPr>
      <w:r w:rsidRPr="002F5088">
        <w:rPr>
          <w:rFonts w:asciiTheme="minorHAnsi" w:hAnsiTheme="minorHAnsi" w:cstheme="minorHAnsi"/>
          <w:b/>
          <w:sz w:val="22"/>
        </w:rPr>
        <w:t xml:space="preserve">Prezydent  Miasta Pruszkowa  - </w:t>
      </w:r>
      <w:r w:rsidR="00AD2086">
        <w:rPr>
          <w:rFonts w:ascii="Calibri" w:hAnsi="Calibri" w:cs="Calibri"/>
          <w:b/>
          <w:sz w:val="22"/>
          <w:lang w:eastAsia="en-US" w:bidi="en-US"/>
        </w:rPr>
        <w:t>Piotr Bąk</w:t>
      </w:r>
    </w:p>
    <w:p w14:paraId="45654FF6" w14:textId="77777777" w:rsidR="005302B0" w:rsidRPr="002F5088" w:rsidRDefault="005302B0" w:rsidP="00DF195A">
      <w:pPr>
        <w:pStyle w:val="Domylnie"/>
        <w:shd w:val="clear" w:color="auto" w:fill="FFFFFF"/>
        <w:spacing w:line="300" w:lineRule="auto"/>
        <w:jc w:val="both"/>
        <w:rPr>
          <w:rFonts w:asciiTheme="minorHAnsi" w:hAnsiTheme="minorHAnsi" w:cstheme="minorHAnsi"/>
          <w:bCs/>
          <w:sz w:val="22"/>
        </w:rPr>
      </w:pPr>
    </w:p>
    <w:p w14:paraId="5AB961BD" w14:textId="44E2A99E" w:rsidR="005302B0" w:rsidRPr="002F5088" w:rsidRDefault="00E50AD0" w:rsidP="00DF195A">
      <w:pPr>
        <w:pStyle w:val="Domylnie"/>
        <w:shd w:val="clear" w:color="auto" w:fill="FFFFFF"/>
        <w:spacing w:line="300" w:lineRule="auto"/>
        <w:jc w:val="both"/>
        <w:rPr>
          <w:rFonts w:asciiTheme="minorHAnsi" w:hAnsiTheme="minorHAnsi" w:cstheme="minorHAnsi"/>
          <w:b/>
          <w:sz w:val="22"/>
        </w:rPr>
      </w:pPr>
      <w:r w:rsidRPr="002F5088">
        <w:rPr>
          <w:rFonts w:asciiTheme="minorHAnsi" w:hAnsiTheme="minorHAnsi" w:cstheme="minorHAnsi"/>
          <w:sz w:val="22"/>
        </w:rPr>
        <w:t>zwan</w:t>
      </w:r>
      <w:r>
        <w:rPr>
          <w:rFonts w:asciiTheme="minorHAnsi" w:hAnsiTheme="minorHAnsi" w:cstheme="minorHAnsi"/>
          <w:sz w:val="22"/>
        </w:rPr>
        <w:t>ym</w:t>
      </w:r>
      <w:r w:rsidRPr="002F5088">
        <w:rPr>
          <w:rFonts w:asciiTheme="minorHAnsi" w:hAnsiTheme="minorHAnsi" w:cstheme="minorHAnsi"/>
          <w:sz w:val="22"/>
        </w:rPr>
        <w:t xml:space="preserve"> </w:t>
      </w:r>
      <w:r w:rsidR="005302B0" w:rsidRPr="002F5088">
        <w:rPr>
          <w:rFonts w:asciiTheme="minorHAnsi" w:hAnsiTheme="minorHAnsi" w:cstheme="minorHAnsi"/>
          <w:sz w:val="22"/>
        </w:rPr>
        <w:t xml:space="preserve">dalej </w:t>
      </w:r>
      <w:r w:rsidR="005302B0" w:rsidRPr="002F5088">
        <w:rPr>
          <w:rFonts w:asciiTheme="minorHAnsi" w:hAnsiTheme="minorHAnsi" w:cstheme="minorHAnsi"/>
          <w:b/>
          <w:sz w:val="22"/>
        </w:rPr>
        <w:t>„Zamawiającym",</w:t>
      </w:r>
    </w:p>
    <w:p w14:paraId="14E7738B" w14:textId="77777777" w:rsidR="005302B0" w:rsidRPr="002F5088" w:rsidRDefault="005302B0" w:rsidP="00DF195A">
      <w:pPr>
        <w:pStyle w:val="Domylnie"/>
        <w:shd w:val="clear" w:color="auto" w:fill="FFFFFF"/>
        <w:spacing w:line="300" w:lineRule="auto"/>
        <w:jc w:val="both"/>
        <w:rPr>
          <w:rFonts w:asciiTheme="minorHAnsi" w:hAnsiTheme="minorHAnsi" w:cstheme="minorHAnsi"/>
          <w:b/>
          <w:sz w:val="22"/>
        </w:rPr>
      </w:pPr>
    </w:p>
    <w:p w14:paraId="0E4853D8" w14:textId="4EA7E5A3" w:rsidR="005302B0" w:rsidRPr="002F5088" w:rsidRDefault="005302B0" w:rsidP="00DF195A">
      <w:pPr>
        <w:pStyle w:val="Domylnie"/>
        <w:shd w:val="clear" w:color="auto" w:fill="FFFFFF"/>
        <w:spacing w:line="300" w:lineRule="auto"/>
        <w:jc w:val="both"/>
        <w:rPr>
          <w:rFonts w:asciiTheme="minorHAnsi" w:hAnsiTheme="minorHAnsi" w:cstheme="minorHAnsi"/>
          <w:bCs/>
          <w:sz w:val="22"/>
        </w:rPr>
      </w:pPr>
      <w:r w:rsidRPr="002F5088">
        <w:rPr>
          <w:rFonts w:asciiTheme="minorHAnsi" w:hAnsiTheme="minorHAnsi" w:cstheme="minorHAnsi"/>
          <w:bCs/>
          <w:sz w:val="22"/>
        </w:rPr>
        <w:t>a: ………………………………………………………………………………………………………</w:t>
      </w:r>
      <w:r w:rsidR="002F5088">
        <w:rPr>
          <w:rFonts w:asciiTheme="minorHAnsi" w:hAnsiTheme="minorHAnsi" w:cstheme="minorHAnsi"/>
          <w:bCs/>
          <w:sz w:val="22"/>
        </w:rPr>
        <w:t>……………………………………………….</w:t>
      </w:r>
    </w:p>
    <w:p w14:paraId="07C54FBA" w14:textId="77777777" w:rsidR="005302B0" w:rsidRPr="002F5088" w:rsidRDefault="005302B0" w:rsidP="00DF195A">
      <w:pPr>
        <w:pStyle w:val="Domylnie"/>
        <w:shd w:val="clear" w:color="auto" w:fill="FFFFFF"/>
        <w:spacing w:line="300" w:lineRule="auto"/>
        <w:jc w:val="both"/>
        <w:rPr>
          <w:rFonts w:asciiTheme="minorHAnsi" w:hAnsiTheme="minorHAnsi" w:cstheme="minorHAnsi"/>
          <w:b/>
          <w:sz w:val="22"/>
        </w:rPr>
      </w:pPr>
    </w:p>
    <w:p w14:paraId="37904646" w14:textId="77777777" w:rsidR="005302B0" w:rsidRPr="002F5088" w:rsidRDefault="005302B0" w:rsidP="00DF195A">
      <w:pPr>
        <w:pStyle w:val="Domylnie"/>
        <w:shd w:val="clear" w:color="auto" w:fill="FFFFFF"/>
        <w:spacing w:line="300" w:lineRule="auto"/>
        <w:jc w:val="both"/>
        <w:rPr>
          <w:rFonts w:asciiTheme="minorHAnsi" w:hAnsiTheme="minorHAnsi" w:cstheme="minorHAnsi"/>
          <w:b/>
          <w:sz w:val="22"/>
        </w:rPr>
      </w:pPr>
      <w:r w:rsidRPr="002F5088">
        <w:rPr>
          <w:rFonts w:asciiTheme="minorHAnsi" w:hAnsiTheme="minorHAnsi" w:cstheme="minorHAnsi"/>
          <w:sz w:val="22"/>
        </w:rPr>
        <w:t xml:space="preserve">zwaną dalej </w:t>
      </w:r>
      <w:r w:rsidRPr="002F5088">
        <w:rPr>
          <w:rFonts w:asciiTheme="minorHAnsi" w:hAnsiTheme="minorHAnsi" w:cstheme="minorHAnsi"/>
          <w:b/>
          <w:sz w:val="22"/>
        </w:rPr>
        <w:t>„Wykonawcą”.</w:t>
      </w:r>
    </w:p>
    <w:bookmarkEnd w:id="1"/>
    <w:p w14:paraId="29D9C5B8" w14:textId="77777777" w:rsidR="00F14522" w:rsidRDefault="00F14522" w:rsidP="00DF195A">
      <w:pPr>
        <w:spacing w:line="300" w:lineRule="auto"/>
        <w:ind w:right="56"/>
        <w:jc w:val="both"/>
        <w:rPr>
          <w:rFonts w:asciiTheme="minorHAnsi" w:hAnsiTheme="minorHAnsi" w:cstheme="minorHAnsi"/>
          <w:sz w:val="22"/>
          <w:szCs w:val="22"/>
        </w:rPr>
      </w:pPr>
    </w:p>
    <w:p w14:paraId="1E4CA651" w14:textId="7D17CFA3" w:rsidR="00C57EC3" w:rsidRPr="00A224D4" w:rsidRDefault="00A70218" w:rsidP="00DF195A">
      <w:pPr>
        <w:spacing w:line="300" w:lineRule="auto"/>
        <w:ind w:right="-28"/>
        <w:jc w:val="both"/>
        <w:rPr>
          <w:rFonts w:ascii="Calibri" w:hAnsi="Calibri" w:cs="Calibri"/>
          <w:sz w:val="22"/>
        </w:rPr>
      </w:pPr>
      <w:r>
        <w:rPr>
          <w:rFonts w:ascii="Calibri" w:hAnsi="Calibri" w:cs="Calibri"/>
          <w:sz w:val="22"/>
        </w:rPr>
        <w:t xml:space="preserve">wybranym w postępowaniu o udzielenie zamówienia publicznego w trybie podstawowym na podstawie art. </w:t>
      </w:r>
      <w:r w:rsidR="001C3172">
        <w:rPr>
          <w:rFonts w:ascii="Calibri" w:hAnsi="Calibri" w:cs="Calibri"/>
          <w:sz w:val="22"/>
        </w:rPr>
        <w:t>275 ust. 1</w:t>
      </w:r>
      <w:r>
        <w:rPr>
          <w:rFonts w:ascii="Calibri" w:hAnsi="Calibri" w:cs="Calibri"/>
          <w:sz w:val="22"/>
        </w:rPr>
        <w:t xml:space="preserve"> ustawy z dnia </w:t>
      </w:r>
      <w:r w:rsidR="00C57EC3" w:rsidRPr="00A224D4">
        <w:rPr>
          <w:rFonts w:ascii="Calibri" w:hAnsi="Calibri" w:cs="Calibri"/>
          <w:sz w:val="22"/>
        </w:rPr>
        <w:t>11 września 2019 r. Prawo zamówień publicznych– dalej PZP</w:t>
      </w:r>
      <w:r>
        <w:rPr>
          <w:rFonts w:ascii="Calibri" w:hAnsi="Calibri" w:cs="Calibri"/>
          <w:sz w:val="22"/>
        </w:rPr>
        <w:t>, została zawarta umowa następującej treści:</w:t>
      </w:r>
    </w:p>
    <w:p w14:paraId="6854F51F" w14:textId="77777777" w:rsidR="00C57EC3" w:rsidRDefault="00C57EC3" w:rsidP="005302B0">
      <w:pPr>
        <w:ind w:right="56"/>
        <w:jc w:val="both"/>
        <w:rPr>
          <w:rFonts w:asciiTheme="minorHAnsi" w:hAnsiTheme="minorHAnsi" w:cstheme="minorHAnsi"/>
          <w:sz w:val="22"/>
          <w:szCs w:val="22"/>
        </w:rPr>
      </w:pPr>
    </w:p>
    <w:p w14:paraId="1FE458B2" w14:textId="77777777" w:rsidR="00B118EB" w:rsidRDefault="00E87498">
      <w:pPr>
        <w:shd w:val="clear" w:color="auto" w:fill="FFFFFF"/>
        <w:jc w:val="center"/>
        <w:rPr>
          <w:rFonts w:ascii="Calibri" w:hAnsi="Calibri" w:cs="Calibri"/>
          <w:b/>
          <w:bCs/>
          <w:sz w:val="22"/>
          <w:szCs w:val="22"/>
        </w:rPr>
      </w:pPr>
      <w:r>
        <w:rPr>
          <w:rFonts w:ascii="Calibri" w:hAnsi="Calibri" w:cs="Calibri"/>
          <w:b/>
          <w:bCs/>
          <w:sz w:val="22"/>
          <w:szCs w:val="22"/>
        </w:rPr>
        <w:t>§ 1</w:t>
      </w:r>
    </w:p>
    <w:p w14:paraId="162B5A8A" w14:textId="77777777" w:rsidR="00B118EB" w:rsidRDefault="00E87498">
      <w:pPr>
        <w:shd w:val="clear" w:color="auto" w:fill="FFFFFF"/>
        <w:jc w:val="center"/>
        <w:rPr>
          <w:rFonts w:ascii="Calibri" w:eastAsia="Calibri" w:hAnsi="Calibri" w:cs="Calibri"/>
          <w:b/>
          <w:sz w:val="22"/>
          <w:szCs w:val="22"/>
        </w:rPr>
      </w:pPr>
      <w:r>
        <w:rPr>
          <w:rFonts w:ascii="Calibri" w:hAnsi="Calibri" w:cs="Calibri"/>
          <w:b/>
          <w:sz w:val="22"/>
          <w:szCs w:val="22"/>
        </w:rPr>
        <w:t>Prze</w:t>
      </w:r>
      <w:r>
        <w:rPr>
          <w:rFonts w:ascii="Calibri" w:eastAsia="Calibri" w:hAnsi="Calibri" w:cs="Calibri"/>
          <w:b/>
          <w:sz w:val="22"/>
          <w:szCs w:val="22"/>
        </w:rPr>
        <w:t>dmiot Umowy</w:t>
      </w:r>
    </w:p>
    <w:p w14:paraId="183D2A9D" w14:textId="77777777" w:rsidR="00B118EB" w:rsidRDefault="00B118EB">
      <w:pPr>
        <w:shd w:val="clear" w:color="auto" w:fill="FFFFFF"/>
        <w:jc w:val="center"/>
        <w:rPr>
          <w:rFonts w:ascii="Calibri" w:eastAsia="Calibri" w:hAnsi="Calibri" w:cs="Calibri"/>
          <w:b/>
          <w:sz w:val="22"/>
          <w:szCs w:val="22"/>
        </w:rPr>
      </w:pPr>
    </w:p>
    <w:p w14:paraId="2DF14725" w14:textId="585EAE0A" w:rsidR="00A70218" w:rsidRPr="00A70218" w:rsidRDefault="00B53A0F">
      <w:pPr>
        <w:pStyle w:val="Akapitzlist"/>
        <w:numPr>
          <w:ilvl w:val="0"/>
          <w:numId w:val="9"/>
        </w:numPr>
        <w:spacing w:line="300" w:lineRule="auto"/>
        <w:ind w:left="567" w:right="0" w:hanging="567"/>
        <w:rPr>
          <w:rFonts w:asciiTheme="minorHAnsi" w:eastAsia="Calibri" w:hAnsiTheme="minorHAnsi" w:cstheme="minorHAnsi"/>
          <w:b/>
          <w:bCs/>
          <w:sz w:val="22"/>
          <w:szCs w:val="22"/>
          <w:highlight w:val="white"/>
        </w:rPr>
      </w:pPr>
      <w:r w:rsidRPr="004C5498">
        <w:rPr>
          <w:rFonts w:asciiTheme="minorHAnsi" w:eastAsia="Calibri" w:hAnsiTheme="minorHAnsi" w:cstheme="minorHAnsi"/>
          <w:bCs/>
          <w:sz w:val="22"/>
          <w:szCs w:val="22"/>
          <w:highlight w:val="white"/>
        </w:rPr>
        <w:t xml:space="preserve">Zamawiający zleca, a Wykonawca przyjmuje do wykonania </w:t>
      </w:r>
      <w:bookmarkStart w:id="2" w:name="_Hlk223962027"/>
      <w:r w:rsidRPr="004C5498">
        <w:rPr>
          <w:rFonts w:asciiTheme="minorHAnsi" w:eastAsia="Calibri" w:hAnsiTheme="minorHAnsi" w:cstheme="minorHAnsi"/>
          <w:bCs/>
          <w:sz w:val="22"/>
          <w:szCs w:val="22"/>
          <w:highlight w:val="white"/>
        </w:rPr>
        <w:t>dokumentację projektow</w:t>
      </w:r>
      <w:r w:rsidR="003F5362">
        <w:rPr>
          <w:rFonts w:asciiTheme="minorHAnsi" w:eastAsia="Calibri" w:hAnsiTheme="minorHAnsi" w:cstheme="minorHAnsi"/>
          <w:bCs/>
          <w:sz w:val="22"/>
          <w:szCs w:val="22"/>
          <w:highlight w:val="white"/>
        </w:rPr>
        <w:t>o-kosztorysową</w:t>
      </w:r>
      <w:r w:rsidR="00A70218">
        <w:rPr>
          <w:rFonts w:asciiTheme="minorHAnsi" w:eastAsia="Calibri" w:hAnsiTheme="minorHAnsi" w:cstheme="minorHAnsi"/>
          <w:bCs/>
          <w:sz w:val="22"/>
          <w:szCs w:val="22"/>
          <w:highlight w:val="white"/>
        </w:rPr>
        <w:t xml:space="preserve"> dla zadania </w:t>
      </w:r>
      <w:r w:rsidR="00A70218">
        <w:rPr>
          <w:rFonts w:asciiTheme="minorHAnsi" w:eastAsia="Calibri" w:hAnsiTheme="minorHAnsi" w:cstheme="minorHAnsi"/>
          <w:bCs/>
          <w:sz w:val="22"/>
          <w:szCs w:val="22"/>
        </w:rPr>
        <w:t>„</w:t>
      </w:r>
      <w:r w:rsidR="00BF062C" w:rsidRPr="00BF062C">
        <w:rPr>
          <w:rFonts w:asciiTheme="minorHAnsi" w:eastAsia="Calibri" w:hAnsiTheme="minorHAnsi" w:cstheme="minorHAnsi"/>
          <w:bCs/>
          <w:sz w:val="22"/>
          <w:szCs w:val="22"/>
        </w:rPr>
        <w:t>Budowa budynku Biblioteka</w:t>
      </w:r>
      <w:r w:rsidR="00F20AA7">
        <w:rPr>
          <w:rFonts w:asciiTheme="minorHAnsi" w:eastAsia="Calibri" w:hAnsiTheme="minorHAnsi" w:cstheme="minorHAnsi"/>
          <w:bCs/>
          <w:sz w:val="22"/>
          <w:szCs w:val="22"/>
        </w:rPr>
        <w:t xml:space="preserve"> – </w:t>
      </w:r>
      <w:r w:rsidR="00BF062C" w:rsidRPr="00BF062C">
        <w:rPr>
          <w:rFonts w:asciiTheme="minorHAnsi" w:eastAsia="Calibri" w:hAnsiTheme="minorHAnsi" w:cstheme="minorHAnsi"/>
          <w:bCs/>
          <w:sz w:val="22"/>
          <w:szCs w:val="22"/>
        </w:rPr>
        <w:t>Przestrzeń</w:t>
      </w:r>
      <w:r w:rsidR="00F20AA7">
        <w:rPr>
          <w:rFonts w:asciiTheme="minorHAnsi" w:eastAsia="Calibri" w:hAnsiTheme="minorHAnsi" w:cstheme="minorHAnsi"/>
          <w:bCs/>
          <w:sz w:val="22"/>
          <w:szCs w:val="22"/>
        </w:rPr>
        <w:t xml:space="preserve"> </w:t>
      </w:r>
      <w:r w:rsidR="00BF062C" w:rsidRPr="00BF062C">
        <w:rPr>
          <w:rFonts w:asciiTheme="minorHAnsi" w:eastAsia="Calibri" w:hAnsiTheme="minorHAnsi" w:cstheme="minorHAnsi"/>
          <w:bCs/>
          <w:sz w:val="22"/>
          <w:szCs w:val="22"/>
        </w:rPr>
        <w:t>-</w:t>
      </w:r>
      <w:r w:rsidR="00F20AA7">
        <w:rPr>
          <w:rFonts w:asciiTheme="minorHAnsi" w:eastAsia="Calibri" w:hAnsiTheme="minorHAnsi" w:cstheme="minorHAnsi"/>
          <w:bCs/>
          <w:sz w:val="22"/>
          <w:szCs w:val="22"/>
        </w:rPr>
        <w:t xml:space="preserve"> </w:t>
      </w:r>
      <w:r w:rsidR="00BF062C" w:rsidRPr="00BF062C">
        <w:rPr>
          <w:rFonts w:asciiTheme="minorHAnsi" w:eastAsia="Calibri" w:hAnsiTheme="minorHAnsi" w:cstheme="minorHAnsi"/>
          <w:bCs/>
          <w:sz w:val="22"/>
          <w:szCs w:val="22"/>
        </w:rPr>
        <w:t>Dobra</w:t>
      </w:r>
      <w:bookmarkEnd w:id="2"/>
      <w:r w:rsidR="00A70218">
        <w:rPr>
          <w:rFonts w:asciiTheme="minorHAnsi" w:eastAsia="Calibri" w:hAnsiTheme="minorHAnsi" w:cstheme="minorHAnsi"/>
          <w:bCs/>
          <w:sz w:val="22"/>
          <w:szCs w:val="22"/>
        </w:rPr>
        <w:t>”,</w:t>
      </w:r>
      <w:r w:rsidR="00A70218" w:rsidRPr="00A70218">
        <w:rPr>
          <w:rFonts w:asciiTheme="minorHAnsi" w:eastAsia="Calibri" w:hAnsiTheme="minorHAnsi" w:cstheme="minorHAnsi"/>
          <w:bCs/>
          <w:sz w:val="22"/>
          <w:szCs w:val="22"/>
          <w:highlight w:val="white"/>
        </w:rPr>
        <w:t xml:space="preserve"> </w:t>
      </w:r>
      <w:r w:rsidR="00A70218" w:rsidRPr="004C5498">
        <w:rPr>
          <w:rFonts w:asciiTheme="minorHAnsi" w:eastAsia="Calibri" w:hAnsiTheme="minorHAnsi" w:cstheme="minorHAnsi"/>
          <w:bCs/>
          <w:sz w:val="22"/>
          <w:szCs w:val="22"/>
          <w:highlight w:val="white"/>
        </w:rPr>
        <w:t>zwaną w dalszej części umowy Przedmiotem Umowy</w:t>
      </w:r>
      <w:r w:rsidR="00A70218">
        <w:rPr>
          <w:rFonts w:asciiTheme="minorHAnsi" w:eastAsia="Calibri" w:hAnsiTheme="minorHAnsi" w:cstheme="minorHAnsi"/>
          <w:bCs/>
          <w:sz w:val="22"/>
          <w:szCs w:val="22"/>
          <w:highlight w:val="white"/>
        </w:rPr>
        <w:t>.</w:t>
      </w:r>
    </w:p>
    <w:p w14:paraId="768CAC7E" w14:textId="46A1FA34" w:rsidR="00D7730D" w:rsidRPr="0035358E" w:rsidRDefault="00A70218" w:rsidP="0035358E">
      <w:pPr>
        <w:pStyle w:val="Akapitzlist"/>
        <w:numPr>
          <w:ilvl w:val="0"/>
          <w:numId w:val="9"/>
        </w:numPr>
        <w:spacing w:line="300" w:lineRule="auto"/>
        <w:ind w:left="567" w:right="0" w:hanging="567"/>
        <w:rPr>
          <w:rFonts w:asciiTheme="minorHAnsi" w:eastAsia="Calibri" w:hAnsiTheme="minorHAnsi" w:cstheme="minorHAnsi"/>
          <w:bCs/>
          <w:sz w:val="22"/>
          <w:szCs w:val="22"/>
          <w:highlight w:val="white"/>
        </w:rPr>
      </w:pPr>
      <w:bookmarkStart w:id="3" w:name="_Hlk223962148"/>
      <w:r w:rsidRPr="0035358E">
        <w:rPr>
          <w:rFonts w:asciiTheme="minorHAnsi" w:eastAsia="Calibri" w:hAnsiTheme="minorHAnsi" w:cstheme="minorHAnsi"/>
          <w:bCs/>
          <w:sz w:val="22"/>
          <w:szCs w:val="22"/>
          <w:highlight w:val="white"/>
        </w:rPr>
        <w:t xml:space="preserve">Przedmiotem </w:t>
      </w:r>
      <w:r w:rsidR="00E50AD0">
        <w:rPr>
          <w:rFonts w:asciiTheme="minorHAnsi" w:eastAsia="Calibri" w:hAnsiTheme="minorHAnsi" w:cstheme="minorHAnsi"/>
          <w:bCs/>
          <w:sz w:val="22"/>
          <w:szCs w:val="22"/>
          <w:highlight w:val="white"/>
        </w:rPr>
        <w:t>Umowy</w:t>
      </w:r>
      <w:r w:rsidR="00E50AD0" w:rsidRPr="0035358E">
        <w:rPr>
          <w:rFonts w:asciiTheme="minorHAnsi" w:eastAsia="Calibri" w:hAnsiTheme="minorHAnsi" w:cstheme="minorHAnsi"/>
          <w:bCs/>
          <w:sz w:val="22"/>
          <w:szCs w:val="22"/>
          <w:highlight w:val="white"/>
        </w:rPr>
        <w:t xml:space="preserve"> </w:t>
      </w:r>
      <w:r w:rsidRPr="0035358E">
        <w:rPr>
          <w:rFonts w:asciiTheme="minorHAnsi" w:eastAsia="Calibri" w:hAnsiTheme="minorHAnsi" w:cstheme="minorHAnsi"/>
          <w:bCs/>
          <w:sz w:val="22"/>
          <w:szCs w:val="22"/>
          <w:highlight w:val="white"/>
        </w:rPr>
        <w:t xml:space="preserve">jest wykonanie kompletnej wielobranżowej dokumentacji projektowej i kosztorysowej </w:t>
      </w:r>
      <w:r w:rsidR="00D7730D" w:rsidRPr="0035358E">
        <w:rPr>
          <w:rFonts w:asciiTheme="minorHAnsi" w:eastAsia="Calibri" w:hAnsiTheme="minorHAnsi" w:cstheme="minorHAnsi"/>
          <w:bCs/>
          <w:sz w:val="22"/>
          <w:szCs w:val="22"/>
          <w:highlight w:val="white"/>
        </w:rPr>
        <w:t>niezbędnej do udzielenia przez Miasto Pruszków zamówienia na realizację robót budowlanych dotyczących budowy</w:t>
      </w:r>
      <w:r w:rsidR="0035358E" w:rsidRPr="0035358E">
        <w:rPr>
          <w:rFonts w:asciiTheme="minorHAnsi" w:eastAsia="Calibri" w:hAnsiTheme="minorHAnsi" w:cstheme="minorHAnsi"/>
          <w:bCs/>
          <w:sz w:val="22"/>
          <w:szCs w:val="22"/>
          <w:highlight w:val="white"/>
        </w:rPr>
        <w:t xml:space="preserve"> Bibliotecznego Centrum Społecznego – Biblioteka – Przestrzeń – Dobra przy ul. Dobrej w Pruszkowie (lokalizacja – działki ew. nr 302, 298, 297, 295/1, 295/2, 295/3, 295/4, 295/7, 295/8, 295/11 obr. 18)</w:t>
      </w:r>
      <w:r w:rsidR="00EE7B5C">
        <w:rPr>
          <w:rFonts w:asciiTheme="minorHAnsi" w:eastAsia="Calibri" w:hAnsiTheme="minorHAnsi" w:cstheme="minorHAnsi"/>
          <w:bCs/>
          <w:sz w:val="22"/>
          <w:szCs w:val="22"/>
          <w:highlight w:val="white"/>
        </w:rPr>
        <w:t xml:space="preserve">. Dokumentacja projektowo-kosztorysowa winna obejmować projekt rozbiórki istniejących na działce ew. nr 302 budynków i uzyskanie wymaganych prawem decyzji administracyjnych - pozwoleń na rozbiórkę, projekt nowego budynku </w:t>
      </w:r>
      <w:r w:rsidR="00EE7B5C" w:rsidRPr="0035358E">
        <w:rPr>
          <w:rFonts w:asciiTheme="minorHAnsi" w:eastAsia="Calibri" w:hAnsiTheme="minorHAnsi" w:cstheme="minorHAnsi"/>
          <w:bCs/>
          <w:sz w:val="22"/>
          <w:szCs w:val="22"/>
          <w:highlight w:val="white"/>
        </w:rPr>
        <w:t xml:space="preserve">Bibliotecznego Centrum Społecznego – Biblioteka – Przestrzeń – Dobra </w:t>
      </w:r>
      <w:r w:rsidR="00EE7B5C">
        <w:rPr>
          <w:rFonts w:asciiTheme="minorHAnsi" w:eastAsia="Calibri" w:hAnsiTheme="minorHAnsi" w:cstheme="minorHAnsi"/>
          <w:bCs/>
          <w:sz w:val="22"/>
          <w:szCs w:val="22"/>
          <w:highlight w:val="white"/>
        </w:rPr>
        <w:t xml:space="preserve">wraz z </w:t>
      </w:r>
      <w:r w:rsidR="00D7730D" w:rsidRPr="0035358E">
        <w:rPr>
          <w:rFonts w:asciiTheme="minorHAnsi" w:eastAsia="Calibri" w:hAnsiTheme="minorHAnsi" w:cstheme="minorHAnsi"/>
          <w:bCs/>
          <w:sz w:val="22"/>
          <w:szCs w:val="22"/>
          <w:highlight w:val="white"/>
        </w:rPr>
        <w:t xml:space="preserve">zagospodarowaniem terenu </w:t>
      </w:r>
      <w:r w:rsidR="00EE7B5C">
        <w:rPr>
          <w:rFonts w:asciiTheme="minorHAnsi" w:eastAsia="Calibri" w:hAnsiTheme="minorHAnsi" w:cstheme="minorHAnsi"/>
          <w:bCs/>
          <w:sz w:val="22"/>
          <w:szCs w:val="22"/>
          <w:highlight w:val="white"/>
        </w:rPr>
        <w:t>obejmującym</w:t>
      </w:r>
      <w:r w:rsidR="00601076">
        <w:rPr>
          <w:rFonts w:asciiTheme="minorHAnsi" w:eastAsia="Calibri" w:hAnsiTheme="minorHAnsi" w:cstheme="minorHAnsi"/>
          <w:bCs/>
          <w:sz w:val="22"/>
          <w:szCs w:val="22"/>
          <w:highlight w:val="white"/>
        </w:rPr>
        <w:t>:</w:t>
      </w:r>
      <w:r w:rsidR="00EE7B5C">
        <w:rPr>
          <w:rFonts w:asciiTheme="minorHAnsi" w:eastAsia="Calibri" w:hAnsiTheme="minorHAnsi" w:cstheme="minorHAnsi"/>
          <w:bCs/>
          <w:sz w:val="22"/>
          <w:szCs w:val="22"/>
          <w:highlight w:val="white"/>
        </w:rPr>
        <w:t xml:space="preserve"> teren od miejsc parkingowych </w:t>
      </w:r>
      <w:r w:rsidR="00601076">
        <w:rPr>
          <w:rFonts w:asciiTheme="minorHAnsi" w:eastAsia="Calibri" w:hAnsiTheme="minorHAnsi" w:cstheme="minorHAnsi"/>
          <w:bCs/>
          <w:sz w:val="22"/>
          <w:szCs w:val="22"/>
          <w:highlight w:val="white"/>
        </w:rPr>
        <w:t xml:space="preserve">(budowa drogi – ul. Dobrej wraz ze zjazdem na drogę wewnętrzną wg osobnego opracowania nieobjętego niniejszą umową), wykonanie zagospodarowania terenów zielonych, nawierzchni oraz oświetlenia terenu, zniwelowanie istniejącej górki wraz z utylizacją odpadów i pozostałości, wyprofilowanie nowej górki powiązanej z dachem zielonym intensywnym projektowanego budynku </w:t>
      </w:r>
      <w:r w:rsidR="00D7730D" w:rsidRPr="0035358E">
        <w:rPr>
          <w:rFonts w:asciiTheme="minorHAnsi" w:eastAsia="Calibri" w:hAnsiTheme="minorHAnsi" w:cstheme="minorHAnsi"/>
          <w:bCs/>
          <w:sz w:val="22"/>
          <w:szCs w:val="22"/>
          <w:highlight w:val="white"/>
        </w:rPr>
        <w:t>oraz niezbędną infrastrukturą techniczną</w:t>
      </w:r>
      <w:r w:rsidR="00CA6C51">
        <w:rPr>
          <w:rFonts w:asciiTheme="minorHAnsi" w:eastAsia="Calibri" w:hAnsiTheme="minorHAnsi" w:cstheme="minorHAnsi"/>
          <w:bCs/>
          <w:sz w:val="22"/>
          <w:szCs w:val="22"/>
          <w:highlight w:val="white"/>
        </w:rPr>
        <w:t>,</w:t>
      </w:r>
      <w:r w:rsidR="007B23F2" w:rsidRPr="0035358E">
        <w:rPr>
          <w:rFonts w:asciiTheme="minorHAnsi" w:eastAsia="Calibri" w:hAnsiTheme="minorHAnsi" w:cstheme="minorHAnsi"/>
          <w:bCs/>
          <w:sz w:val="22"/>
          <w:szCs w:val="22"/>
          <w:highlight w:val="white"/>
        </w:rPr>
        <w:t xml:space="preserve"> bez konieczności dodatkowych opracowań wraz ze wszystkimi wymaganymi opiniami i uzgodnieniami</w:t>
      </w:r>
      <w:r w:rsidR="00436BBE" w:rsidRPr="0035358E">
        <w:rPr>
          <w:rFonts w:asciiTheme="minorHAnsi" w:eastAsia="Calibri" w:hAnsiTheme="minorHAnsi" w:cstheme="minorHAnsi"/>
          <w:bCs/>
          <w:sz w:val="22"/>
          <w:szCs w:val="22"/>
          <w:highlight w:val="white"/>
        </w:rPr>
        <w:t>.</w:t>
      </w:r>
      <w:r w:rsidR="0035358E" w:rsidRPr="0035358E">
        <w:rPr>
          <w:rFonts w:asciiTheme="minorHAnsi" w:eastAsia="Calibri" w:hAnsiTheme="minorHAnsi" w:cstheme="minorHAnsi"/>
          <w:bCs/>
          <w:sz w:val="22"/>
          <w:szCs w:val="22"/>
          <w:highlight w:val="white"/>
        </w:rPr>
        <w:t xml:space="preserve"> </w:t>
      </w:r>
      <w:r w:rsidR="00D7730D" w:rsidRPr="0035358E">
        <w:rPr>
          <w:rFonts w:asciiTheme="minorHAnsi" w:eastAsia="Calibri" w:hAnsiTheme="minorHAnsi" w:cstheme="minorHAnsi"/>
          <w:bCs/>
          <w:sz w:val="22"/>
          <w:szCs w:val="22"/>
          <w:highlight w:val="white"/>
        </w:rPr>
        <w:t>Dokumentacja projektowa powinna obejmować swoim zakresem wszystkie warunki, uzgodnienia,</w:t>
      </w:r>
      <w:r w:rsidR="009434E4" w:rsidRPr="0035358E">
        <w:rPr>
          <w:rFonts w:asciiTheme="minorHAnsi" w:eastAsia="Calibri" w:hAnsiTheme="minorHAnsi" w:cstheme="minorHAnsi"/>
          <w:bCs/>
          <w:sz w:val="22"/>
          <w:szCs w:val="22"/>
          <w:highlight w:val="white"/>
        </w:rPr>
        <w:t xml:space="preserve"> </w:t>
      </w:r>
      <w:r w:rsidR="00D7730D" w:rsidRPr="0035358E">
        <w:rPr>
          <w:rFonts w:asciiTheme="minorHAnsi" w:eastAsia="Calibri" w:hAnsiTheme="minorHAnsi" w:cstheme="minorHAnsi"/>
          <w:bCs/>
          <w:sz w:val="22"/>
          <w:szCs w:val="22"/>
          <w:highlight w:val="white"/>
        </w:rPr>
        <w:t>pozwolenia, decyzje, opinie, ekspertyzy, odstąpienia, roboty budowlane podstawowe, jak również</w:t>
      </w:r>
      <w:r w:rsidR="009434E4" w:rsidRPr="0035358E">
        <w:rPr>
          <w:rFonts w:asciiTheme="minorHAnsi" w:eastAsia="Calibri" w:hAnsiTheme="minorHAnsi" w:cstheme="minorHAnsi"/>
          <w:bCs/>
          <w:sz w:val="22"/>
          <w:szCs w:val="22"/>
          <w:highlight w:val="white"/>
        </w:rPr>
        <w:t xml:space="preserve"> </w:t>
      </w:r>
      <w:r w:rsidR="00D7730D" w:rsidRPr="0035358E">
        <w:rPr>
          <w:rFonts w:asciiTheme="minorHAnsi" w:eastAsia="Calibri" w:hAnsiTheme="minorHAnsi" w:cstheme="minorHAnsi"/>
          <w:bCs/>
          <w:sz w:val="22"/>
          <w:szCs w:val="22"/>
          <w:highlight w:val="white"/>
        </w:rPr>
        <w:t>wszystkie niezbędne roboty budowlane towarzyszące i inżynierskie wynikające z technologii</w:t>
      </w:r>
      <w:r w:rsidR="009434E4" w:rsidRPr="0035358E">
        <w:rPr>
          <w:rFonts w:asciiTheme="minorHAnsi" w:eastAsia="Calibri" w:hAnsiTheme="minorHAnsi" w:cstheme="minorHAnsi"/>
          <w:bCs/>
          <w:sz w:val="22"/>
          <w:szCs w:val="22"/>
          <w:highlight w:val="white"/>
        </w:rPr>
        <w:t xml:space="preserve"> </w:t>
      </w:r>
      <w:r w:rsidR="00D7730D" w:rsidRPr="0035358E">
        <w:rPr>
          <w:rFonts w:asciiTheme="minorHAnsi" w:eastAsia="Calibri" w:hAnsiTheme="minorHAnsi" w:cstheme="minorHAnsi"/>
          <w:bCs/>
          <w:sz w:val="22"/>
          <w:szCs w:val="22"/>
          <w:highlight w:val="white"/>
        </w:rPr>
        <w:t xml:space="preserve">wykonywania robót, </w:t>
      </w:r>
      <w:r w:rsidR="00D7730D" w:rsidRPr="0035358E">
        <w:rPr>
          <w:rFonts w:asciiTheme="minorHAnsi" w:eastAsia="Calibri" w:hAnsiTheme="minorHAnsi" w:cstheme="minorHAnsi"/>
          <w:bCs/>
          <w:sz w:val="22"/>
          <w:szCs w:val="22"/>
          <w:highlight w:val="white"/>
        </w:rPr>
        <w:lastRenderedPageBreak/>
        <w:t>sztuki budowlanej, zasad wiedzy technicznej, przepisów prawa, norm i</w:t>
      </w:r>
      <w:r w:rsidR="009434E4" w:rsidRPr="0035358E">
        <w:rPr>
          <w:rFonts w:asciiTheme="minorHAnsi" w:eastAsia="Calibri" w:hAnsiTheme="minorHAnsi" w:cstheme="minorHAnsi"/>
          <w:bCs/>
          <w:sz w:val="22"/>
          <w:szCs w:val="22"/>
          <w:highlight w:val="white"/>
        </w:rPr>
        <w:t xml:space="preserve"> </w:t>
      </w:r>
      <w:r w:rsidR="00D7730D" w:rsidRPr="0035358E">
        <w:rPr>
          <w:rFonts w:asciiTheme="minorHAnsi" w:eastAsia="Calibri" w:hAnsiTheme="minorHAnsi" w:cstheme="minorHAnsi"/>
          <w:bCs/>
          <w:sz w:val="22"/>
          <w:szCs w:val="22"/>
          <w:highlight w:val="white"/>
        </w:rPr>
        <w:t>warunków technicznych wykonania i odbioru robót budowlanych (ITB i inne).</w:t>
      </w:r>
    </w:p>
    <w:bookmarkEnd w:id="3"/>
    <w:p w14:paraId="6F44F9EF" w14:textId="67BA8F72" w:rsidR="00B53A0F" w:rsidRPr="00A46EA4" w:rsidRDefault="00A46EA4">
      <w:pPr>
        <w:pStyle w:val="Akapitzlist"/>
        <w:numPr>
          <w:ilvl w:val="0"/>
          <w:numId w:val="9"/>
        </w:numPr>
        <w:spacing w:line="300" w:lineRule="auto"/>
        <w:ind w:left="567" w:right="0" w:hanging="567"/>
        <w:rPr>
          <w:rFonts w:asciiTheme="minorHAnsi" w:eastAsia="Calibri" w:hAnsiTheme="minorHAnsi" w:cstheme="minorHAnsi"/>
          <w:bCs/>
          <w:sz w:val="22"/>
          <w:szCs w:val="22"/>
          <w:highlight w:val="white"/>
        </w:rPr>
      </w:pPr>
      <w:r w:rsidRPr="00A46EA4">
        <w:rPr>
          <w:rFonts w:asciiTheme="minorHAnsi" w:eastAsia="Calibri" w:hAnsiTheme="minorHAnsi" w:cstheme="minorHAnsi"/>
          <w:bCs/>
          <w:sz w:val="22"/>
          <w:szCs w:val="22"/>
          <w:highlight w:val="white"/>
        </w:rPr>
        <w:t xml:space="preserve">Przedmiot </w:t>
      </w:r>
      <w:r w:rsidR="00E50AD0">
        <w:rPr>
          <w:rFonts w:asciiTheme="minorHAnsi" w:eastAsia="Calibri" w:hAnsiTheme="minorHAnsi" w:cstheme="minorHAnsi"/>
          <w:bCs/>
          <w:sz w:val="22"/>
          <w:szCs w:val="22"/>
          <w:highlight w:val="white"/>
        </w:rPr>
        <w:t>U</w:t>
      </w:r>
      <w:r w:rsidR="00E50AD0" w:rsidRPr="00A46EA4">
        <w:rPr>
          <w:rFonts w:asciiTheme="minorHAnsi" w:eastAsia="Calibri" w:hAnsiTheme="minorHAnsi" w:cstheme="minorHAnsi"/>
          <w:bCs/>
          <w:sz w:val="22"/>
          <w:szCs w:val="22"/>
          <w:highlight w:val="white"/>
        </w:rPr>
        <w:t xml:space="preserve">mowy </w:t>
      </w:r>
      <w:r w:rsidRPr="00A46EA4">
        <w:rPr>
          <w:rFonts w:asciiTheme="minorHAnsi" w:eastAsia="Calibri" w:hAnsiTheme="minorHAnsi" w:cstheme="minorHAnsi"/>
          <w:bCs/>
          <w:sz w:val="22"/>
          <w:szCs w:val="22"/>
          <w:highlight w:val="white"/>
        </w:rPr>
        <w:t xml:space="preserve">zostanie wykonany </w:t>
      </w:r>
      <w:r w:rsidR="00B53A0F" w:rsidRPr="00A46EA4">
        <w:rPr>
          <w:rFonts w:asciiTheme="minorHAnsi" w:eastAsia="Calibri" w:hAnsiTheme="minorHAnsi" w:cstheme="minorHAnsi"/>
          <w:bCs/>
          <w:sz w:val="22"/>
          <w:szCs w:val="22"/>
          <w:highlight w:val="white"/>
        </w:rPr>
        <w:t xml:space="preserve">na podstawie </w:t>
      </w:r>
      <w:r w:rsidR="006844D7">
        <w:rPr>
          <w:rFonts w:asciiTheme="minorHAnsi" w:eastAsia="Calibri" w:hAnsiTheme="minorHAnsi" w:cstheme="minorHAnsi"/>
          <w:bCs/>
          <w:sz w:val="22"/>
          <w:szCs w:val="22"/>
          <w:highlight w:val="white"/>
        </w:rPr>
        <w:t xml:space="preserve">przekazanego przez Zamawiającego </w:t>
      </w:r>
      <w:r w:rsidR="00B53A0F" w:rsidRPr="00A46EA4">
        <w:rPr>
          <w:rFonts w:asciiTheme="minorHAnsi" w:eastAsia="Calibri" w:hAnsiTheme="minorHAnsi" w:cstheme="minorHAnsi"/>
          <w:bCs/>
          <w:sz w:val="22"/>
          <w:szCs w:val="22"/>
          <w:highlight w:val="white"/>
        </w:rPr>
        <w:t xml:space="preserve">Projektu koncepcyjnego </w:t>
      </w:r>
      <w:r w:rsidR="00FF0293">
        <w:rPr>
          <w:rFonts w:asciiTheme="minorHAnsi" w:eastAsia="Calibri" w:hAnsiTheme="minorHAnsi" w:cstheme="minorHAnsi"/>
          <w:bCs/>
          <w:sz w:val="22"/>
          <w:szCs w:val="22"/>
          <w:highlight w:val="white"/>
        </w:rPr>
        <w:t xml:space="preserve">budowy </w:t>
      </w:r>
      <w:r w:rsidR="0035358E">
        <w:rPr>
          <w:rFonts w:asciiTheme="minorHAnsi" w:eastAsia="Calibri" w:hAnsiTheme="minorHAnsi" w:cstheme="minorHAnsi"/>
          <w:bCs/>
          <w:sz w:val="22"/>
          <w:szCs w:val="22"/>
          <w:highlight w:val="white"/>
        </w:rPr>
        <w:t>B</w:t>
      </w:r>
      <w:r w:rsidR="00FF0293">
        <w:rPr>
          <w:rFonts w:asciiTheme="minorHAnsi" w:eastAsia="Calibri" w:hAnsiTheme="minorHAnsi" w:cstheme="minorHAnsi"/>
          <w:bCs/>
          <w:sz w:val="22"/>
          <w:szCs w:val="22"/>
          <w:highlight w:val="white"/>
        </w:rPr>
        <w:t xml:space="preserve">ibliotecznego </w:t>
      </w:r>
      <w:r w:rsidR="0035358E">
        <w:rPr>
          <w:rFonts w:asciiTheme="minorHAnsi" w:eastAsia="Calibri" w:hAnsiTheme="minorHAnsi" w:cstheme="minorHAnsi"/>
          <w:bCs/>
          <w:sz w:val="22"/>
          <w:szCs w:val="22"/>
          <w:highlight w:val="white"/>
        </w:rPr>
        <w:t>C</w:t>
      </w:r>
      <w:r w:rsidR="00FF0293">
        <w:rPr>
          <w:rFonts w:asciiTheme="minorHAnsi" w:eastAsia="Calibri" w:hAnsiTheme="minorHAnsi" w:cstheme="minorHAnsi"/>
          <w:bCs/>
          <w:sz w:val="22"/>
          <w:szCs w:val="22"/>
          <w:highlight w:val="white"/>
        </w:rPr>
        <w:t xml:space="preserve">entrum </w:t>
      </w:r>
      <w:r w:rsidR="0035358E">
        <w:rPr>
          <w:rFonts w:asciiTheme="minorHAnsi" w:eastAsia="Calibri" w:hAnsiTheme="minorHAnsi" w:cstheme="minorHAnsi"/>
          <w:bCs/>
          <w:sz w:val="22"/>
          <w:szCs w:val="22"/>
          <w:highlight w:val="white"/>
        </w:rPr>
        <w:t>S</w:t>
      </w:r>
      <w:r w:rsidR="00FF0293">
        <w:rPr>
          <w:rFonts w:asciiTheme="minorHAnsi" w:eastAsia="Calibri" w:hAnsiTheme="minorHAnsi" w:cstheme="minorHAnsi"/>
          <w:bCs/>
          <w:sz w:val="22"/>
          <w:szCs w:val="22"/>
          <w:highlight w:val="white"/>
        </w:rPr>
        <w:t xml:space="preserve">połecznego </w:t>
      </w:r>
      <w:r w:rsidR="0035358E">
        <w:rPr>
          <w:rFonts w:asciiTheme="minorHAnsi" w:eastAsia="Calibri" w:hAnsiTheme="minorHAnsi" w:cstheme="minorHAnsi"/>
          <w:bCs/>
          <w:sz w:val="22"/>
          <w:szCs w:val="22"/>
          <w:highlight w:val="white"/>
        </w:rPr>
        <w:t xml:space="preserve">– Biblioteka – Przestrzeń – Dobra przy ul. Dobrej w Pruszkowie </w:t>
      </w:r>
      <w:r w:rsidR="006123ED" w:rsidRPr="00A46EA4">
        <w:rPr>
          <w:rFonts w:asciiTheme="minorHAnsi" w:eastAsia="Calibri" w:hAnsiTheme="minorHAnsi" w:cstheme="minorHAnsi"/>
          <w:bCs/>
          <w:sz w:val="22"/>
          <w:szCs w:val="22"/>
          <w:highlight w:val="white"/>
        </w:rPr>
        <w:t>autorstwa mgr inż. arch. Piotra Gastmana</w:t>
      </w:r>
      <w:r w:rsidR="006844D7">
        <w:rPr>
          <w:rFonts w:asciiTheme="minorHAnsi" w:eastAsia="Calibri" w:hAnsiTheme="minorHAnsi" w:cstheme="minorHAnsi"/>
          <w:bCs/>
          <w:sz w:val="22"/>
          <w:szCs w:val="22"/>
          <w:highlight w:val="white"/>
        </w:rPr>
        <w:t xml:space="preserve">, stanowiącego załącznik nr 1 do niniejszej umowy oraz uwag, zaleceń i propozycji Zamawiającego zgłaszanych w czasie konsultacji i uzgodnień. </w:t>
      </w:r>
      <w:r w:rsidR="007B23F2">
        <w:rPr>
          <w:rFonts w:asciiTheme="minorHAnsi" w:eastAsia="Calibri" w:hAnsiTheme="minorHAnsi" w:cstheme="minorHAnsi"/>
          <w:bCs/>
          <w:sz w:val="22"/>
          <w:szCs w:val="22"/>
          <w:highlight w:val="white"/>
        </w:rPr>
        <w:t xml:space="preserve">Projekt </w:t>
      </w:r>
      <w:r w:rsidR="00E93843">
        <w:rPr>
          <w:rFonts w:asciiTheme="minorHAnsi" w:eastAsia="Calibri" w:hAnsiTheme="minorHAnsi" w:cstheme="minorHAnsi"/>
          <w:bCs/>
          <w:sz w:val="22"/>
          <w:szCs w:val="22"/>
          <w:highlight w:val="white"/>
        </w:rPr>
        <w:t>budow</w:t>
      </w:r>
      <w:r w:rsidR="001D4A5C">
        <w:rPr>
          <w:rFonts w:asciiTheme="minorHAnsi" w:eastAsia="Calibri" w:hAnsiTheme="minorHAnsi" w:cstheme="minorHAnsi"/>
          <w:bCs/>
          <w:sz w:val="22"/>
          <w:szCs w:val="22"/>
          <w:highlight w:val="white"/>
        </w:rPr>
        <w:t>l</w:t>
      </w:r>
      <w:r w:rsidR="00E93843">
        <w:rPr>
          <w:rFonts w:asciiTheme="minorHAnsi" w:eastAsia="Calibri" w:hAnsiTheme="minorHAnsi" w:cstheme="minorHAnsi"/>
          <w:bCs/>
          <w:sz w:val="22"/>
          <w:szCs w:val="22"/>
          <w:highlight w:val="white"/>
        </w:rPr>
        <w:t>any</w:t>
      </w:r>
      <w:r w:rsidR="007B23F2">
        <w:rPr>
          <w:rFonts w:asciiTheme="minorHAnsi" w:eastAsia="Calibri" w:hAnsiTheme="minorHAnsi" w:cstheme="minorHAnsi"/>
          <w:bCs/>
          <w:sz w:val="22"/>
          <w:szCs w:val="22"/>
          <w:highlight w:val="white"/>
        </w:rPr>
        <w:t xml:space="preserve"> oraz projekty wykonawcze wymagają uzyskania akceptacji Zamawiającego.</w:t>
      </w:r>
    </w:p>
    <w:p w14:paraId="76B1F67B" w14:textId="67DB224D" w:rsidR="00A71FB1" w:rsidRDefault="00E87498">
      <w:pPr>
        <w:pStyle w:val="Akapitzlist"/>
        <w:numPr>
          <w:ilvl w:val="0"/>
          <w:numId w:val="9"/>
        </w:numPr>
        <w:spacing w:line="300" w:lineRule="auto"/>
        <w:ind w:left="567" w:right="0" w:hanging="567"/>
        <w:rPr>
          <w:rFonts w:asciiTheme="minorHAnsi" w:eastAsia="Calibri" w:hAnsiTheme="minorHAnsi" w:cstheme="minorHAnsi"/>
          <w:bCs/>
          <w:sz w:val="22"/>
          <w:szCs w:val="22"/>
          <w:highlight w:val="white"/>
        </w:rPr>
      </w:pPr>
      <w:r w:rsidRPr="00027D1C">
        <w:rPr>
          <w:rFonts w:asciiTheme="minorHAnsi" w:eastAsia="Calibri" w:hAnsiTheme="minorHAnsi" w:cstheme="minorHAnsi"/>
          <w:bCs/>
          <w:sz w:val="22"/>
          <w:szCs w:val="22"/>
          <w:highlight w:val="white"/>
        </w:rPr>
        <w:t xml:space="preserve">Przedmiot Umowy </w:t>
      </w:r>
      <w:r w:rsidR="00E037D5">
        <w:rPr>
          <w:rFonts w:asciiTheme="minorHAnsi" w:eastAsia="Calibri" w:hAnsiTheme="minorHAnsi" w:cstheme="minorHAnsi"/>
          <w:bCs/>
          <w:sz w:val="22"/>
          <w:szCs w:val="22"/>
          <w:highlight w:val="white"/>
        </w:rPr>
        <w:t xml:space="preserve">obejmuje </w:t>
      </w:r>
      <w:r w:rsidR="00EF2245">
        <w:rPr>
          <w:rFonts w:asciiTheme="minorHAnsi" w:eastAsia="Calibri" w:hAnsiTheme="minorHAnsi" w:cstheme="minorHAnsi"/>
          <w:bCs/>
          <w:sz w:val="22"/>
          <w:szCs w:val="22"/>
          <w:highlight w:val="white"/>
        </w:rPr>
        <w:t>w szczególności</w:t>
      </w:r>
      <w:r w:rsidRPr="00027D1C">
        <w:rPr>
          <w:rFonts w:asciiTheme="minorHAnsi" w:eastAsia="Calibri" w:hAnsiTheme="minorHAnsi" w:cstheme="minorHAnsi"/>
          <w:bCs/>
          <w:sz w:val="22"/>
          <w:szCs w:val="22"/>
          <w:highlight w:val="white"/>
        </w:rPr>
        <w:t>:</w:t>
      </w:r>
    </w:p>
    <w:p w14:paraId="3613EF18" w14:textId="2E0B3051" w:rsidR="00A46EA4" w:rsidRDefault="00A46EA4">
      <w:pPr>
        <w:pStyle w:val="Akapitzlist"/>
        <w:numPr>
          <w:ilvl w:val="0"/>
          <w:numId w:val="12"/>
        </w:numPr>
        <w:tabs>
          <w:tab w:val="left" w:pos="-4536"/>
          <w:tab w:val="left" w:pos="850"/>
        </w:tabs>
        <w:spacing w:line="300" w:lineRule="auto"/>
        <w:ind w:left="1219" w:right="0" w:hanging="357"/>
        <w:rPr>
          <w:rFonts w:ascii="Calibri" w:eastAsia="Calibri" w:hAnsi="Calibri" w:cs="Calibri"/>
          <w:sz w:val="22"/>
          <w:szCs w:val="22"/>
        </w:rPr>
      </w:pPr>
      <w:r w:rsidRPr="00A46EA4">
        <w:rPr>
          <w:rFonts w:ascii="Calibri" w:eastAsia="Calibri" w:hAnsi="Calibri" w:cs="Calibri"/>
          <w:sz w:val="22"/>
        </w:rPr>
        <w:t>wizję</w:t>
      </w:r>
      <w:r w:rsidRPr="00A46EA4">
        <w:rPr>
          <w:rFonts w:ascii="Calibri" w:eastAsia="Calibri" w:hAnsi="Calibri" w:cs="Calibri"/>
          <w:sz w:val="22"/>
          <w:szCs w:val="22"/>
        </w:rPr>
        <w:t xml:space="preserve"> lokalną </w:t>
      </w:r>
      <w:r>
        <w:rPr>
          <w:rFonts w:ascii="Calibri" w:eastAsia="Calibri" w:hAnsi="Calibri" w:cs="Calibri"/>
          <w:sz w:val="22"/>
          <w:szCs w:val="22"/>
        </w:rPr>
        <w:t>terenu, tj. dział</w:t>
      </w:r>
      <w:r w:rsidR="00E037D5">
        <w:rPr>
          <w:rFonts w:ascii="Calibri" w:eastAsia="Calibri" w:hAnsi="Calibri" w:cs="Calibri"/>
          <w:sz w:val="22"/>
          <w:szCs w:val="22"/>
        </w:rPr>
        <w:t>e</w:t>
      </w:r>
      <w:r>
        <w:rPr>
          <w:rFonts w:ascii="Calibri" w:eastAsia="Calibri" w:hAnsi="Calibri" w:cs="Calibri"/>
          <w:sz w:val="22"/>
          <w:szCs w:val="22"/>
        </w:rPr>
        <w:t xml:space="preserve">k </w:t>
      </w:r>
      <w:r w:rsidR="00E037D5" w:rsidRPr="0035358E">
        <w:rPr>
          <w:rFonts w:asciiTheme="minorHAnsi" w:eastAsia="Calibri" w:hAnsiTheme="minorHAnsi" w:cstheme="minorHAnsi"/>
          <w:bCs/>
          <w:sz w:val="22"/>
          <w:szCs w:val="22"/>
          <w:highlight w:val="white"/>
        </w:rPr>
        <w:t>ew. nr 302, 298, 297, 295/1, 295/2, 295/3, 295/4, 295/7, 295/8, 295/11 obr. 18</w:t>
      </w:r>
      <w:r w:rsidR="00E037D5">
        <w:rPr>
          <w:rFonts w:ascii="Calibri" w:eastAsia="Calibri" w:hAnsi="Calibri" w:cs="Calibri"/>
          <w:sz w:val="22"/>
          <w:szCs w:val="22"/>
        </w:rPr>
        <w:t xml:space="preserve"> oraz terenów przyległych,</w:t>
      </w:r>
    </w:p>
    <w:p w14:paraId="7AFF978D" w14:textId="77777777" w:rsidR="006C4269" w:rsidRDefault="006C4269" w:rsidP="006C4269">
      <w:pPr>
        <w:pStyle w:val="Akapitzlist"/>
        <w:numPr>
          <w:ilvl w:val="0"/>
          <w:numId w:val="12"/>
        </w:numPr>
        <w:tabs>
          <w:tab w:val="left" w:pos="-4536"/>
          <w:tab w:val="left" w:pos="850"/>
        </w:tabs>
        <w:spacing w:line="300" w:lineRule="auto"/>
        <w:ind w:left="1219" w:right="0" w:hanging="357"/>
        <w:rPr>
          <w:rFonts w:ascii="Calibri" w:eastAsia="Calibri" w:hAnsi="Calibri" w:cs="Calibri"/>
          <w:sz w:val="22"/>
          <w:szCs w:val="22"/>
        </w:rPr>
      </w:pPr>
      <w:r>
        <w:rPr>
          <w:rFonts w:ascii="Calibri" w:eastAsia="Calibri" w:hAnsi="Calibri" w:cs="Calibri"/>
          <w:sz w:val="22"/>
          <w:szCs w:val="22"/>
        </w:rPr>
        <w:t xml:space="preserve">pozyskanie wszystkich niezbędnych materiałów wyjściowych do projektowania </w:t>
      </w:r>
      <w:r w:rsidRPr="006C4269">
        <w:rPr>
          <w:rFonts w:ascii="Calibri" w:eastAsia="Calibri" w:hAnsi="Calibri" w:cs="Calibri"/>
          <w:sz w:val="22"/>
          <w:szCs w:val="22"/>
        </w:rPr>
        <w:t>na własny koszt i we własnym zakresie, w tym:</w:t>
      </w:r>
    </w:p>
    <w:p w14:paraId="24C30CF5" w14:textId="77777777" w:rsidR="006C4269" w:rsidRDefault="006C4269" w:rsidP="006C4269">
      <w:pPr>
        <w:pStyle w:val="Akapitzlist"/>
        <w:numPr>
          <w:ilvl w:val="1"/>
          <w:numId w:val="8"/>
        </w:numPr>
        <w:spacing w:line="300" w:lineRule="auto"/>
        <w:ind w:left="1701" w:right="1" w:hanging="425"/>
        <w:rPr>
          <w:rFonts w:ascii="Calibri" w:hAnsi="Calibri" w:cs="Calibri"/>
          <w:sz w:val="22"/>
          <w:szCs w:val="22"/>
          <w:highlight w:val="white"/>
        </w:rPr>
      </w:pPr>
      <w:r>
        <w:rPr>
          <w:rFonts w:ascii="Calibri" w:hAnsi="Calibri" w:cs="Calibri"/>
          <w:sz w:val="22"/>
          <w:szCs w:val="22"/>
          <w:highlight w:val="white"/>
        </w:rPr>
        <w:t>aktualnej mapy do celów projektowych,</w:t>
      </w:r>
    </w:p>
    <w:p w14:paraId="69D4EB7E" w14:textId="2DEC62D2" w:rsidR="006C4269" w:rsidRPr="006C4269" w:rsidRDefault="006C4269" w:rsidP="006C4269">
      <w:pPr>
        <w:pStyle w:val="Akapitzlist"/>
        <w:numPr>
          <w:ilvl w:val="1"/>
          <w:numId w:val="8"/>
        </w:numPr>
        <w:spacing w:line="300" w:lineRule="auto"/>
        <w:ind w:left="1701" w:right="1" w:hanging="425"/>
        <w:rPr>
          <w:rFonts w:ascii="Calibri" w:hAnsi="Calibri" w:cs="Calibri"/>
          <w:sz w:val="22"/>
          <w:szCs w:val="22"/>
          <w:highlight w:val="white"/>
        </w:rPr>
      </w:pPr>
      <w:r>
        <w:rPr>
          <w:rFonts w:ascii="Calibri" w:hAnsi="Calibri" w:cs="Calibri"/>
          <w:sz w:val="22"/>
          <w:szCs w:val="22"/>
          <w:highlight w:val="white"/>
        </w:rPr>
        <w:t>wyników badań geotechnicznych,</w:t>
      </w:r>
    </w:p>
    <w:p w14:paraId="285B2E78" w14:textId="77777777" w:rsidR="006C4269" w:rsidRDefault="006C4269" w:rsidP="006C4269">
      <w:pPr>
        <w:pStyle w:val="Akapitzlist"/>
        <w:numPr>
          <w:ilvl w:val="1"/>
          <w:numId w:val="8"/>
        </w:numPr>
        <w:spacing w:line="300" w:lineRule="auto"/>
        <w:ind w:left="1701" w:right="1" w:hanging="425"/>
        <w:rPr>
          <w:rFonts w:ascii="Calibri" w:hAnsi="Calibri" w:cs="Calibri"/>
          <w:sz w:val="22"/>
          <w:szCs w:val="22"/>
          <w:highlight w:val="white"/>
        </w:rPr>
      </w:pPr>
      <w:r>
        <w:rPr>
          <w:rFonts w:ascii="Calibri" w:hAnsi="Calibri" w:cs="Calibri"/>
          <w:sz w:val="22"/>
          <w:szCs w:val="22"/>
          <w:highlight w:val="white"/>
        </w:rPr>
        <w:t>warunków technicznych lub informacji o możliwości przyłączenia do sieci,</w:t>
      </w:r>
    </w:p>
    <w:p w14:paraId="4D12886F" w14:textId="77777777" w:rsidR="006C4269" w:rsidRPr="006C4269" w:rsidRDefault="006C4269" w:rsidP="006C4269">
      <w:pPr>
        <w:pStyle w:val="Akapitzlist"/>
        <w:numPr>
          <w:ilvl w:val="1"/>
          <w:numId w:val="8"/>
        </w:numPr>
        <w:spacing w:line="300" w:lineRule="auto"/>
        <w:ind w:left="1701" w:right="1" w:hanging="425"/>
        <w:rPr>
          <w:rFonts w:ascii="Calibri" w:hAnsi="Calibri" w:cs="Calibri"/>
          <w:sz w:val="22"/>
          <w:szCs w:val="22"/>
          <w:highlight w:val="white"/>
        </w:rPr>
      </w:pPr>
      <w:r w:rsidRPr="006C4269">
        <w:rPr>
          <w:rFonts w:ascii="Calibri" w:hAnsi="Calibri" w:cs="Calibri"/>
          <w:sz w:val="22"/>
          <w:szCs w:val="22"/>
          <w:highlight w:val="white"/>
        </w:rPr>
        <w:t>badań, ekspertyz, w tym z wykonaniem prac odkrywkowych (w przypadku zaistnienia konieczności),</w:t>
      </w:r>
    </w:p>
    <w:p w14:paraId="63A3BEAD" w14:textId="22ECF93B" w:rsidR="006C4269" w:rsidRDefault="006C4269" w:rsidP="008F5DBC">
      <w:pPr>
        <w:pStyle w:val="Akapitzlist"/>
        <w:numPr>
          <w:ilvl w:val="1"/>
          <w:numId w:val="8"/>
        </w:numPr>
        <w:spacing w:line="300" w:lineRule="auto"/>
        <w:ind w:left="1701" w:right="1" w:hanging="425"/>
        <w:rPr>
          <w:rFonts w:ascii="Calibri" w:hAnsi="Calibri" w:cs="Calibri"/>
          <w:sz w:val="22"/>
          <w:szCs w:val="22"/>
          <w:highlight w:val="white"/>
        </w:rPr>
      </w:pPr>
      <w:r w:rsidRPr="006C4269">
        <w:rPr>
          <w:rFonts w:ascii="Calibri" w:hAnsi="Calibri" w:cs="Calibri"/>
          <w:sz w:val="22"/>
          <w:szCs w:val="22"/>
          <w:highlight w:val="white"/>
        </w:rPr>
        <w:t>inwentaryzacji zieleni z wykazami drzew i krzewów do zagospodarowania oraz ewentualnych koniecznych wycinek i przesadzeń drzew kolidujących z inwestycją wraz z obowiązkiem uzyskania decyzji administracyjnej w tym zakresie</w:t>
      </w:r>
      <w:r w:rsidR="008F5DBC">
        <w:rPr>
          <w:rFonts w:ascii="Calibri" w:hAnsi="Calibri" w:cs="Calibri"/>
          <w:sz w:val="22"/>
          <w:szCs w:val="22"/>
          <w:highlight w:val="white"/>
        </w:rPr>
        <w:t>,</w:t>
      </w:r>
    </w:p>
    <w:p w14:paraId="7D1F0654" w14:textId="1C0E1762" w:rsidR="00A46EA4" w:rsidRDefault="00404C6A">
      <w:pPr>
        <w:pStyle w:val="Akapitzlist"/>
        <w:numPr>
          <w:ilvl w:val="0"/>
          <w:numId w:val="12"/>
        </w:numPr>
        <w:tabs>
          <w:tab w:val="left" w:pos="-4536"/>
          <w:tab w:val="left" w:pos="850"/>
        </w:tabs>
        <w:spacing w:line="300" w:lineRule="auto"/>
        <w:ind w:left="1219" w:right="0" w:hanging="357"/>
        <w:rPr>
          <w:rFonts w:ascii="Calibri" w:eastAsia="Calibri" w:hAnsi="Calibri" w:cs="Calibri"/>
          <w:sz w:val="22"/>
          <w:szCs w:val="22"/>
        </w:rPr>
      </w:pPr>
      <w:r>
        <w:rPr>
          <w:rFonts w:ascii="Calibri" w:eastAsia="Calibri" w:hAnsi="Calibri" w:cs="Calibri"/>
          <w:sz w:val="22"/>
          <w:szCs w:val="22"/>
        </w:rPr>
        <w:t>sporządzenie</w:t>
      </w:r>
      <w:r w:rsidR="00A46EA4" w:rsidRPr="00404C6A">
        <w:rPr>
          <w:rFonts w:ascii="Calibri" w:eastAsia="Calibri" w:hAnsi="Calibri" w:cs="Calibri"/>
          <w:sz w:val="22"/>
          <w:szCs w:val="22"/>
        </w:rPr>
        <w:t xml:space="preserve"> </w:t>
      </w:r>
      <w:r w:rsidR="00B66C73" w:rsidRPr="00B66C73">
        <w:rPr>
          <w:rFonts w:ascii="Calibri" w:eastAsia="Calibri" w:hAnsi="Calibri" w:cs="Calibri"/>
          <w:sz w:val="22"/>
          <w:szCs w:val="22"/>
        </w:rPr>
        <w:t>projekt</w:t>
      </w:r>
      <w:r w:rsidR="001D4A5C">
        <w:rPr>
          <w:rFonts w:ascii="Calibri" w:eastAsia="Calibri" w:hAnsi="Calibri" w:cs="Calibri"/>
          <w:sz w:val="22"/>
          <w:szCs w:val="22"/>
        </w:rPr>
        <w:t>u</w:t>
      </w:r>
      <w:r w:rsidR="00B66C73" w:rsidRPr="00B66C73">
        <w:rPr>
          <w:rFonts w:ascii="Calibri" w:eastAsia="Calibri" w:hAnsi="Calibri" w:cs="Calibri"/>
          <w:sz w:val="22"/>
          <w:szCs w:val="22"/>
        </w:rPr>
        <w:t xml:space="preserve"> zagospodarowania działki lub terenu</w:t>
      </w:r>
      <w:r w:rsidR="00B66C73">
        <w:rPr>
          <w:rFonts w:ascii="Calibri" w:eastAsia="Calibri" w:hAnsi="Calibri" w:cs="Calibri"/>
          <w:sz w:val="22"/>
          <w:szCs w:val="22"/>
        </w:rPr>
        <w:t xml:space="preserve"> oraz </w:t>
      </w:r>
      <w:r w:rsidR="00A46EA4" w:rsidRPr="00404C6A">
        <w:rPr>
          <w:rFonts w:ascii="Calibri" w:eastAsia="Calibri" w:hAnsi="Calibri" w:cs="Calibri"/>
          <w:sz w:val="22"/>
          <w:szCs w:val="22"/>
        </w:rPr>
        <w:t xml:space="preserve">projektu </w:t>
      </w:r>
      <w:r w:rsidR="00B66C73">
        <w:rPr>
          <w:rFonts w:ascii="Calibri" w:eastAsia="Calibri" w:hAnsi="Calibri" w:cs="Calibri"/>
          <w:sz w:val="22"/>
          <w:szCs w:val="22"/>
        </w:rPr>
        <w:t>architektoniczno-budowlanego</w:t>
      </w:r>
      <w:r w:rsidR="00A46EA4" w:rsidRPr="00404C6A">
        <w:rPr>
          <w:rFonts w:ascii="Calibri" w:eastAsia="Calibri" w:hAnsi="Calibri" w:cs="Calibri"/>
          <w:sz w:val="22"/>
          <w:szCs w:val="22"/>
        </w:rPr>
        <w:t>,</w:t>
      </w:r>
    </w:p>
    <w:p w14:paraId="2A42C7A4" w14:textId="2365ED11" w:rsidR="00A46EA4" w:rsidRDefault="00A46EA4">
      <w:pPr>
        <w:pStyle w:val="Akapitzlist"/>
        <w:numPr>
          <w:ilvl w:val="0"/>
          <w:numId w:val="12"/>
        </w:numPr>
        <w:tabs>
          <w:tab w:val="left" w:pos="-4536"/>
          <w:tab w:val="left" w:pos="850"/>
        </w:tabs>
        <w:spacing w:line="300" w:lineRule="auto"/>
        <w:ind w:left="1219" w:right="0" w:hanging="357"/>
        <w:rPr>
          <w:rFonts w:ascii="Calibri" w:eastAsia="Calibri" w:hAnsi="Calibri" w:cs="Calibri"/>
          <w:sz w:val="22"/>
          <w:szCs w:val="22"/>
        </w:rPr>
      </w:pPr>
      <w:r w:rsidRPr="00404C6A">
        <w:rPr>
          <w:rFonts w:ascii="Calibri" w:eastAsia="Calibri" w:hAnsi="Calibri" w:cs="Calibri"/>
          <w:sz w:val="22"/>
          <w:szCs w:val="22"/>
        </w:rPr>
        <w:t xml:space="preserve">uzyskanie </w:t>
      </w:r>
      <w:r w:rsidR="009B102A">
        <w:rPr>
          <w:rFonts w:ascii="Calibri" w:eastAsia="Calibri" w:hAnsi="Calibri" w:cs="Calibri"/>
          <w:sz w:val="22"/>
          <w:szCs w:val="22"/>
        </w:rPr>
        <w:t xml:space="preserve">ostatecznej decyzji o </w:t>
      </w:r>
      <w:r w:rsidRPr="00404C6A">
        <w:rPr>
          <w:rFonts w:ascii="Calibri" w:eastAsia="Calibri" w:hAnsi="Calibri" w:cs="Calibri"/>
          <w:sz w:val="22"/>
          <w:szCs w:val="22"/>
        </w:rPr>
        <w:t>pozwoleni</w:t>
      </w:r>
      <w:r w:rsidR="009B102A">
        <w:rPr>
          <w:rFonts w:ascii="Calibri" w:eastAsia="Calibri" w:hAnsi="Calibri" w:cs="Calibri"/>
          <w:sz w:val="22"/>
          <w:szCs w:val="22"/>
        </w:rPr>
        <w:t>u</w:t>
      </w:r>
      <w:r w:rsidRPr="00404C6A">
        <w:rPr>
          <w:rFonts w:ascii="Calibri" w:eastAsia="Calibri" w:hAnsi="Calibri" w:cs="Calibri"/>
          <w:sz w:val="22"/>
          <w:szCs w:val="22"/>
        </w:rPr>
        <w:t xml:space="preserve"> na budowę,</w:t>
      </w:r>
    </w:p>
    <w:p w14:paraId="30B71C66" w14:textId="3F2ED2A4" w:rsidR="00B02CF2" w:rsidRDefault="00B02CF2">
      <w:pPr>
        <w:pStyle w:val="Akapitzlist"/>
        <w:numPr>
          <w:ilvl w:val="0"/>
          <w:numId w:val="12"/>
        </w:numPr>
        <w:tabs>
          <w:tab w:val="left" w:pos="-4536"/>
          <w:tab w:val="left" w:pos="850"/>
        </w:tabs>
        <w:spacing w:line="300" w:lineRule="auto"/>
        <w:ind w:left="1219" w:right="0" w:hanging="357"/>
        <w:rPr>
          <w:rFonts w:ascii="Calibri" w:eastAsia="Calibri" w:hAnsi="Calibri" w:cs="Calibri"/>
          <w:sz w:val="22"/>
          <w:szCs w:val="22"/>
        </w:rPr>
      </w:pPr>
      <w:r>
        <w:rPr>
          <w:rFonts w:ascii="Calibri" w:eastAsia="Calibri" w:hAnsi="Calibri" w:cs="Calibri"/>
          <w:sz w:val="22"/>
          <w:szCs w:val="22"/>
        </w:rPr>
        <w:t>uzyskanie</w:t>
      </w:r>
      <w:r w:rsidR="00F6362F">
        <w:rPr>
          <w:rFonts w:ascii="Calibri" w:eastAsia="Calibri" w:hAnsi="Calibri" w:cs="Calibri"/>
          <w:sz w:val="22"/>
          <w:szCs w:val="22"/>
        </w:rPr>
        <w:t xml:space="preserve"> pozwoleń na rozbiórkę / skutecznych </w:t>
      </w:r>
      <w:r>
        <w:rPr>
          <w:rFonts w:ascii="Calibri" w:eastAsia="Calibri" w:hAnsi="Calibri" w:cs="Calibri"/>
          <w:sz w:val="22"/>
          <w:szCs w:val="22"/>
        </w:rPr>
        <w:t>zgłosze</w:t>
      </w:r>
      <w:r w:rsidR="00F6362F">
        <w:rPr>
          <w:rFonts w:ascii="Calibri" w:eastAsia="Calibri" w:hAnsi="Calibri" w:cs="Calibri"/>
          <w:sz w:val="22"/>
          <w:szCs w:val="22"/>
        </w:rPr>
        <w:t>ń</w:t>
      </w:r>
      <w:r>
        <w:rPr>
          <w:rFonts w:ascii="Calibri" w:eastAsia="Calibri" w:hAnsi="Calibri" w:cs="Calibri"/>
          <w:sz w:val="22"/>
          <w:szCs w:val="22"/>
        </w:rPr>
        <w:t xml:space="preserve"> </w:t>
      </w:r>
      <w:r w:rsidR="007D48CC">
        <w:rPr>
          <w:rFonts w:ascii="Calibri" w:eastAsia="Calibri" w:hAnsi="Calibri" w:cs="Calibri"/>
          <w:sz w:val="22"/>
          <w:szCs w:val="22"/>
        </w:rPr>
        <w:t>dot.</w:t>
      </w:r>
      <w:r>
        <w:rPr>
          <w:rFonts w:ascii="Calibri" w:eastAsia="Calibri" w:hAnsi="Calibri" w:cs="Calibri"/>
          <w:sz w:val="22"/>
          <w:szCs w:val="22"/>
        </w:rPr>
        <w:t xml:space="preserve"> rozbiórk</w:t>
      </w:r>
      <w:r w:rsidR="007D48CC">
        <w:rPr>
          <w:rFonts w:ascii="Calibri" w:eastAsia="Calibri" w:hAnsi="Calibri" w:cs="Calibri"/>
          <w:sz w:val="22"/>
          <w:szCs w:val="22"/>
        </w:rPr>
        <w:t>i</w:t>
      </w:r>
      <w:r>
        <w:rPr>
          <w:rFonts w:ascii="Calibri" w:eastAsia="Calibri" w:hAnsi="Calibri" w:cs="Calibri"/>
          <w:sz w:val="22"/>
          <w:szCs w:val="22"/>
        </w:rPr>
        <w:t xml:space="preserve"> istniejąc</w:t>
      </w:r>
      <w:r w:rsidR="006C4269">
        <w:rPr>
          <w:rFonts w:ascii="Calibri" w:eastAsia="Calibri" w:hAnsi="Calibri" w:cs="Calibri"/>
          <w:sz w:val="22"/>
          <w:szCs w:val="22"/>
        </w:rPr>
        <w:t>ych</w:t>
      </w:r>
      <w:r>
        <w:rPr>
          <w:rFonts w:ascii="Calibri" w:eastAsia="Calibri" w:hAnsi="Calibri" w:cs="Calibri"/>
          <w:sz w:val="22"/>
          <w:szCs w:val="22"/>
        </w:rPr>
        <w:t xml:space="preserve"> </w:t>
      </w:r>
      <w:r w:rsidR="006C4269">
        <w:rPr>
          <w:rFonts w:ascii="Calibri" w:eastAsia="Calibri" w:hAnsi="Calibri" w:cs="Calibri"/>
          <w:sz w:val="22"/>
          <w:szCs w:val="22"/>
        </w:rPr>
        <w:t>budynków</w:t>
      </w:r>
      <w:r>
        <w:rPr>
          <w:rFonts w:ascii="Calibri" w:eastAsia="Calibri" w:hAnsi="Calibri" w:cs="Calibri"/>
          <w:sz w:val="22"/>
          <w:szCs w:val="22"/>
        </w:rPr>
        <w:t>,</w:t>
      </w:r>
    </w:p>
    <w:p w14:paraId="5EF1B39F" w14:textId="2C6D4848" w:rsidR="00A46EA4" w:rsidRDefault="00404C6A">
      <w:pPr>
        <w:pStyle w:val="Akapitzlist"/>
        <w:numPr>
          <w:ilvl w:val="0"/>
          <w:numId w:val="12"/>
        </w:numPr>
        <w:tabs>
          <w:tab w:val="left" w:pos="-4536"/>
          <w:tab w:val="left" w:pos="850"/>
        </w:tabs>
        <w:spacing w:line="300" w:lineRule="auto"/>
        <w:ind w:left="1219" w:right="0" w:hanging="357"/>
        <w:rPr>
          <w:rFonts w:ascii="Calibri" w:eastAsia="Calibri" w:hAnsi="Calibri" w:cs="Calibri"/>
          <w:sz w:val="22"/>
          <w:szCs w:val="22"/>
        </w:rPr>
      </w:pPr>
      <w:r>
        <w:rPr>
          <w:rFonts w:ascii="Calibri" w:eastAsia="Calibri" w:hAnsi="Calibri" w:cs="Calibri"/>
          <w:sz w:val="22"/>
          <w:szCs w:val="22"/>
        </w:rPr>
        <w:t>sporządzenie</w:t>
      </w:r>
      <w:r w:rsidR="00A46EA4" w:rsidRPr="00404C6A">
        <w:rPr>
          <w:rFonts w:ascii="Calibri" w:eastAsia="Calibri" w:hAnsi="Calibri" w:cs="Calibri"/>
          <w:sz w:val="22"/>
          <w:szCs w:val="22"/>
        </w:rPr>
        <w:t xml:space="preserve"> projekt</w:t>
      </w:r>
      <w:r>
        <w:rPr>
          <w:rFonts w:ascii="Calibri" w:eastAsia="Calibri" w:hAnsi="Calibri" w:cs="Calibri"/>
          <w:sz w:val="22"/>
          <w:szCs w:val="22"/>
        </w:rPr>
        <w:t>ów</w:t>
      </w:r>
      <w:r w:rsidR="00A46EA4" w:rsidRPr="00404C6A">
        <w:rPr>
          <w:rFonts w:ascii="Calibri" w:eastAsia="Calibri" w:hAnsi="Calibri" w:cs="Calibri"/>
          <w:sz w:val="22"/>
          <w:szCs w:val="22"/>
        </w:rPr>
        <w:t xml:space="preserve"> techniczn</w:t>
      </w:r>
      <w:r>
        <w:rPr>
          <w:rFonts w:ascii="Calibri" w:eastAsia="Calibri" w:hAnsi="Calibri" w:cs="Calibri"/>
          <w:sz w:val="22"/>
          <w:szCs w:val="22"/>
        </w:rPr>
        <w:t>ych</w:t>
      </w:r>
      <w:r w:rsidR="00A46EA4" w:rsidRPr="00404C6A">
        <w:rPr>
          <w:rFonts w:ascii="Calibri" w:eastAsia="Calibri" w:hAnsi="Calibri" w:cs="Calibri"/>
          <w:sz w:val="22"/>
          <w:szCs w:val="22"/>
        </w:rPr>
        <w:t xml:space="preserve"> dla wszystkich branż,</w:t>
      </w:r>
    </w:p>
    <w:p w14:paraId="1CBE457B" w14:textId="6C12C556" w:rsidR="00404C6A" w:rsidRDefault="00404C6A">
      <w:pPr>
        <w:pStyle w:val="Akapitzlist"/>
        <w:numPr>
          <w:ilvl w:val="0"/>
          <w:numId w:val="12"/>
        </w:numPr>
        <w:tabs>
          <w:tab w:val="left" w:pos="-4536"/>
          <w:tab w:val="left" w:pos="850"/>
        </w:tabs>
        <w:spacing w:line="300" w:lineRule="auto"/>
        <w:ind w:left="1219" w:right="0" w:hanging="357"/>
        <w:rPr>
          <w:rFonts w:ascii="Calibri" w:eastAsia="Calibri" w:hAnsi="Calibri" w:cs="Calibri"/>
          <w:sz w:val="22"/>
          <w:szCs w:val="22"/>
        </w:rPr>
      </w:pPr>
      <w:r>
        <w:rPr>
          <w:rFonts w:ascii="Calibri" w:eastAsia="Calibri" w:hAnsi="Calibri" w:cs="Calibri"/>
          <w:sz w:val="22"/>
          <w:szCs w:val="22"/>
        </w:rPr>
        <w:t>sporządzenie projektów wykonawczych dla wszystkich branż,</w:t>
      </w:r>
    </w:p>
    <w:p w14:paraId="73FFDEE1" w14:textId="72AA69E5" w:rsidR="00A46EA4" w:rsidRPr="009B102A" w:rsidRDefault="00A46EA4">
      <w:pPr>
        <w:pStyle w:val="Akapitzlist"/>
        <w:numPr>
          <w:ilvl w:val="0"/>
          <w:numId w:val="12"/>
        </w:numPr>
        <w:tabs>
          <w:tab w:val="left" w:pos="-4536"/>
          <w:tab w:val="left" w:pos="850"/>
        </w:tabs>
        <w:spacing w:line="300" w:lineRule="auto"/>
        <w:ind w:left="1219" w:right="0" w:hanging="357"/>
        <w:rPr>
          <w:rFonts w:ascii="Calibri" w:eastAsia="Calibri" w:hAnsi="Calibri" w:cs="Calibri"/>
          <w:sz w:val="22"/>
          <w:szCs w:val="22"/>
        </w:rPr>
      </w:pPr>
      <w:r w:rsidRPr="00404C6A">
        <w:rPr>
          <w:rFonts w:ascii="Calibri" w:eastAsia="Calibri" w:hAnsi="Calibri" w:cs="Calibri"/>
          <w:sz w:val="22"/>
          <w:szCs w:val="22"/>
        </w:rPr>
        <w:t>wykonanie przedmiarów robót</w:t>
      </w:r>
      <w:r w:rsidR="009B102A">
        <w:rPr>
          <w:rFonts w:ascii="Calibri" w:eastAsia="Calibri" w:hAnsi="Calibri" w:cs="Calibri"/>
          <w:sz w:val="22"/>
          <w:szCs w:val="22"/>
        </w:rPr>
        <w:t xml:space="preserve">, </w:t>
      </w:r>
      <w:r w:rsidRPr="009B102A">
        <w:rPr>
          <w:rFonts w:ascii="Calibri" w:eastAsia="Calibri" w:hAnsi="Calibri" w:cs="Calibri"/>
          <w:sz w:val="22"/>
          <w:szCs w:val="22"/>
        </w:rPr>
        <w:t>kosztorysów inwestorskich</w:t>
      </w:r>
      <w:r w:rsidR="009B102A">
        <w:rPr>
          <w:rFonts w:ascii="Calibri" w:eastAsia="Calibri" w:hAnsi="Calibri" w:cs="Calibri"/>
          <w:sz w:val="22"/>
          <w:szCs w:val="22"/>
        </w:rPr>
        <w:t xml:space="preserve"> – osobno na poszczególne branże oraz </w:t>
      </w:r>
      <w:r w:rsidR="00344C53">
        <w:rPr>
          <w:rFonts w:ascii="Calibri" w:eastAsia="Calibri" w:hAnsi="Calibri" w:cs="Calibri"/>
          <w:sz w:val="22"/>
          <w:szCs w:val="22"/>
        </w:rPr>
        <w:t xml:space="preserve">specyfikacji dostaw na wyposażenie </w:t>
      </w:r>
      <w:r w:rsidR="00344C53" w:rsidRPr="008F5DBC">
        <w:rPr>
          <w:rFonts w:ascii="Calibri" w:eastAsia="Calibri" w:hAnsi="Calibri" w:cs="Calibri"/>
          <w:sz w:val="22"/>
          <w:szCs w:val="22"/>
        </w:rPr>
        <w:t>biblioteki</w:t>
      </w:r>
      <w:r w:rsidR="00344C53">
        <w:rPr>
          <w:rFonts w:ascii="Calibri" w:eastAsia="Calibri" w:hAnsi="Calibri" w:cs="Calibri"/>
          <w:sz w:val="22"/>
          <w:szCs w:val="22"/>
        </w:rPr>
        <w:t xml:space="preserve"> w meble, niezbędne urządzenia i sprzęt, ze szczególnym uwzględnieniem zagospodarowania terenu z placem zabaw</w:t>
      </w:r>
      <w:r w:rsidR="008F5DBC">
        <w:rPr>
          <w:rFonts w:ascii="Calibri" w:eastAsia="Calibri" w:hAnsi="Calibri" w:cs="Calibri"/>
          <w:sz w:val="22"/>
          <w:szCs w:val="22"/>
        </w:rPr>
        <w:t xml:space="preserve"> oraz poszczególnych stref</w:t>
      </w:r>
      <w:r w:rsidR="00344C53">
        <w:rPr>
          <w:rFonts w:ascii="Calibri" w:eastAsia="Calibri" w:hAnsi="Calibri" w:cs="Calibri"/>
          <w:sz w:val="22"/>
          <w:szCs w:val="22"/>
        </w:rPr>
        <w:t xml:space="preserve">, </w:t>
      </w:r>
      <w:r w:rsidR="009B102A">
        <w:rPr>
          <w:rFonts w:ascii="Calibri" w:eastAsia="Calibri" w:hAnsi="Calibri" w:cs="Calibri"/>
          <w:sz w:val="22"/>
          <w:szCs w:val="22"/>
        </w:rPr>
        <w:t>zbiorczego zestawienia kosztów (ZZK)</w:t>
      </w:r>
      <w:r w:rsidR="00E50AD0">
        <w:rPr>
          <w:rFonts w:ascii="Calibri" w:eastAsia="Calibri" w:hAnsi="Calibri" w:cs="Calibri"/>
          <w:sz w:val="22"/>
          <w:szCs w:val="22"/>
        </w:rPr>
        <w:t>,</w:t>
      </w:r>
    </w:p>
    <w:p w14:paraId="1404A035" w14:textId="55DF0574" w:rsidR="00A46EA4" w:rsidRDefault="00A46EA4">
      <w:pPr>
        <w:pStyle w:val="Akapitzlist"/>
        <w:numPr>
          <w:ilvl w:val="0"/>
          <w:numId w:val="12"/>
        </w:numPr>
        <w:tabs>
          <w:tab w:val="left" w:pos="-4536"/>
          <w:tab w:val="left" w:pos="850"/>
        </w:tabs>
        <w:spacing w:line="300" w:lineRule="auto"/>
        <w:ind w:left="1219" w:right="0" w:hanging="357"/>
        <w:rPr>
          <w:rFonts w:ascii="Calibri" w:eastAsia="Calibri" w:hAnsi="Calibri" w:cs="Calibri"/>
          <w:sz w:val="22"/>
          <w:szCs w:val="22"/>
        </w:rPr>
      </w:pPr>
      <w:r w:rsidRPr="00404C6A">
        <w:rPr>
          <w:rFonts w:ascii="Calibri" w:eastAsia="Calibri" w:hAnsi="Calibri" w:cs="Calibri"/>
          <w:sz w:val="22"/>
          <w:szCs w:val="22"/>
        </w:rPr>
        <w:t>wykonanie specyfikacji technicznej wykonania i odbioru robót budowlanych</w:t>
      </w:r>
      <w:r w:rsidR="009B102A">
        <w:rPr>
          <w:rFonts w:ascii="Calibri" w:eastAsia="Calibri" w:hAnsi="Calibri" w:cs="Calibri"/>
          <w:sz w:val="22"/>
          <w:szCs w:val="22"/>
        </w:rPr>
        <w:t xml:space="preserve"> dla wszystkich branż</w:t>
      </w:r>
      <w:r w:rsidR="007D48CC">
        <w:rPr>
          <w:rFonts w:ascii="Calibri" w:eastAsia="Calibri" w:hAnsi="Calibri" w:cs="Calibri"/>
          <w:sz w:val="22"/>
          <w:szCs w:val="22"/>
        </w:rPr>
        <w:t>,</w:t>
      </w:r>
    </w:p>
    <w:p w14:paraId="305BDC1A" w14:textId="018B1A49" w:rsidR="00EC1D66" w:rsidRPr="00EC1D66" w:rsidRDefault="00B31DD8" w:rsidP="00EC1D66">
      <w:pPr>
        <w:pStyle w:val="Akapitzlist"/>
        <w:numPr>
          <w:ilvl w:val="0"/>
          <w:numId w:val="12"/>
        </w:numPr>
        <w:tabs>
          <w:tab w:val="left" w:pos="-4536"/>
          <w:tab w:val="left" w:pos="850"/>
        </w:tabs>
        <w:spacing w:line="300" w:lineRule="auto"/>
        <w:ind w:left="1219" w:right="0" w:hanging="357"/>
        <w:rPr>
          <w:rFonts w:ascii="Calibri" w:eastAsia="Calibri" w:hAnsi="Calibri" w:cs="Calibri"/>
          <w:sz w:val="22"/>
          <w:szCs w:val="22"/>
        </w:rPr>
      </w:pPr>
      <w:r w:rsidRPr="00EC1D66">
        <w:rPr>
          <w:rFonts w:ascii="Calibri" w:eastAsia="Calibri" w:hAnsi="Calibri" w:cs="Calibri"/>
          <w:sz w:val="22"/>
          <w:szCs w:val="22"/>
        </w:rPr>
        <w:t xml:space="preserve">opracowanie pisemnej analizy techniczno-ekonomicznej w zakresie konieczności i możliwości lokalizacji budowli ochronnych lub miejsc schronienia, zgodnie z ustawą o ochronie ludności i obronie cywilnej oraz przepisami wykonawczymi. W przypadku braku zasadności projektowania budowli ochronnych (w szczególności z uwagi na brak podpiwniczenia budynku oraz specyfikę konstrukcji obiektu biblioteki), Projektant zobowiązany jest do przygotowania i przedstawienia w dokumentacji projektowej wyczerpującego uzasadnienia technicznego, pozwalającego na odstąpienie od tych </w:t>
      </w:r>
      <w:r w:rsidRPr="00EC1D66">
        <w:rPr>
          <w:rFonts w:ascii="Calibri" w:eastAsia="Calibri" w:hAnsi="Calibri" w:cs="Calibri"/>
          <w:sz w:val="22"/>
          <w:szCs w:val="22"/>
        </w:rPr>
        <w:lastRenderedPageBreak/>
        <w:t>funkcji, a w razie potrzeby – do uzyskania stosownych odstępstw od organów administracji architektoniczno-budowlanej lub innych właściwych służb i organów.</w:t>
      </w:r>
      <w:r w:rsidR="00EC1D66" w:rsidRPr="00EC1D66">
        <w:rPr>
          <w:rFonts w:ascii="Calibri" w:eastAsia="Calibri" w:hAnsi="Calibri" w:cs="Calibri"/>
          <w:sz w:val="22"/>
          <w:szCs w:val="22"/>
        </w:rPr>
        <w:t xml:space="preserve"> W przypadku, gdy pomimo należytego sporządzenia analizy techniczno</w:t>
      </w:r>
      <w:r w:rsidR="00EC1D66" w:rsidRPr="00EC1D66">
        <w:rPr>
          <w:rFonts w:ascii="Calibri" w:eastAsia="Calibri" w:hAnsi="Calibri" w:cs="Calibri"/>
          <w:sz w:val="22"/>
          <w:szCs w:val="22"/>
        </w:rPr>
        <w:noBreakHyphen/>
        <w:t>ekonomicznej,</w:t>
      </w:r>
      <w:r w:rsidR="00EC1D66">
        <w:rPr>
          <w:rFonts w:ascii="Calibri" w:eastAsia="Calibri" w:hAnsi="Calibri" w:cs="Calibri"/>
          <w:sz w:val="22"/>
          <w:szCs w:val="22"/>
        </w:rPr>
        <w:t xml:space="preserve"> </w:t>
      </w:r>
      <w:r w:rsidR="00EC1D66" w:rsidRPr="00EC1D66">
        <w:rPr>
          <w:rFonts w:ascii="Calibri" w:eastAsia="Calibri" w:hAnsi="Calibri" w:cs="Calibri"/>
          <w:sz w:val="22"/>
          <w:szCs w:val="22"/>
        </w:rPr>
        <w:t>o której mowa powyżej, oraz złożenia przez Projektanta kompletnego i prawidłowego</w:t>
      </w:r>
      <w:r w:rsidR="00EC1D66">
        <w:rPr>
          <w:rFonts w:ascii="Calibri" w:eastAsia="Calibri" w:hAnsi="Calibri" w:cs="Calibri"/>
          <w:sz w:val="22"/>
          <w:szCs w:val="22"/>
        </w:rPr>
        <w:t xml:space="preserve"> </w:t>
      </w:r>
      <w:r w:rsidR="00EC1D66" w:rsidRPr="00EC1D66">
        <w:rPr>
          <w:rFonts w:ascii="Calibri" w:eastAsia="Calibri" w:hAnsi="Calibri" w:cs="Calibri"/>
          <w:sz w:val="22"/>
          <w:szCs w:val="22"/>
        </w:rPr>
        <w:t>wniosku o odstępstwo, właściwy organ administracji architektoniczno</w:t>
      </w:r>
      <w:r w:rsidR="00EC1D66" w:rsidRPr="00EC1D66">
        <w:rPr>
          <w:rFonts w:ascii="Calibri" w:eastAsia="Calibri" w:hAnsi="Calibri" w:cs="Calibri"/>
          <w:sz w:val="22"/>
          <w:szCs w:val="22"/>
        </w:rPr>
        <w:noBreakHyphen/>
        <w:t>budowlanej</w:t>
      </w:r>
      <w:r w:rsidR="00EC1D66">
        <w:rPr>
          <w:rFonts w:ascii="Calibri" w:eastAsia="Calibri" w:hAnsi="Calibri" w:cs="Calibri"/>
          <w:sz w:val="22"/>
          <w:szCs w:val="22"/>
        </w:rPr>
        <w:t xml:space="preserve"> </w:t>
      </w:r>
      <w:r w:rsidR="00EC1D66" w:rsidRPr="00EC1D66">
        <w:rPr>
          <w:rFonts w:ascii="Calibri" w:eastAsia="Calibri" w:hAnsi="Calibri" w:cs="Calibri"/>
          <w:sz w:val="22"/>
          <w:szCs w:val="22"/>
        </w:rPr>
        <w:t>lub inny właściwy organ odmówi zgody na odstąpienie od projektowania budowli</w:t>
      </w:r>
      <w:r w:rsidR="00EC1D66">
        <w:rPr>
          <w:rFonts w:ascii="Calibri" w:eastAsia="Calibri" w:hAnsi="Calibri" w:cs="Calibri"/>
          <w:sz w:val="22"/>
          <w:szCs w:val="22"/>
        </w:rPr>
        <w:t xml:space="preserve"> </w:t>
      </w:r>
      <w:r w:rsidR="00EC1D66" w:rsidRPr="00EC1D66">
        <w:rPr>
          <w:rFonts w:ascii="Calibri" w:eastAsia="Calibri" w:hAnsi="Calibri" w:cs="Calibri"/>
          <w:sz w:val="22"/>
          <w:szCs w:val="22"/>
        </w:rPr>
        <w:t>ochronnych lub miejsc schronienia, Projektant zobowiązany jest do zaprojektowania</w:t>
      </w:r>
      <w:r w:rsidR="00EC1D66">
        <w:rPr>
          <w:rFonts w:ascii="Calibri" w:eastAsia="Calibri" w:hAnsi="Calibri" w:cs="Calibri"/>
          <w:sz w:val="22"/>
          <w:szCs w:val="22"/>
        </w:rPr>
        <w:t xml:space="preserve"> </w:t>
      </w:r>
      <w:r w:rsidR="00EC1D66" w:rsidRPr="00EC1D66">
        <w:rPr>
          <w:rFonts w:ascii="Calibri" w:eastAsia="Calibri" w:hAnsi="Calibri" w:cs="Calibri"/>
          <w:sz w:val="22"/>
          <w:szCs w:val="22"/>
        </w:rPr>
        <w:t>wymaganych budowli ochronnych lub miejsc schronienia zgodnie z obowiązującymi</w:t>
      </w:r>
      <w:r w:rsidR="00EC1D66">
        <w:rPr>
          <w:rFonts w:ascii="Calibri" w:eastAsia="Calibri" w:hAnsi="Calibri" w:cs="Calibri"/>
          <w:sz w:val="22"/>
          <w:szCs w:val="22"/>
        </w:rPr>
        <w:t xml:space="preserve"> </w:t>
      </w:r>
      <w:r w:rsidR="00EC1D66" w:rsidRPr="00EC1D66">
        <w:rPr>
          <w:rFonts w:ascii="Calibri" w:eastAsia="Calibri" w:hAnsi="Calibri" w:cs="Calibri"/>
          <w:sz w:val="22"/>
          <w:szCs w:val="22"/>
        </w:rPr>
        <w:t>przepisami prawa – w ramach wynagrodzenia ryczałtowego, o którym mowa w § 8 Umowy,</w:t>
      </w:r>
      <w:r w:rsidR="00EC1D66">
        <w:rPr>
          <w:rFonts w:ascii="Calibri" w:eastAsia="Calibri" w:hAnsi="Calibri" w:cs="Calibri"/>
          <w:sz w:val="22"/>
          <w:szCs w:val="22"/>
        </w:rPr>
        <w:t xml:space="preserve"> </w:t>
      </w:r>
      <w:r w:rsidR="00EC1D66" w:rsidRPr="00EC1D66">
        <w:rPr>
          <w:rFonts w:ascii="Calibri" w:eastAsia="Calibri" w:hAnsi="Calibri" w:cs="Calibri"/>
          <w:sz w:val="22"/>
          <w:szCs w:val="22"/>
        </w:rPr>
        <w:t>bez prawa do żądania dodatkowego wynagrodzenia ani zmiany terminu realizacji</w:t>
      </w:r>
      <w:r w:rsidR="00EC1D66">
        <w:rPr>
          <w:rFonts w:ascii="Calibri" w:eastAsia="Calibri" w:hAnsi="Calibri" w:cs="Calibri"/>
          <w:sz w:val="22"/>
          <w:szCs w:val="22"/>
        </w:rPr>
        <w:t xml:space="preserve"> </w:t>
      </w:r>
      <w:r w:rsidR="00EC1D66" w:rsidRPr="00EC1D66">
        <w:rPr>
          <w:rFonts w:ascii="Calibri" w:eastAsia="Calibri" w:hAnsi="Calibri" w:cs="Calibri"/>
          <w:sz w:val="22"/>
          <w:szCs w:val="22"/>
        </w:rPr>
        <w:t>Przedmiotu Umowy</w:t>
      </w:r>
      <w:r w:rsidR="00EC1D66">
        <w:rPr>
          <w:rFonts w:ascii="Calibri" w:eastAsia="Calibri" w:hAnsi="Calibri" w:cs="Calibri"/>
          <w:sz w:val="22"/>
          <w:szCs w:val="22"/>
        </w:rPr>
        <w:t>.</w:t>
      </w:r>
    </w:p>
    <w:p w14:paraId="7957CC05" w14:textId="37D5C1A1" w:rsidR="00023A9D" w:rsidRPr="00023A9D" w:rsidRDefault="00023A9D" w:rsidP="00023A9D">
      <w:pPr>
        <w:pStyle w:val="Akapitzlist"/>
        <w:numPr>
          <w:ilvl w:val="0"/>
          <w:numId w:val="12"/>
        </w:numPr>
        <w:tabs>
          <w:tab w:val="left" w:pos="-4536"/>
          <w:tab w:val="left" w:pos="850"/>
        </w:tabs>
        <w:spacing w:line="300" w:lineRule="auto"/>
        <w:ind w:left="1219" w:right="0" w:hanging="357"/>
        <w:rPr>
          <w:rFonts w:ascii="Calibri" w:hAnsi="Calibri" w:cs="Calibri"/>
          <w:sz w:val="22"/>
          <w:szCs w:val="22"/>
          <w:highlight w:val="white"/>
        </w:rPr>
      </w:pPr>
      <w:r>
        <w:rPr>
          <w:rFonts w:ascii="Calibri" w:hAnsi="Calibri" w:cs="Calibri"/>
          <w:sz w:val="22"/>
          <w:szCs w:val="22"/>
          <w:highlight w:val="white"/>
        </w:rPr>
        <w:t xml:space="preserve">opinii </w:t>
      </w:r>
      <w:r w:rsidRPr="00023A9D">
        <w:rPr>
          <w:rFonts w:ascii="Calibri" w:hAnsi="Calibri" w:cs="Calibri"/>
          <w:sz w:val="22"/>
          <w:szCs w:val="22"/>
        </w:rPr>
        <w:t>dendrologa</w:t>
      </w:r>
      <w:r>
        <w:rPr>
          <w:rFonts w:ascii="Calibri" w:hAnsi="Calibri" w:cs="Calibri"/>
          <w:sz w:val="22"/>
          <w:szCs w:val="22"/>
          <w:highlight w:val="white"/>
        </w:rPr>
        <w:t xml:space="preserve"> potwierdzającej, że projekt zagospodarowania terenu oraz przebieg sieci podziemnych zostały zaprojektowane w sposób optymalny, minimalizujący straty w drzewach, a planowane wycinki i przesadzenia są niezbędne do realizacji celu inwestycyjnego, zawierającej zalecenia dendrologiczne dot. sposobu zabezpieczenia drzew </w:t>
      </w:r>
      <w:r w:rsidRPr="00494423">
        <w:rPr>
          <w:rFonts w:ascii="Calibri" w:hAnsi="Calibri" w:cs="Calibri"/>
          <w:sz w:val="22"/>
          <w:szCs w:val="22"/>
          <w:highlight w:val="white"/>
        </w:rPr>
        <w:t>pozostających na działce na czas prowadzenia robót budowlanych</w:t>
      </w:r>
      <w:r>
        <w:rPr>
          <w:rFonts w:ascii="Calibri" w:hAnsi="Calibri" w:cs="Calibri"/>
          <w:sz w:val="22"/>
          <w:szCs w:val="22"/>
          <w:highlight w:val="white"/>
        </w:rPr>
        <w:t>, o</w:t>
      </w:r>
      <w:r w:rsidRPr="00494423">
        <w:rPr>
          <w:rFonts w:ascii="Calibri" w:hAnsi="Calibri" w:cs="Calibri"/>
          <w:sz w:val="22"/>
          <w:szCs w:val="22"/>
          <w:highlight w:val="white"/>
        </w:rPr>
        <w:t>kreślenie technologii prowadzenia prac ziemnych i instalacyjnych w sąsiedztwie drzew zachowywanych</w:t>
      </w:r>
      <w:r>
        <w:rPr>
          <w:rFonts w:ascii="Calibri" w:hAnsi="Calibri" w:cs="Calibri"/>
          <w:sz w:val="22"/>
          <w:szCs w:val="22"/>
          <w:highlight w:val="white"/>
        </w:rPr>
        <w:t>, z</w:t>
      </w:r>
      <w:r w:rsidRPr="00023A9D">
        <w:rPr>
          <w:rFonts w:ascii="Calibri" w:hAnsi="Calibri" w:cs="Calibri"/>
          <w:sz w:val="22"/>
          <w:szCs w:val="22"/>
          <w:highlight w:val="white"/>
        </w:rPr>
        <w:t>estawienie zaleceń dotyczących pielęgnacji drzew (zarówno starych, jak i nowych nasadzeń</w:t>
      </w:r>
      <w:r>
        <w:rPr>
          <w:rFonts w:ascii="Calibri" w:hAnsi="Calibri" w:cs="Calibri"/>
          <w:sz w:val="22"/>
          <w:szCs w:val="22"/>
          <w:highlight w:val="white"/>
        </w:rPr>
        <w:t>,</w:t>
      </w:r>
    </w:p>
    <w:p w14:paraId="0E41D1B6" w14:textId="112136BF" w:rsidR="00F15673" w:rsidRPr="007B23F2" w:rsidRDefault="00E6249B">
      <w:pPr>
        <w:pStyle w:val="Akapitzlist"/>
        <w:numPr>
          <w:ilvl w:val="0"/>
          <w:numId w:val="12"/>
        </w:numPr>
        <w:tabs>
          <w:tab w:val="left" w:pos="-4536"/>
          <w:tab w:val="left" w:pos="850"/>
        </w:tabs>
        <w:spacing w:line="300" w:lineRule="auto"/>
        <w:ind w:left="1219" w:right="0" w:hanging="357"/>
        <w:rPr>
          <w:rFonts w:ascii="Calibri" w:eastAsia="Calibri" w:hAnsi="Calibri" w:cs="Calibri"/>
          <w:sz w:val="22"/>
        </w:rPr>
      </w:pPr>
      <w:r w:rsidRPr="00E6249B">
        <w:rPr>
          <w:rFonts w:ascii="Calibri" w:hAnsi="Calibri" w:cs="Calibri"/>
          <w:sz w:val="22"/>
          <w:szCs w:val="22"/>
        </w:rPr>
        <w:t>opracowanie kompleksowych projektów aranżacji, technologii i wyposażenia dla wszystkich pomieszczeń objętych inwestycją (w szczególności biblioteki oraz kawiarni), obejmujących dobór materiałów, kolorystyki, elementów wykończeniowych, mebli, osprzętu oraz sprzętu komputerowego. Wykonawca zobowiązany jest do uzyskania pisemnej akceptacji Użytkownika dla wszystkich przyjętych rozwiązań aranżacyjnych i technologicznych przed ich ostatecznym zatwierdzeniem w dokumentacji, przy czym brak takiej akceptacji oznacza niewykonanie Przedmiotu Umowy w tym zakresie</w:t>
      </w:r>
      <w:r w:rsidR="00F15673" w:rsidRPr="00A71FB1">
        <w:rPr>
          <w:rFonts w:ascii="Calibri" w:hAnsi="Calibri" w:cs="Calibri"/>
          <w:sz w:val="22"/>
          <w:szCs w:val="22"/>
        </w:rPr>
        <w:t xml:space="preserve">, </w:t>
      </w:r>
    </w:p>
    <w:p w14:paraId="1D340759" w14:textId="0790BB49" w:rsidR="00F15673" w:rsidRPr="009B102A" w:rsidRDefault="00F15673">
      <w:pPr>
        <w:pStyle w:val="Akapitzlist"/>
        <w:numPr>
          <w:ilvl w:val="0"/>
          <w:numId w:val="12"/>
        </w:numPr>
        <w:tabs>
          <w:tab w:val="left" w:pos="-4536"/>
          <w:tab w:val="left" w:pos="850"/>
        </w:tabs>
        <w:spacing w:line="300" w:lineRule="auto"/>
        <w:ind w:left="1219" w:right="0" w:hanging="357"/>
        <w:rPr>
          <w:rFonts w:ascii="Calibri" w:eastAsia="Calibri" w:hAnsi="Calibri" w:cs="Calibri"/>
          <w:sz w:val="22"/>
        </w:rPr>
      </w:pPr>
      <w:r w:rsidRPr="00E26FD8">
        <w:rPr>
          <w:rFonts w:ascii="Calibri" w:hAnsi="Calibri" w:cs="Calibri"/>
          <w:sz w:val="22"/>
          <w:szCs w:val="22"/>
        </w:rPr>
        <w:t>opracowanie wizualizacji 3D budynku oraz wybran</w:t>
      </w:r>
      <w:r w:rsidR="00344C53">
        <w:rPr>
          <w:rFonts w:ascii="Calibri" w:hAnsi="Calibri" w:cs="Calibri"/>
          <w:sz w:val="22"/>
          <w:szCs w:val="22"/>
        </w:rPr>
        <w:t>ych</w:t>
      </w:r>
      <w:r w:rsidRPr="00E26FD8">
        <w:rPr>
          <w:rFonts w:ascii="Calibri" w:hAnsi="Calibri" w:cs="Calibri"/>
          <w:sz w:val="22"/>
          <w:szCs w:val="22"/>
        </w:rPr>
        <w:t xml:space="preserve"> </w:t>
      </w:r>
      <w:r w:rsidR="00344C53">
        <w:rPr>
          <w:rFonts w:ascii="Calibri" w:hAnsi="Calibri" w:cs="Calibri"/>
          <w:sz w:val="22"/>
          <w:szCs w:val="22"/>
        </w:rPr>
        <w:t>trzech</w:t>
      </w:r>
      <w:r w:rsidRPr="00E26FD8">
        <w:rPr>
          <w:rFonts w:ascii="Calibri" w:hAnsi="Calibri" w:cs="Calibri"/>
          <w:sz w:val="22"/>
          <w:szCs w:val="22"/>
        </w:rPr>
        <w:t xml:space="preserve"> pomieszcze</w:t>
      </w:r>
      <w:r w:rsidR="00344C53">
        <w:rPr>
          <w:rFonts w:ascii="Calibri" w:hAnsi="Calibri" w:cs="Calibri"/>
          <w:sz w:val="22"/>
          <w:szCs w:val="22"/>
        </w:rPr>
        <w:t>ń</w:t>
      </w:r>
      <w:r w:rsidR="007B23F2">
        <w:rPr>
          <w:rFonts w:ascii="Calibri" w:hAnsi="Calibri" w:cs="Calibri"/>
          <w:sz w:val="22"/>
          <w:szCs w:val="22"/>
        </w:rPr>
        <w:t xml:space="preserve"> </w:t>
      </w:r>
      <w:r w:rsidR="008F5DBC">
        <w:rPr>
          <w:rFonts w:ascii="Calibri" w:hAnsi="Calibri" w:cs="Calibri"/>
          <w:sz w:val="22"/>
          <w:szCs w:val="22"/>
        </w:rPr>
        <w:t>biblioteki</w:t>
      </w:r>
      <w:r w:rsidR="00344C53">
        <w:rPr>
          <w:rFonts w:ascii="Calibri" w:hAnsi="Calibri" w:cs="Calibri"/>
          <w:sz w:val="22"/>
          <w:szCs w:val="22"/>
        </w:rPr>
        <w:t>,</w:t>
      </w:r>
    </w:p>
    <w:p w14:paraId="7A2F252D" w14:textId="341B842D" w:rsidR="009B102A" w:rsidRPr="00E62A69" w:rsidRDefault="009B102A">
      <w:pPr>
        <w:pStyle w:val="Akapitzlist"/>
        <w:numPr>
          <w:ilvl w:val="0"/>
          <w:numId w:val="12"/>
        </w:numPr>
        <w:tabs>
          <w:tab w:val="left" w:pos="-4536"/>
          <w:tab w:val="left" w:pos="850"/>
        </w:tabs>
        <w:spacing w:line="300" w:lineRule="auto"/>
        <w:ind w:left="1219" w:right="0" w:hanging="357"/>
        <w:rPr>
          <w:rFonts w:ascii="Calibri" w:hAnsi="Calibri" w:cs="Calibri"/>
          <w:sz w:val="22"/>
          <w:szCs w:val="22"/>
        </w:rPr>
      </w:pPr>
      <w:r w:rsidRPr="00852BEB">
        <w:rPr>
          <w:rFonts w:ascii="Calibri" w:hAnsi="Calibri" w:cs="Calibri"/>
          <w:sz w:val="22"/>
          <w:szCs w:val="22"/>
        </w:rPr>
        <w:t>uzyskanie na własny koszt wszelkich zgód, opinii, uzgodnień i decyzji wymaganych przepisami</w:t>
      </w:r>
      <w:r>
        <w:rPr>
          <w:rFonts w:ascii="Calibri" w:hAnsi="Calibri" w:cs="Calibri"/>
          <w:sz w:val="22"/>
          <w:szCs w:val="22"/>
        </w:rPr>
        <w:t xml:space="preserve"> </w:t>
      </w:r>
      <w:r w:rsidRPr="00852BEB">
        <w:rPr>
          <w:rFonts w:ascii="Calibri" w:hAnsi="Calibri" w:cs="Calibri"/>
          <w:sz w:val="22"/>
          <w:szCs w:val="22"/>
        </w:rPr>
        <w:t>prawa</w:t>
      </w:r>
      <w:r w:rsidR="00B934B3">
        <w:rPr>
          <w:rFonts w:ascii="Calibri" w:hAnsi="Calibri" w:cs="Calibri"/>
          <w:sz w:val="22"/>
          <w:szCs w:val="22"/>
        </w:rPr>
        <w:t>,</w:t>
      </w:r>
      <w:r w:rsidRPr="00852BEB">
        <w:rPr>
          <w:rFonts w:ascii="Calibri" w:hAnsi="Calibri" w:cs="Calibri"/>
          <w:sz w:val="22"/>
          <w:szCs w:val="22"/>
        </w:rPr>
        <w:t xml:space="preserve"> niezbędnych do uzyskania pozwolenia na budowę/zgłoszenia</w:t>
      </w:r>
      <w:r w:rsidR="00B934B3">
        <w:rPr>
          <w:rFonts w:ascii="Calibri" w:hAnsi="Calibri" w:cs="Calibri"/>
          <w:sz w:val="22"/>
          <w:szCs w:val="22"/>
        </w:rPr>
        <w:t>, niezbędnych do realizacji inwestycji,</w:t>
      </w:r>
      <w:r w:rsidRPr="00852BEB">
        <w:rPr>
          <w:rFonts w:ascii="Calibri" w:hAnsi="Calibri" w:cs="Calibri"/>
          <w:sz w:val="22"/>
          <w:szCs w:val="22"/>
        </w:rPr>
        <w:t xml:space="preserve"> np. od gestorów mediów, oraz wszelkich innych materiałów np. koniecznych ekspertyz, operatu wodno-prawnego itp.</w:t>
      </w:r>
      <w:r>
        <w:rPr>
          <w:rFonts w:ascii="Calibri" w:hAnsi="Calibri" w:cs="Calibri"/>
          <w:sz w:val="22"/>
          <w:szCs w:val="22"/>
        </w:rPr>
        <w:t>,</w:t>
      </w:r>
    </w:p>
    <w:p w14:paraId="605D1332" w14:textId="77777777" w:rsidR="009B102A" w:rsidRPr="00E62A69" w:rsidRDefault="009B102A">
      <w:pPr>
        <w:pStyle w:val="Akapitzlist"/>
        <w:numPr>
          <w:ilvl w:val="0"/>
          <w:numId w:val="12"/>
        </w:numPr>
        <w:tabs>
          <w:tab w:val="left" w:pos="-4536"/>
          <w:tab w:val="left" w:pos="850"/>
        </w:tabs>
        <w:spacing w:line="300" w:lineRule="auto"/>
        <w:ind w:left="1219" w:right="0" w:hanging="357"/>
        <w:rPr>
          <w:rFonts w:ascii="Calibri" w:hAnsi="Calibri" w:cs="Calibri"/>
          <w:sz w:val="22"/>
          <w:szCs w:val="22"/>
        </w:rPr>
      </w:pPr>
      <w:bookmarkStart w:id="4" w:name="_Hlk18588895"/>
      <w:r w:rsidRPr="00A71FB1">
        <w:rPr>
          <w:rFonts w:ascii="Calibri" w:hAnsi="Calibri" w:cs="Calibri"/>
          <w:sz w:val="22"/>
          <w:szCs w:val="22"/>
        </w:rPr>
        <w:t xml:space="preserve">wykonanie, w sytuacji kiedy taki obowiązek nakładają aktualnie obowiązujące przepisy prawne </w:t>
      </w:r>
      <w:r>
        <w:rPr>
          <w:rFonts w:ascii="Calibri" w:hAnsi="Calibri" w:cs="Calibri"/>
          <w:sz w:val="22"/>
          <w:szCs w:val="22"/>
        </w:rPr>
        <w:t>i</w:t>
      </w:r>
      <w:r w:rsidRPr="00A71FB1">
        <w:rPr>
          <w:rFonts w:ascii="Calibri" w:hAnsi="Calibri" w:cs="Calibri"/>
          <w:sz w:val="22"/>
          <w:szCs w:val="22"/>
        </w:rPr>
        <w:t>nwentaryzacji przyrodniczej ze szczególnym uwzględnieniem miejsc lęgowych ptaków,</w:t>
      </w:r>
    </w:p>
    <w:p w14:paraId="6DB64CF0" w14:textId="77777777" w:rsidR="009B102A" w:rsidRPr="00E62A69" w:rsidRDefault="009B102A">
      <w:pPr>
        <w:pStyle w:val="Akapitzlist"/>
        <w:numPr>
          <w:ilvl w:val="0"/>
          <w:numId w:val="12"/>
        </w:numPr>
        <w:tabs>
          <w:tab w:val="left" w:pos="-4536"/>
          <w:tab w:val="left" w:pos="850"/>
        </w:tabs>
        <w:spacing w:line="300" w:lineRule="auto"/>
        <w:ind w:left="1219" w:right="0" w:hanging="357"/>
        <w:rPr>
          <w:rFonts w:ascii="Calibri" w:hAnsi="Calibri" w:cs="Calibri"/>
          <w:sz w:val="22"/>
          <w:szCs w:val="22"/>
        </w:rPr>
      </w:pPr>
      <w:r w:rsidRPr="00A71FB1">
        <w:rPr>
          <w:rFonts w:ascii="Calibri" w:hAnsi="Calibri" w:cs="Calibri"/>
          <w:sz w:val="22"/>
          <w:szCs w:val="22"/>
        </w:rPr>
        <w:t>wykonanie projektu organizacji ruchu na terenie budowy na czas wykonywania robót</w:t>
      </w:r>
      <w:r>
        <w:rPr>
          <w:rFonts w:ascii="Calibri" w:hAnsi="Calibri" w:cs="Calibri"/>
          <w:sz w:val="22"/>
          <w:szCs w:val="22"/>
        </w:rPr>
        <w:t xml:space="preserve"> /</w:t>
      </w:r>
      <w:r w:rsidRPr="00852BEB">
        <w:rPr>
          <w:rFonts w:ascii="Calibri" w:hAnsi="Calibri" w:cs="Calibri"/>
          <w:sz w:val="22"/>
          <w:szCs w:val="22"/>
        </w:rPr>
        <w:t>wytyczne dla wykonawcy robót,</w:t>
      </w:r>
    </w:p>
    <w:bookmarkEnd w:id="4"/>
    <w:p w14:paraId="5B38091B" w14:textId="77777777" w:rsidR="009B102A" w:rsidRPr="00E62A69" w:rsidRDefault="009B102A">
      <w:pPr>
        <w:pStyle w:val="Akapitzlist"/>
        <w:numPr>
          <w:ilvl w:val="0"/>
          <w:numId w:val="12"/>
        </w:numPr>
        <w:tabs>
          <w:tab w:val="left" w:pos="-4536"/>
          <w:tab w:val="left" w:pos="850"/>
        </w:tabs>
        <w:spacing w:line="300" w:lineRule="auto"/>
        <w:ind w:left="1219" w:right="0" w:hanging="357"/>
        <w:rPr>
          <w:rFonts w:ascii="Calibri" w:hAnsi="Calibri" w:cs="Calibri"/>
          <w:sz w:val="22"/>
          <w:szCs w:val="22"/>
        </w:rPr>
      </w:pPr>
      <w:r w:rsidRPr="00852BEB">
        <w:rPr>
          <w:rFonts w:ascii="Calibri" w:hAnsi="Calibri" w:cs="Calibri"/>
          <w:sz w:val="22"/>
          <w:szCs w:val="22"/>
        </w:rPr>
        <w:t>opracowanie informacji dotyczącej bezpieczeństwa i ochrony zdrowia, ochrony środowiska,</w:t>
      </w:r>
      <w:r>
        <w:rPr>
          <w:rFonts w:ascii="Calibri" w:hAnsi="Calibri" w:cs="Calibri"/>
          <w:sz w:val="22"/>
          <w:szCs w:val="22"/>
        </w:rPr>
        <w:t xml:space="preserve"> </w:t>
      </w:r>
      <w:r w:rsidRPr="00852BEB">
        <w:rPr>
          <w:rFonts w:ascii="Calibri" w:hAnsi="Calibri" w:cs="Calibri"/>
          <w:sz w:val="22"/>
          <w:szCs w:val="22"/>
        </w:rPr>
        <w:t>ochrony przeciwpożarowej i innych zagrożeń w przypadku gdy opracowanie takie jest</w:t>
      </w:r>
      <w:r>
        <w:rPr>
          <w:rFonts w:ascii="Calibri" w:hAnsi="Calibri" w:cs="Calibri"/>
          <w:sz w:val="22"/>
          <w:szCs w:val="22"/>
        </w:rPr>
        <w:t xml:space="preserve"> </w:t>
      </w:r>
      <w:r w:rsidRPr="00852BEB">
        <w:rPr>
          <w:rFonts w:ascii="Calibri" w:hAnsi="Calibri" w:cs="Calibri"/>
          <w:sz w:val="22"/>
          <w:szCs w:val="22"/>
        </w:rPr>
        <w:t>wymagane na podstawie odrębnych przepisów,</w:t>
      </w:r>
    </w:p>
    <w:p w14:paraId="0FC22B66" w14:textId="77777777" w:rsidR="009B102A" w:rsidRPr="00E62A69" w:rsidRDefault="009B102A">
      <w:pPr>
        <w:pStyle w:val="Akapitzlist"/>
        <w:numPr>
          <w:ilvl w:val="0"/>
          <w:numId w:val="12"/>
        </w:numPr>
        <w:tabs>
          <w:tab w:val="left" w:pos="-4536"/>
          <w:tab w:val="left" w:pos="850"/>
        </w:tabs>
        <w:spacing w:line="300" w:lineRule="auto"/>
        <w:ind w:left="1219" w:right="0" w:hanging="357"/>
        <w:rPr>
          <w:rFonts w:ascii="Calibri" w:hAnsi="Calibri" w:cs="Calibri"/>
          <w:sz w:val="22"/>
          <w:szCs w:val="22"/>
        </w:rPr>
      </w:pPr>
      <w:r w:rsidRPr="00852BEB">
        <w:rPr>
          <w:rFonts w:ascii="Calibri" w:hAnsi="Calibri" w:cs="Calibri"/>
          <w:sz w:val="22"/>
          <w:szCs w:val="22"/>
        </w:rPr>
        <w:t>opracowanie i uzgodnienie instrukcji ppoż.,</w:t>
      </w:r>
    </w:p>
    <w:p w14:paraId="2707B2AF" w14:textId="4991578A" w:rsidR="009B102A" w:rsidRPr="00E6249B" w:rsidRDefault="003B44FC" w:rsidP="00EB6A43">
      <w:pPr>
        <w:pStyle w:val="Akapitzlist"/>
        <w:numPr>
          <w:ilvl w:val="0"/>
          <w:numId w:val="12"/>
        </w:numPr>
        <w:tabs>
          <w:tab w:val="left" w:pos="-4536"/>
          <w:tab w:val="left" w:pos="850"/>
        </w:tabs>
        <w:spacing w:line="300" w:lineRule="auto"/>
        <w:ind w:left="1219" w:right="0" w:hanging="357"/>
        <w:rPr>
          <w:rFonts w:ascii="Calibri" w:hAnsi="Calibri" w:cs="Calibri"/>
          <w:sz w:val="22"/>
          <w:szCs w:val="22"/>
        </w:rPr>
      </w:pPr>
      <w:r w:rsidRPr="003B44FC">
        <w:rPr>
          <w:rFonts w:ascii="Calibri" w:hAnsi="Calibri" w:cs="Calibri"/>
          <w:sz w:val="22"/>
          <w:szCs w:val="22"/>
        </w:rPr>
        <w:lastRenderedPageBreak/>
        <w:t>wykonani</w:t>
      </w:r>
      <w:r>
        <w:rPr>
          <w:rFonts w:ascii="Calibri" w:hAnsi="Calibri" w:cs="Calibri"/>
          <w:sz w:val="22"/>
          <w:szCs w:val="22"/>
        </w:rPr>
        <w:t>e</w:t>
      </w:r>
      <w:r w:rsidRPr="003B44FC">
        <w:rPr>
          <w:rFonts w:ascii="Calibri" w:hAnsi="Calibri" w:cs="Calibri"/>
          <w:sz w:val="22"/>
          <w:szCs w:val="22"/>
        </w:rPr>
        <w:t xml:space="preserve"> w ramach ustalonego wynagrodzenia ryczałtowego wszelkich innych opracowań i czynności</w:t>
      </w:r>
      <w:r w:rsidR="00EB6A43">
        <w:rPr>
          <w:rFonts w:ascii="Calibri" w:hAnsi="Calibri" w:cs="Calibri"/>
          <w:sz w:val="22"/>
          <w:szCs w:val="22"/>
        </w:rPr>
        <w:t xml:space="preserve"> </w:t>
      </w:r>
      <w:r w:rsidR="00EB6A43" w:rsidRPr="00EB6A43">
        <w:rPr>
          <w:rFonts w:ascii="Calibri" w:hAnsi="Calibri" w:cs="Calibri"/>
          <w:sz w:val="22"/>
          <w:szCs w:val="22"/>
        </w:rPr>
        <w:t>(w tym m.in. ekspertyz, operatów, analiz, map, badań polowych i laboratoryjnych),</w:t>
      </w:r>
      <w:r w:rsidRPr="003B44FC">
        <w:rPr>
          <w:rFonts w:ascii="Calibri" w:hAnsi="Calibri" w:cs="Calibri"/>
          <w:sz w:val="22"/>
          <w:szCs w:val="22"/>
        </w:rPr>
        <w:t xml:space="preserve"> które okażą się niezbędne do prawidłowej, pełnej i terminowej realizacji inwestycji oraz uzyskania ostateczn</w:t>
      </w:r>
      <w:r w:rsidR="00EB6A43">
        <w:rPr>
          <w:rFonts w:ascii="Calibri" w:hAnsi="Calibri" w:cs="Calibri"/>
          <w:sz w:val="22"/>
          <w:szCs w:val="22"/>
        </w:rPr>
        <w:t>ych</w:t>
      </w:r>
      <w:r w:rsidRPr="003B44FC">
        <w:rPr>
          <w:rFonts w:ascii="Calibri" w:hAnsi="Calibri" w:cs="Calibri"/>
          <w:sz w:val="22"/>
          <w:szCs w:val="22"/>
        </w:rPr>
        <w:t xml:space="preserve"> decyzji </w:t>
      </w:r>
      <w:r w:rsidR="00EB6A43">
        <w:rPr>
          <w:rFonts w:ascii="Calibri" w:hAnsi="Calibri" w:cs="Calibri"/>
          <w:sz w:val="22"/>
          <w:szCs w:val="22"/>
        </w:rPr>
        <w:t>administracyjnych</w:t>
      </w:r>
      <w:r w:rsidRPr="003B44FC">
        <w:rPr>
          <w:rFonts w:ascii="Calibri" w:hAnsi="Calibri" w:cs="Calibri"/>
          <w:sz w:val="22"/>
          <w:szCs w:val="22"/>
        </w:rPr>
        <w:t>, nawet jeśli nie zostały one wprost wymienione w treści Umowy. Dotyczy to w szczególności opracowań wynikających z przyjętych rozwiązań projektowych, aktualizacji stanu prawnego, wymagań organów administracji oraz warunków technicznych wydanych przez gestorów sieci</w:t>
      </w:r>
      <w:r w:rsidR="00EB6A43">
        <w:rPr>
          <w:rFonts w:ascii="Calibri" w:hAnsi="Calibri" w:cs="Calibri"/>
          <w:sz w:val="22"/>
          <w:szCs w:val="22"/>
        </w:rPr>
        <w:t xml:space="preserve">. </w:t>
      </w:r>
      <w:r w:rsidR="00EB6A43" w:rsidRPr="00EB6A43">
        <w:rPr>
          <w:rFonts w:ascii="Calibri" w:hAnsi="Calibri" w:cs="Calibri"/>
          <w:sz w:val="22"/>
          <w:szCs w:val="22"/>
        </w:rPr>
        <w:t>Dokumentacja musi być kompletna z punktu widzenia celu, któremu ma służyć.</w:t>
      </w:r>
      <w:r w:rsidR="00EB6A43">
        <w:rPr>
          <w:rFonts w:ascii="Calibri" w:hAnsi="Calibri" w:cs="Calibri"/>
          <w:sz w:val="22"/>
          <w:szCs w:val="22"/>
        </w:rPr>
        <w:t xml:space="preserve"> </w:t>
      </w:r>
      <w:r w:rsidR="00EB6A43" w:rsidRPr="00E6249B">
        <w:rPr>
          <w:rFonts w:ascii="Calibri" w:hAnsi="Calibri" w:cs="Calibri"/>
          <w:sz w:val="22"/>
          <w:szCs w:val="22"/>
        </w:rPr>
        <w:t>Ryzyko niedoszacowania zakresu niezbędnych prac, w tym konieczność wykonania opracowań dodatkowych wynikających z wymagań organów lub zmiany przepisów, obciąża w całości Wykonawcę i nie stanowi podstawy do zmiany wynagrodzenia ani terminu</w:t>
      </w:r>
      <w:r w:rsidRPr="00E6249B">
        <w:rPr>
          <w:rFonts w:ascii="Calibri" w:hAnsi="Calibri" w:cs="Calibri"/>
          <w:sz w:val="22"/>
          <w:szCs w:val="22"/>
        </w:rPr>
        <w:t>,</w:t>
      </w:r>
    </w:p>
    <w:p w14:paraId="6D5EBA1D" w14:textId="586AD642" w:rsidR="009B102A" w:rsidRPr="00E62A69" w:rsidRDefault="009B102A" w:rsidP="00EB6A43">
      <w:pPr>
        <w:pStyle w:val="Akapitzlist"/>
        <w:numPr>
          <w:ilvl w:val="0"/>
          <w:numId w:val="12"/>
        </w:numPr>
        <w:tabs>
          <w:tab w:val="left" w:pos="-4536"/>
          <w:tab w:val="left" w:pos="850"/>
        </w:tabs>
        <w:spacing w:line="300" w:lineRule="auto"/>
        <w:ind w:right="0"/>
        <w:rPr>
          <w:rFonts w:ascii="Calibri" w:hAnsi="Calibri" w:cs="Calibri"/>
          <w:sz w:val="22"/>
          <w:szCs w:val="22"/>
        </w:rPr>
      </w:pPr>
      <w:r w:rsidRPr="00852BEB">
        <w:rPr>
          <w:rFonts w:ascii="Calibri" w:hAnsi="Calibri" w:cs="Calibri"/>
          <w:sz w:val="22"/>
          <w:szCs w:val="22"/>
        </w:rPr>
        <w:t xml:space="preserve">udzielanie </w:t>
      </w:r>
      <w:r w:rsidR="005E3ACD">
        <w:rPr>
          <w:rFonts w:ascii="Calibri" w:hAnsi="Calibri" w:cs="Calibri"/>
          <w:sz w:val="22"/>
          <w:szCs w:val="22"/>
        </w:rPr>
        <w:t xml:space="preserve">odpowiedzi </w:t>
      </w:r>
      <w:r w:rsidRPr="00852BEB">
        <w:rPr>
          <w:rFonts w:ascii="Calibri" w:hAnsi="Calibri" w:cs="Calibri"/>
          <w:sz w:val="22"/>
          <w:szCs w:val="22"/>
        </w:rPr>
        <w:t xml:space="preserve">na pytania </w:t>
      </w:r>
      <w:r w:rsidR="005E3ACD">
        <w:rPr>
          <w:rFonts w:ascii="Calibri" w:hAnsi="Calibri" w:cs="Calibri"/>
          <w:sz w:val="22"/>
          <w:szCs w:val="22"/>
        </w:rPr>
        <w:t>oferentów</w:t>
      </w:r>
      <w:r w:rsidRPr="00852BEB">
        <w:rPr>
          <w:rFonts w:ascii="Calibri" w:hAnsi="Calibri" w:cs="Calibri"/>
          <w:sz w:val="22"/>
          <w:szCs w:val="22"/>
        </w:rPr>
        <w:t xml:space="preserve"> </w:t>
      </w:r>
      <w:r w:rsidR="005E3ACD">
        <w:rPr>
          <w:rFonts w:ascii="Calibri" w:hAnsi="Calibri" w:cs="Calibri"/>
          <w:sz w:val="22"/>
          <w:szCs w:val="22"/>
        </w:rPr>
        <w:t xml:space="preserve">podczas </w:t>
      </w:r>
      <w:r w:rsidRPr="00852BEB">
        <w:rPr>
          <w:rFonts w:ascii="Calibri" w:hAnsi="Calibri" w:cs="Calibri"/>
          <w:sz w:val="22"/>
          <w:szCs w:val="22"/>
        </w:rPr>
        <w:t>postępowania</w:t>
      </w:r>
      <w:r w:rsidR="005E3ACD">
        <w:rPr>
          <w:rFonts w:ascii="Calibri" w:hAnsi="Calibri" w:cs="Calibri"/>
          <w:sz w:val="22"/>
          <w:szCs w:val="22"/>
        </w:rPr>
        <w:t>/ń</w:t>
      </w:r>
      <w:r w:rsidRPr="00852BEB">
        <w:rPr>
          <w:rFonts w:ascii="Calibri" w:hAnsi="Calibri" w:cs="Calibri"/>
          <w:sz w:val="22"/>
          <w:szCs w:val="22"/>
        </w:rPr>
        <w:t xml:space="preserve"> o udzielenie zamówienia</w:t>
      </w:r>
      <w:r>
        <w:rPr>
          <w:rFonts w:ascii="Calibri" w:hAnsi="Calibri" w:cs="Calibri"/>
          <w:sz w:val="22"/>
          <w:szCs w:val="22"/>
        </w:rPr>
        <w:t xml:space="preserve"> </w:t>
      </w:r>
      <w:r w:rsidRPr="00852BEB">
        <w:rPr>
          <w:rFonts w:ascii="Calibri" w:hAnsi="Calibri" w:cs="Calibri"/>
          <w:sz w:val="22"/>
          <w:szCs w:val="22"/>
        </w:rPr>
        <w:t>publicznego na wykonanie robót</w:t>
      </w:r>
      <w:r w:rsidR="005E3ACD">
        <w:rPr>
          <w:rFonts w:ascii="Calibri" w:hAnsi="Calibri" w:cs="Calibri"/>
          <w:sz w:val="22"/>
          <w:szCs w:val="22"/>
        </w:rPr>
        <w:t xml:space="preserve"> w oparciu o przygotowaną przez Projektanta dokumentację</w:t>
      </w:r>
      <w:r w:rsidRPr="00852BEB">
        <w:rPr>
          <w:rFonts w:ascii="Calibri" w:hAnsi="Calibri" w:cs="Calibri"/>
          <w:sz w:val="22"/>
          <w:szCs w:val="22"/>
        </w:rPr>
        <w:t>,</w:t>
      </w:r>
    </w:p>
    <w:p w14:paraId="6616E2DE" w14:textId="23E7F208" w:rsidR="009B102A" w:rsidRPr="00E62A69" w:rsidRDefault="009B102A">
      <w:pPr>
        <w:pStyle w:val="Akapitzlist"/>
        <w:numPr>
          <w:ilvl w:val="0"/>
          <w:numId w:val="12"/>
        </w:numPr>
        <w:tabs>
          <w:tab w:val="left" w:pos="-4536"/>
          <w:tab w:val="left" w:pos="850"/>
        </w:tabs>
        <w:spacing w:line="300" w:lineRule="auto"/>
        <w:ind w:left="1219" w:right="0" w:hanging="357"/>
        <w:rPr>
          <w:rFonts w:ascii="Calibri" w:hAnsi="Calibri" w:cs="Calibri"/>
          <w:sz w:val="22"/>
          <w:szCs w:val="22"/>
        </w:rPr>
      </w:pPr>
      <w:r w:rsidRPr="00852BEB">
        <w:rPr>
          <w:rFonts w:ascii="Calibri" w:hAnsi="Calibri" w:cs="Calibri"/>
          <w:sz w:val="22"/>
          <w:szCs w:val="22"/>
        </w:rPr>
        <w:t xml:space="preserve">pełnienie nadzoru autorskiego </w:t>
      </w:r>
      <w:r w:rsidR="005E3ACD">
        <w:rPr>
          <w:rFonts w:ascii="Calibri" w:hAnsi="Calibri" w:cs="Calibri"/>
          <w:sz w:val="22"/>
          <w:szCs w:val="22"/>
        </w:rPr>
        <w:t xml:space="preserve">wg potrzeb Zamawiającego w czasie realizacji </w:t>
      </w:r>
      <w:r w:rsidRPr="004F2A3C">
        <w:rPr>
          <w:rFonts w:ascii="Calibri" w:hAnsi="Calibri" w:cs="Calibri"/>
          <w:sz w:val="22"/>
          <w:szCs w:val="22"/>
        </w:rPr>
        <w:t>inwestycji (</w:t>
      </w:r>
      <w:r w:rsidR="001D1172">
        <w:rPr>
          <w:rFonts w:ascii="Calibri" w:hAnsi="Calibri" w:cs="Calibri"/>
          <w:sz w:val="22"/>
          <w:szCs w:val="22"/>
        </w:rPr>
        <w:t>P</w:t>
      </w:r>
      <w:r w:rsidR="001D1172" w:rsidRPr="004F2A3C">
        <w:rPr>
          <w:rFonts w:ascii="Calibri" w:hAnsi="Calibri" w:cs="Calibri"/>
          <w:sz w:val="22"/>
          <w:szCs w:val="22"/>
        </w:rPr>
        <w:t xml:space="preserve">rzedmiotu </w:t>
      </w:r>
      <w:r w:rsidR="001D1172">
        <w:rPr>
          <w:rFonts w:ascii="Calibri" w:hAnsi="Calibri" w:cs="Calibri"/>
          <w:sz w:val="22"/>
          <w:szCs w:val="22"/>
        </w:rPr>
        <w:t>U</w:t>
      </w:r>
      <w:r w:rsidR="001D1172" w:rsidRPr="004F2A3C">
        <w:rPr>
          <w:rFonts w:ascii="Calibri" w:hAnsi="Calibri" w:cs="Calibri"/>
          <w:sz w:val="22"/>
          <w:szCs w:val="22"/>
        </w:rPr>
        <w:t>mowy</w:t>
      </w:r>
      <w:r w:rsidRPr="004F2A3C">
        <w:rPr>
          <w:rFonts w:ascii="Calibri" w:hAnsi="Calibri" w:cs="Calibri"/>
          <w:sz w:val="22"/>
          <w:szCs w:val="22"/>
        </w:rPr>
        <w:t>),</w:t>
      </w:r>
    </w:p>
    <w:p w14:paraId="1CB34896" w14:textId="5A846669" w:rsidR="009B102A" w:rsidRDefault="004179B0">
      <w:pPr>
        <w:pStyle w:val="Akapitzlist"/>
        <w:numPr>
          <w:ilvl w:val="0"/>
          <w:numId w:val="12"/>
        </w:numPr>
        <w:tabs>
          <w:tab w:val="left" w:pos="-4536"/>
          <w:tab w:val="left" w:pos="850"/>
        </w:tabs>
        <w:spacing w:line="300" w:lineRule="auto"/>
        <w:ind w:left="1219" w:right="0" w:hanging="357"/>
        <w:rPr>
          <w:rFonts w:ascii="Calibri" w:hAnsi="Calibri" w:cs="Calibri"/>
          <w:sz w:val="22"/>
          <w:szCs w:val="22"/>
        </w:rPr>
      </w:pPr>
      <w:r>
        <w:rPr>
          <w:rFonts w:ascii="Calibri" w:hAnsi="Calibri" w:cs="Calibri"/>
          <w:sz w:val="22"/>
          <w:szCs w:val="22"/>
        </w:rPr>
        <w:t>Z</w:t>
      </w:r>
      <w:r w:rsidR="009B102A" w:rsidRPr="00852BEB">
        <w:rPr>
          <w:rFonts w:ascii="Calibri" w:hAnsi="Calibri" w:cs="Calibri"/>
          <w:sz w:val="22"/>
          <w:szCs w:val="22"/>
        </w:rPr>
        <w:t>amawiający dopuszcza możliwość wprowadzania modyfikacji w stosunku do projektu koncepcyjnego, jak również zastrzega sobie prawo do wprowadzenia zmian w projekcie budowlanym, projek</w:t>
      </w:r>
      <w:r w:rsidR="00F463C0">
        <w:rPr>
          <w:rFonts w:ascii="Calibri" w:hAnsi="Calibri" w:cs="Calibri"/>
          <w:sz w:val="22"/>
          <w:szCs w:val="22"/>
        </w:rPr>
        <w:t>cie</w:t>
      </w:r>
      <w:r w:rsidR="009B102A" w:rsidRPr="00852BEB">
        <w:rPr>
          <w:rFonts w:ascii="Calibri" w:hAnsi="Calibri" w:cs="Calibri"/>
          <w:sz w:val="22"/>
          <w:szCs w:val="22"/>
        </w:rPr>
        <w:t xml:space="preserve"> </w:t>
      </w:r>
      <w:r w:rsidR="009B102A">
        <w:rPr>
          <w:rFonts w:ascii="Calibri" w:hAnsi="Calibri" w:cs="Calibri"/>
          <w:sz w:val="22"/>
          <w:szCs w:val="22"/>
        </w:rPr>
        <w:t>techniczn</w:t>
      </w:r>
      <w:r w:rsidR="00F463C0">
        <w:rPr>
          <w:rFonts w:ascii="Calibri" w:hAnsi="Calibri" w:cs="Calibri"/>
          <w:sz w:val="22"/>
          <w:szCs w:val="22"/>
        </w:rPr>
        <w:t xml:space="preserve">ym i </w:t>
      </w:r>
      <w:r w:rsidR="009B102A">
        <w:rPr>
          <w:rFonts w:ascii="Calibri" w:hAnsi="Calibri" w:cs="Calibri"/>
          <w:sz w:val="22"/>
          <w:szCs w:val="22"/>
        </w:rPr>
        <w:t>wykonawczy</w:t>
      </w:r>
      <w:r w:rsidR="00F463C0">
        <w:rPr>
          <w:rFonts w:ascii="Calibri" w:hAnsi="Calibri" w:cs="Calibri"/>
          <w:sz w:val="22"/>
          <w:szCs w:val="22"/>
        </w:rPr>
        <w:t>m</w:t>
      </w:r>
      <w:r w:rsidR="009B102A" w:rsidRPr="00852BEB">
        <w:rPr>
          <w:rFonts w:ascii="Calibri" w:hAnsi="Calibri" w:cs="Calibri"/>
          <w:sz w:val="22"/>
          <w:szCs w:val="22"/>
        </w:rPr>
        <w:t>, warsztatowym, rozwiązaniach materiałowych i</w:t>
      </w:r>
      <w:r w:rsidR="009B102A">
        <w:rPr>
          <w:rFonts w:ascii="Calibri" w:hAnsi="Calibri" w:cs="Calibri"/>
          <w:sz w:val="22"/>
          <w:szCs w:val="22"/>
        </w:rPr>
        <w:t> </w:t>
      </w:r>
      <w:r w:rsidR="009B102A" w:rsidRPr="00852BEB">
        <w:rPr>
          <w:rFonts w:ascii="Calibri" w:hAnsi="Calibri" w:cs="Calibri"/>
          <w:sz w:val="22"/>
          <w:szCs w:val="22"/>
        </w:rPr>
        <w:t>pozostałych opracowaniach bez zmiany wynagrodzenia. Wykonawca niezwłocznie wprowadzi modyfikacje uzgodnione z Zamawiającym i przedstawi je do akceptacji w terminie 14 dni od dnia uzgodnienia przez strony ustalonych zmian. Odrzucenie danego dokumentu przez Zamawiającego lub żądanie wprowadzenia określonych modyfikacji do danego dokumentu będzie wiążące dla Wykonawcy</w:t>
      </w:r>
      <w:r w:rsidR="00B31DD8">
        <w:rPr>
          <w:rFonts w:ascii="Calibri" w:hAnsi="Calibri" w:cs="Calibri"/>
          <w:sz w:val="22"/>
          <w:szCs w:val="22"/>
        </w:rPr>
        <w:t>,</w:t>
      </w:r>
    </w:p>
    <w:p w14:paraId="3DBBDB21" w14:textId="77777777" w:rsidR="00E037D5" w:rsidRDefault="00E037D5" w:rsidP="00B31DD8">
      <w:pPr>
        <w:pStyle w:val="Akapitzlist"/>
        <w:numPr>
          <w:ilvl w:val="0"/>
          <w:numId w:val="12"/>
        </w:numPr>
        <w:spacing w:line="300" w:lineRule="auto"/>
        <w:ind w:right="0"/>
        <w:rPr>
          <w:rFonts w:ascii="Calibri" w:hAnsi="Calibri" w:cs="Calibri"/>
          <w:sz w:val="22"/>
          <w:szCs w:val="22"/>
        </w:rPr>
      </w:pPr>
      <w:r w:rsidRPr="00793CA2">
        <w:rPr>
          <w:rFonts w:ascii="Calibri" w:hAnsi="Calibri" w:cs="Calibri"/>
          <w:sz w:val="22"/>
          <w:szCs w:val="22"/>
        </w:rPr>
        <w:t>przeprowadzenie niezbędnych procedur formalno-prawnych i uzyskanie przez Wykonawcę w imieniu Zamawiającego niezbędnych decyzji, zgłoszeń, opinii, uzgodnień i pozwoleń koniecznych do wykonania Zadania, w tym uzyskanie: ostatecznej decyzji o pozwoleniu na budowę lub zgłoszenia wykonania robót z adnotacją właściwego organu o braku sprzeciwu - w zakresie, w jakim będą wymagane zgodnie z obowiązującymi przepisami,</w:t>
      </w:r>
    </w:p>
    <w:p w14:paraId="21357CDA" w14:textId="3C1E63C0" w:rsidR="00B118EB" w:rsidRPr="00023A9D" w:rsidRDefault="00F463C0" w:rsidP="00023A9D">
      <w:pPr>
        <w:pStyle w:val="Akapitzlist"/>
        <w:numPr>
          <w:ilvl w:val="0"/>
          <w:numId w:val="12"/>
        </w:numPr>
        <w:spacing w:line="300" w:lineRule="auto"/>
        <w:ind w:right="0"/>
        <w:rPr>
          <w:rFonts w:ascii="Calibri" w:hAnsi="Calibri" w:cs="Calibri"/>
          <w:sz w:val="22"/>
          <w:szCs w:val="22"/>
        </w:rPr>
      </w:pPr>
      <w:r w:rsidRPr="00023A9D">
        <w:rPr>
          <w:rFonts w:ascii="Calibri" w:hAnsi="Calibri" w:cs="Calibri"/>
          <w:sz w:val="22"/>
          <w:szCs w:val="22"/>
        </w:rPr>
        <w:t>s</w:t>
      </w:r>
      <w:r w:rsidR="00E87498" w:rsidRPr="00023A9D">
        <w:rPr>
          <w:rFonts w:ascii="Calibri" w:hAnsi="Calibri" w:cs="Calibri"/>
          <w:sz w:val="22"/>
          <w:szCs w:val="22"/>
        </w:rPr>
        <w:t>prawdzenia projektu budowlanego i wykonawczego przez osoby posiadające uprawnienia w odpowiedniej specjalności oraz uzgodnień międzybranżowych tych projektów,</w:t>
      </w:r>
    </w:p>
    <w:p w14:paraId="5635D850" w14:textId="77777777" w:rsidR="00E451FB" w:rsidRDefault="00F463C0" w:rsidP="00023A9D">
      <w:pPr>
        <w:pStyle w:val="Akapitzlist"/>
        <w:numPr>
          <w:ilvl w:val="0"/>
          <w:numId w:val="12"/>
        </w:numPr>
        <w:spacing w:line="300" w:lineRule="auto"/>
        <w:ind w:right="0"/>
        <w:rPr>
          <w:rFonts w:ascii="Calibri" w:hAnsi="Calibri" w:cs="Calibri"/>
          <w:sz w:val="22"/>
          <w:szCs w:val="22"/>
        </w:rPr>
      </w:pPr>
      <w:r w:rsidRPr="00023A9D">
        <w:rPr>
          <w:rFonts w:ascii="Calibri" w:hAnsi="Calibri" w:cs="Calibri"/>
          <w:sz w:val="22"/>
          <w:szCs w:val="22"/>
        </w:rPr>
        <w:t>w</w:t>
      </w:r>
      <w:r w:rsidR="00E87498" w:rsidRPr="00023A9D">
        <w:rPr>
          <w:rFonts w:ascii="Calibri" w:hAnsi="Calibri" w:cs="Calibri"/>
          <w:sz w:val="22"/>
          <w:szCs w:val="22"/>
        </w:rPr>
        <w:t>ykonania bez dodatkowego wynagrodzenia trzykrotnej aktualizacji wszystkich kosztorysów w okresie trzech lat od końcowego odbioru kompletnego Przedmiotu Umowy</w:t>
      </w:r>
      <w:r w:rsidR="00E451FB">
        <w:rPr>
          <w:rFonts w:ascii="Calibri" w:hAnsi="Calibri" w:cs="Calibri"/>
          <w:sz w:val="22"/>
          <w:szCs w:val="22"/>
        </w:rPr>
        <w:t>,</w:t>
      </w:r>
    </w:p>
    <w:p w14:paraId="1C037D55" w14:textId="6626B591" w:rsidR="00B118EB" w:rsidRPr="000A3870" w:rsidRDefault="00E451FB" w:rsidP="00E451FB">
      <w:pPr>
        <w:pStyle w:val="Akapitzlist"/>
        <w:numPr>
          <w:ilvl w:val="0"/>
          <w:numId w:val="12"/>
        </w:numPr>
        <w:spacing w:line="300" w:lineRule="auto"/>
        <w:ind w:right="0"/>
        <w:rPr>
          <w:rFonts w:ascii="Calibri" w:hAnsi="Calibri" w:cs="Calibri"/>
          <w:sz w:val="22"/>
          <w:szCs w:val="22"/>
        </w:rPr>
      </w:pPr>
      <w:r>
        <w:rPr>
          <w:rFonts w:ascii="Calibri" w:hAnsi="Calibri" w:cs="Calibri"/>
          <w:sz w:val="22"/>
          <w:szCs w:val="22"/>
        </w:rPr>
        <w:t>uwzględnienia projektu zagospodarowania terenu i projektu architektoniczno-budowlanego obejmującego budowę drogi gminnej ul. Dobrej w Pruszkowie na odcinku od ul. Lessowej do ul. Powstańców zatwierdzonego decyzją Starosty Pruszkowskiego nr 3/2026 o zezwoleniu na realizację inwestycji drogowej</w:t>
      </w:r>
      <w:r w:rsidR="004F5DF6" w:rsidRPr="000A3870">
        <w:rPr>
          <w:rFonts w:ascii="Calibri" w:hAnsi="Calibri" w:cs="Calibri"/>
          <w:sz w:val="22"/>
          <w:szCs w:val="22"/>
        </w:rPr>
        <w:t>.</w:t>
      </w:r>
    </w:p>
    <w:p w14:paraId="4CEBD9F4" w14:textId="69E93F34" w:rsidR="00B118EB" w:rsidRPr="008B0262" w:rsidRDefault="00FE5E03" w:rsidP="00FE5E03">
      <w:pPr>
        <w:pStyle w:val="Akapitzlist"/>
        <w:numPr>
          <w:ilvl w:val="0"/>
          <w:numId w:val="9"/>
        </w:numPr>
        <w:spacing w:line="300" w:lineRule="auto"/>
        <w:ind w:left="567" w:right="0" w:hanging="567"/>
        <w:rPr>
          <w:rFonts w:ascii="Calibri" w:hAnsi="Calibri" w:cs="Calibri"/>
          <w:bCs/>
          <w:sz w:val="22"/>
          <w:szCs w:val="22"/>
        </w:rPr>
      </w:pPr>
      <w:r>
        <w:rPr>
          <w:rFonts w:asciiTheme="minorHAnsi" w:eastAsia="Calibri" w:hAnsiTheme="minorHAnsi" w:cstheme="minorHAnsi"/>
          <w:bCs/>
          <w:sz w:val="22"/>
          <w:szCs w:val="22"/>
          <w:highlight w:val="white"/>
        </w:rPr>
        <w:lastRenderedPageBreak/>
        <w:t xml:space="preserve">Wykonawca </w:t>
      </w:r>
      <w:r w:rsidR="00F463C0" w:rsidRPr="00FE5E03">
        <w:rPr>
          <w:rFonts w:asciiTheme="minorHAnsi" w:eastAsia="Calibri" w:hAnsiTheme="minorHAnsi" w:cstheme="minorHAnsi"/>
          <w:bCs/>
          <w:sz w:val="22"/>
          <w:szCs w:val="22"/>
          <w:highlight w:val="white"/>
        </w:rPr>
        <w:t>d</w:t>
      </w:r>
      <w:r w:rsidR="00E87498" w:rsidRPr="00FE5E03">
        <w:rPr>
          <w:rFonts w:asciiTheme="minorHAnsi" w:eastAsia="Calibri" w:hAnsiTheme="minorHAnsi" w:cstheme="minorHAnsi"/>
          <w:bCs/>
          <w:sz w:val="22"/>
          <w:szCs w:val="22"/>
          <w:highlight w:val="white"/>
        </w:rPr>
        <w:t>ostarcz</w:t>
      </w:r>
      <w:r>
        <w:rPr>
          <w:rFonts w:asciiTheme="minorHAnsi" w:eastAsia="Calibri" w:hAnsiTheme="minorHAnsi" w:cstheme="minorHAnsi"/>
          <w:bCs/>
          <w:sz w:val="22"/>
          <w:szCs w:val="22"/>
        </w:rPr>
        <w:t>y</w:t>
      </w:r>
      <w:r w:rsidR="00E87498" w:rsidRPr="008B0262">
        <w:rPr>
          <w:rFonts w:ascii="Calibri" w:hAnsi="Calibri" w:cs="Calibri"/>
          <w:bCs/>
          <w:sz w:val="22"/>
          <w:szCs w:val="22"/>
        </w:rPr>
        <w:t xml:space="preserve"> Zamawiającemu:</w:t>
      </w:r>
    </w:p>
    <w:p w14:paraId="0F1548B3" w14:textId="1040A3F4" w:rsidR="00B118EB" w:rsidRDefault="00E87498" w:rsidP="00FE5E03">
      <w:pPr>
        <w:pStyle w:val="Akapitzlist"/>
        <w:numPr>
          <w:ilvl w:val="0"/>
          <w:numId w:val="50"/>
        </w:numPr>
        <w:spacing w:line="300" w:lineRule="auto"/>
        <w:ind w:left="1276" w:right="0" w:hanging="425"/>
        <w:rPr>
          <w:rFonts w:ascii="Calibri" w:hAnsi="Calibri" w:cs="Calibri"/>
          <w:sz w:val="22"/>
          <w:szCs w:val="22"/>
        </w:rPr>
      </w:pPr>
      <w:r>
        <w:rPr>
          <w:rFonts w:ascii="Calibri" w:hAnsi="Calibri" w:cs="Calibri"/>
          <w:sz w:val="22"/>
          <w:szCs w:val="22"/>
        </w:rPr>
        <w:t>wykaz opracowań,</w:t>
      </w:r>
      <w:r w:rsidR="001D1172">
        <w:rPr>
          <w:rFonts w:ascii="Calibri" w:hAnsi="Calibri" w:cs="Calibri"/>
          <w:sz w:val="22"/>
          <w:szCs w:val="22"/>
        </w:rPr>
        <w:t xml:space="preserve"> o których mowa w niniejszej umowie,</w:t>
      </w:r>
    </w:p>
    <w:p w14:paraId="7DDC9E4A" w14:textId="18A954BB" w:rsidR="002358D9" w:rsidRDefault="002358D9" w:rsidP="00FE5E03">
      <w:pPr>
        <w:pStyle w:val="Akapitzlist"/>
        <w:numPr>
          <w:ilvl w:val="0"/>
          <w:numId w:val="50"/>
        </w:numPr>
        <w:spacing w:line="300" w:lineRule="auto"/>
        <w:ind w:left="1276" w:right="0" w:hanging="425"/>
        <w:rPr>
          <w:rFonts w:ascii="Calibri" w:hAnsi="Calibri" w:cs="Calibri"/>
          <w:sz w:val="22"/>
          <w:szCs w:val="22"/>
        </w:rPr>
      </w:pPr>
      <w:r>
        <w:rPr>
          <w:rFonts w:ascii="Calibri" w:hAnsi="Calibri" w:cs="Calibri"/>
          <w:sz w:val="22"/>
          <w:szCs w:val="22"/>
        </w:rPr>
        <w:t xml:space="preserve">pisemne </w:t>
      </w:r>
      <w:r w:rsidRPr="002358D9">
        <w:rPr>
          <w:rFonts w:ascii="Calibri" w:hAnsi="Calibri" w:cs="Calibri"/>
          <w:sz w:val="22"/>
          <w:szCs w:val="22"/>
        </w:rPr>
        <w:t>oświadczeni</w:t>
      </w:r>
      <w:r>
        <w:rPr>
          <w:rFonts w:ascii="Calibri" w:hAnsi="Calibri" w:cs="Calibri"/>
          <w:sz w:val="22"/>
          <w:szCs w:val="22"/>
        </w:rPr>
        <w:t>a</w:t>
      </w:r>
      <w:r w:rsidRPr="002358D9">
        <w:rPr>
          <w:rFonts w:ascii="Calibri" w:hAnsi="Calibri" w:cs="Calibri"/>
          <w:sz w:val="22"/>
          <w:szCs w:val="22"/>
        </w:rPr>
        <w:t xml:space="preserve"> projektanta i projektanta sprawdzającego o sporządzeniu projektu technicznego, dotyczącego zamierzenia budowlanego zgodnie z obowiązującymi </w:t>
      </w:r>
      <w:hyperlink r:id="rId8" w:anchor="/search-hypertext/16796118_art(41)_1" w:history="1">
        <w:r w:rsidRPr="002358D9">
          <w:rPr>
            <w:rFonts w:ascii="Calibri" w:hAnsi="Calibri" w:cs="Calibri"/>
            <w:sz w:val="22"/>
            <w:szCs w:val="22"/>
          </w:rPr>
          <w:t>przepisami</w:t>
        </w:r>
      </w:hyperlink>
      <w:r w:rsidRPr="002358D9">
        <w:rPr>
          <w:rFonts w:ascii="Calibri" w:hAnsi="Calibri" w:cs="Calibri"/>
          <w:sz w:val="22"/>
          <w:szCs w:val="22"/>
        </w:rPr>
        <w:t>, zasadami wiedzy technicznej, projektem zagospodarowania działki lub terenu oraz projektem architektoniczno-budowlanym oraz rozstrzygnięciami dotyczącymi zamierzenia budowlanego</w:t>
      </w:r>
      <w:r w:rsidR="00E93843">
        <w:rPr>
          <w:rFonts w:ascii="Calibri" w:hAnsi="Calibri" w:cs="Calibri"/>
          <w:sz w:val="22"/>
          <w:szCs w:val="22"/>
        </w:rPr>
        <w:t xml:space="preserve"> (art. 41 ust. 4a pkt 2 Prawa budowlanego)</w:t>
      </w:r>
      <w:r>
        <w:rPr>
          <w:rFonts w:ascii="Calibri" w:hAnsi="Calibri" w:cs="Calibri"/>
          <w:sz w:val="22"/>
          <w:szCs w:val="22"/>
        </w:rPr>
        <w:t>,</w:t>
      </w:r>
    </w:p>
    <w:p w14:paraId="1CFB1401" w14:textId="4DE31606" w:rsidR="00B118EB" w:rsidRDefault="00E87498" w:rsidP="00FE5E03">
      <w:pPr>
        <w:pStyle w:val="Akapitzlist"/>
        <w:numPr>
          <w:ilvl w:val="0"/>
          <w:numId w:val="50"/>
        </w:numPr>
        <w:spacing w:line="300" w:lineRule="auto"/>
        <w:ind w:left="1276" w:right="0" w:hanging="425"/>
        <w:rPr>
          <w:rFonts w:ascii="Calibri" w:hAnsi="Calibri" w:cs="Calibri"/>
          <w:sz w:val="22"/>
          <w:szCs w:val="22"/>
        </w:rPr>
      </w:pPr>
      <w:r>
        <w:rPr>
          <w:rFonts w:ascii="Calibri" w:hAnsi="Calibri" w:cs="Calibri"/>
          <w:sz w:val="22"/>
          <w:szCs w:val="22"/>
        </w:rPr>
        <w:t xml:space="preserve">pisemne oświadczenia Wykonawcy, że Przedmiot Umowy </w:t>
      </w:r>
      <w:r w:rsidR="00E1056C">
        <w:rPr>
          <w:rFonts w:ascii="Calibri" w:hAnsi="Calibri" w:cs="Calibri"/>
          <w:sz w:val="22"/>
          <w:szCs w:val="22"/>
        </w:rPr>
        <w:t xml:space="preserve">jest wykonany zgodnie z umową, obowiązującymi przepisami i </w:t>
      </w:r>
      <w:r>
        <w:rPr>
          <w:rFonts w:ascii="Calibri" w:hAnsi="Calibri" w:cs="Calibri"/>
          <w:sz w:val="22"/>
          <w:szCs w:val="22"/>
        </w:rPr>
        <w:t>zostaje wydany w stanie kompletnym z punktu widzenia celu</w:t>
      </w:r>
      <w:r w:rsidR="00877DEA">
        <w:rPr>
          <w:rFonts w:ascii="Calibri" w:hAnsi="Calibri" w:cs="Calibri"/>
          <w:sz w:val="22"/>
          <w:szCs w:val="22"/>
        </w:rPr>
        <w:t>,</w:t>
      </w:r>
      <w:r>
        <w:rPr>
          <w:rFonts w:ascii="Calibri" w:hAnsi="Calibri" w:cs="Calibri"/>
          <w:sz w:val="22"/>
          <w:szCs w:val="22"/>
        </w:rPr>
        <w:t xml:space="preserve"> któremu ma służyć </w:t>
      </w:r>
      <w:r w:rsidR="00E1056C">
        <w:rPr>
          <w:rFonts w:ascii="Calibri" w:hAnsi="Calibri" w:cs="Calibri"/>
          <w:sz w:val="22"/>
          <w:szCs w:val="22"/>
        </w:rPr>
        <w:t>i uzyskane zostały wszelkie zgody administracyjne na rozpoczęcie robót oraz jest jednolity pod względem zapisów wersji elektronicznej i papierowej</w:t>
      </w:r>
      <w:r w:rsidR="00FE5E03">
        <w:rPr>
          <w:rFonts w:ascii="Calibri" w:hAnsi="Calibri" w:cs="Calibri"/>
          <w:sz w:val="22"/>
          <w:szCs w:val="22"/>
        </w:rPr>
        <w:t>,</w:t>
      </w:r>
    </w:p>
    <w:p w14:paraId="673B19F1" w14:textId="5999173E" w:rsidR="00B118EB" w:rsidRPr="00FE5E03" w:rsidRDefault="001D1172" w:rsidP="00FE5E03">
      <w:pPr>
        <w:pStyle w:val="Akapitzlist"/>
        <w:numPr>
          <w:ilvl w:val="0"/>
          <w:numId w:val="50"/>
        </w:numPr>
        <w:spacing w:line="300" w:lineRule="auto"/>
        <w:ind w:left="1276" w:right="0" w:hanging="425"/>
        <w:rPr>
          <w:rFonts w:ascii="Calibri" w:hAnsi="Calibri" w:cs="Calibri"/>
          <w:sz w:val="22"/>
          <w:szCs w:val="22"/>
        </w:rPr>
      </w:pPr>
      <w:r>
        <w:rPr>
          <w:rFonts w:ascii="Calibri" w:hAnsi="Calibri" w:cs="Calibri"/>
          <w:bCs/>
          <w:sz w:val="22"/>
          <w:szCs w:val="22"/>
        </w:rPr>
        <w:t>d</w:t>
      </w:r>
      <w:r w:rsidRPr="00FE5E03">
        <w:rPr>
          <w:rFonts w:ascii="Calibri" w:hAnsi="Calibri" w:cs="Calibri"/>
          <w:bCs/>
          <w:sz w:val="22"/>
          <w:szCs w:val="22"/>
        </w:rPr>
        <w:t>okum</w:t>
      </w:r>
      <w:r w:rsidRPr="00FE5E03">
        <w:rPr>
          <w:rFonts w:ascii="Calibri" w:eastAsia="Calibri" w:hAnsi="Calibri" w:cs="Calibri"/>
          <w:bCs/>
          <w:sz w:val="22"/>
          <w:szCs w:val="22"/>
        </w:rPr>
        <w:t>entacj</w:t>
      </w:r>
      <w:r>
        <w:rPr>
          <w:rFonts w:ascii="Calibri" w:eastAsia="Calibri" w:hAnsi="Calibri" w:cs="Calibri"/>
          <w:bCs/>
          <w:sz w:val="22"/>
          <w:szCs w:val="22"/>
        </w:rPr>
        <w:t>ę</w:t>
      </w:r>
      <w:r w:rsidRPr="00FE5E03">
        <w:rPr>
          <w:rFonts w:ascii="Calibri" w:eastAsia="Calibri" w:hAnsi="Calibri" w:cs="Calibri"/>
          <w:bCs/>
          <w:sz w:val="22"/>
          <w:szCs w:val="22"/>
        </w:rPr>
        <w:t xml:space="preserve"> </w:t>
      </w:r>
      <w:r w:rsidR="00E87498" w:rsidRPr="00FE5E03">
        <w:rPr>
          <w:rFonts w:asciiTheme="minorHAnsi" w:eastAsia="Calibri" w:hAnsiTheme="minorHAnsi" w:cstheme="minorHAnsi"/>
          <w:bCs/>
          <w:sz w:val="22"/>
          <w:szCs w:val="22"/>
          <w:highlight w:val="white"/>
        </w:rPr>
        <w:t>projektow</w:t>
      </w:r>
      <w:r w:rsidR="00FE5E03">
        <w:rPr>
          <w:rFonts w:asciiTheme="minorHAnsi" w:eastAsia="Calibri" w:hAnsiTheme="minorHAnsi" w:cstheme="minorHAnsi"/>
          <w:bCs/>
          <w:sz w:val="22"/>
          <w:szCs w:val="22"/>
        </w:rPr>
        <w:t>ą</w:t>
      </w:r>
      <w:r w:rsidR="00FE5E03">
        <w:rPr>
          <w:rFonts w:ascii="Calibri" w:eastAsia="Calibri" w:hAnsi="Calibri" w:cs="Calibri"/>
          <w:bCs/>
          <w:sz w:val="22"/>
          <w:szCs w:val="22"/>
        </w:rPr>
        <w:t xml:space="preserve"> w wersji papierowej</w:t>
      </w:r>
      <w:r w:rsidR="00E87498" w:rsidRPr="00FE5E03">
        <w:rPr>
          <w:rFonts w:ascii="Calibri" w:eastAsia="Calibri" w:hAnsi="Calibri" w:cs="Calibri"/>
          <w:bCs/>
          <w:sz w:val="22"/>
          <w:szCs w:val="22"/>
        </w:rPr>
        <w:t>:</w:t>
      </w:r>
    </w:p>
    <w:p w14:paraId="0A597E42" w14:textId="2EF2B078" w:rsidR="00B118EB" w:rsidRPr="008B0262" w:rsidRDefault="00E87498" w:rsidP="00FE5E03">
      <w:pPr>
        <w:pStyle w:val="Akapitzlist"/>
        <w:numPr>
          <w:ilvl w:val="0"/>
          <w:numId w:val="51"/>
        </w:numPr>
        <w:spacing w:line="300" w:lineRule="auto"/>
        <w:ind w:left="1701" w:right="1" w:hanging="425"/>
        <w:rPr>
          <w:rFonts w:ascii="Calibri" w:eastAsia="Calibri" w:hAnsi="Calibri" w:cs="Calibri"/>
          <w:sz w:val="22"/>
          <w:szCs w:val="22"/>
        </w:rPr>
      </w:pPr>
      <w:r w:rsidRPr="00FE5E03">
        <w:rPr>
          <w:rFonts w:ascii="Calibri" w:hAnsi="Calibri" w:cs="Calibri"/>
          <w:sz w:val="22"/>
          <w:szCs w:val="22"/>
          <w:highlight w:val="white"/>
        </w:rPr>
        <w:t>projekt</w:t>
      </w:r>
      <w:r>
        <w:rPr>
          <w:rFonts w:ascii="Calibri" w:eastAsia="Calibri" w:hAnsi="Calibri" w:cs="Calibri"/>
          <w:bCs/>
          <w:sz w:val="22"/>
          <w:szCs w:val="22"/>
        </w:rPr>
        <w:t xml:space="preserve"> budowlany w zakresie projektu zagospodarowania działki</w:t>
      </w:r>
      <w:r w:rsidR="00F463C0">
        <w:rPr>
          <w:rFonts w:ascii="Calibri" w:eastAsia="Calibri" w:hAnsi="Calibri" w:cs="Calibri"/>
          <w:bCs/>
          <w:sz w:val="22"/>
          <w:szCs w:val="22"/>
        </w:rPr>
        <w:t xml:space="preserve"> lub terenu</w:t>
      </w:r>
      <w:r>
        <w:rPr>
          <w:rFonts w:ascii="Calibri" w:eastAsia="Calibri" w:hAnsi="Calibri" w:cs="Calibri"/>
          <w:bCs/>
          <w:sz w:val="22"/>
          <w:szCs w:val="22"/>
        </w:rPr>
        <w:t>, projektu architektoniczno-budowlanego i projekt</w:t>
      </w:r>
      <w:r w:rsidR="008C6A0E">
        <w:rPr>
          <w:rFonts w:ascii="Calibri" w:eastAsia="Calibri" w:hAnsi="Calibri" w:cs="Calibri"/>
          <w:bCs/>
          <w:sz w:val="22"/>
          <w:szCs w:val="22"/>
        </w:rPr>
        <w:t>ów</w:t>
      </w:r>
      <w:r>
        <w:rPr>
          <w:rFonts w:ascii="Calibri" w:eastAsia="Calibri" w:hAnsi="Calibri" w:cs="Calibri"/>
          <w:bCs/>
          <w:sz w:val="22"/>
          <w:szCs w:val="22"/>
        </w:rPr>
        <w:t xml:space="preserve"> techniczn</w:t>
      </w:r>
      <w:r w:rsidR="00E93843">
        <w:rPr>
          <w:rFonts w:ascii="Calibri" w:eastAsia="Calibri" w:hAnsi="Calibri" w:cs="Calibri"/>
          <w:bCs/>
          <w:sz w:val="22"/>
          <w:szCs w:val="22"/>
        </w:rPr>
        <w:t xml:space="preserve">ych </w:t>
      </w:r>
      <w:r w:rsidR="008B0262">
        <w:rPr>
          <w:rFonts w:ascii="Calibri" w:eastAsia="Calibri" w:hAnsi="Calibri" w:cs="Calibri"/>
          <w:bCs/>
          <w:sz w:val="22"/>
          <w:szCs w:val="22"/>
        </w:rPr>
        <w:t xml:space="preserve">obejmujących zakres wskazany w art. 34 ust. 3 Prawa budowlanego </w:t>
      </w:r>
      <w:r>
        <w:rPr>
          <w:rFonts w:ascii="Calibri" w:eastAsia="Calibri" w:hAnsi="Calibri" w:cs="Calibri"/>
          <w:bCs/>
          <w:sz w:val="22"/>
          <w:szCs w:val="22"/>
        </w:rPr>
        <w:t xml:space="preserve">- </w:t>
      </w:r>
      <w:r w:rsidR="00FE5E03">
        <w:rPr>
          <w:rFonts w:ascii="Calibri" w:eastAsia="Calibri" w:hAnsi="Calibri" w:cs="Calibri"/>
          <w:bCs/>
          <w:sz w:val="22"/>
          <w:szCs w:val="22"/>
        </w:rPr>
        <w:t>5</w:t>
      </w:r>
      <w:r w:rsidR="000D0AD6">
        <w:rPr>
          <w:rFonts w:ascii="Calibri" w:eastAsia="Calibri" w:hAnsi="Calibri" w:cs="Calibri"/>
          <w:bCs/>
          <w:sz w:val="22"/>
          <w:szCs w:val="22"/>
        </w:rPr>
        <w:t> </w:t>
      </w:r>
      <w:r>
        <w:rPr>
          <w:rFonts w:ascii="Calibri" w:eastAsia="Calibri" w:hAnsi="Calibri" w:cs="Calibri"/>
          <w:bCs/>
          <w:sz w:val="22"/>
          <w:szCs w:val="22"/>
        </w:rPr>
        <w:t>egz.,</w:t>
      </w:r>
    </w:p>
    <w:p w14:paraId="459E5CD3" w14:textId="15AE4D71" w:rsidR="008B0262" w:rsidRDefault="008B0262" w:rsidP="00FE5E03">
      <w:pPr>
        <w:pStyle w:val="Akapitzlist"/>
        <w:numPr>
          <w:ilvl w:val="0"/>
          <w:numId w:val="51"/>
        </w:numPr>
        <w:spacing w:line="300" w:lineRule="auto"/>
        <w:ind w:left="1701" w:right="1" w:hanging="425"/>
        <w:rPr>
          <w:rFonts w:ascii="Calibri" w:hAnsi="Calibri" w:cs="Calibri"/>
          <w:sz w:val="22"/>
          <w:szCs w:val="22"/>
          <w:highlight w:val="white"/>
        </w:rPr>
      </w:pPr>
      <w:r w:rsidRPr="00FE5E03">
        <w:rPr>
          <w:rFonts w:ascii="Calibri" w:hAnsi="Calibri" w:cs="Calibri"/>
          <w:sz w:val="22"/>
          <w:szCs w:val="22"/>
          <w:highlight w:val="white"/>
        </w:rPr>
        <w:t xml:space="preserve">projekty wykonawcze – </w:t>
      </w:r>
      <w:r w:rsidR="00FE5E03">
        <w:rPr>
          <w:rFonts w:ascii="Calibri" w:hAnsi="Calibri" w:cs="Calibri"/>
          <w:sz w:val="22"/>
          <w:szCs w:val="22"/>
          <w:highlight w:val="white"/>
        </w:rPr>
        <w:t>3</w:t>
      </w:r>
      <w:r w:rsidRPr="00FE5E03">
        <w:rPr>
          <w:rFonts w:ascii="Calibri" w:hAnsi="Calibri" w:cs="Calibri"/>
          <w:sz w:val="22"/>
          <w:szCs w:val="22"/>
          <w:highlight w:val="white"/>
        </w:rPr>
        <w:t xml:space="preserve"> egz.</w:t>
      </w:r>
      <w:r w:rsidR="001D1172">
        <w:rPr>
          <w:rFonts w:ascii="Calibri" w:hAnsi="Calibri" w:cs="Calibri"/>
          <w:sz w:val="22"/>
          <w:szCs w:val="22"/>
          <w:highlight w:val="white"/>
        </w:rPr>
        <w:t>,</w:t>
      </w:r>
    </w:p>
    <w:p w14:paraId="3282831B" w14:textId="77777777" w:rsidR="00AC79F5" w:rsidRPr="0029791A" w:rsidRDefault="00AC79F5" w:rsidP="00AC79F5">
      <w:pPr>
        <w:pStyle w:val="Akapitzlist"/>
        <w:numPr>
          <w:ilvl w:val="0"/>
          <w:numId w:val="51"/>
        </w:numPr>
        <w:spacing w:line="300" w:lineRule="auto"/>
        <w:ind w:left="1701" w:right="1" w:hanging="425"/>
        <w:rPr>
          <w:rFonts w:ascii="Calibri" w:hAnsi="Calibri" w:cs="Calibri"/>
          <w:sz w:val="22"/>
          <w:szCs w:val="22"/>
          <w:highlight w:val="white"/>
        </w:rPr>
      </w:pPr>
      <w:r w:rsidRPr="0029791A">
        <w:rPr>
          <w:rFonts w:ascii="Calibri" w:hAnsi="Calibri" w:cs="Calibri"/>
          <w:sz w:val="22"/>
          <w:szCs w:val="22"/>
          <w:highlight w:val="white"/>
        </w:rPr>
        <w:t>projekty urządzeń przeciwpożarowych, w tym w szczególności projekty oddymiania, wymagan</w:t>
      </w:r>
      <w:r>
        <w:rPr>
          <w:rFonts w:ascii="Calibri" w:hAnsi="Calibri" w:cs="Calibri"/>
          <w:sz w:val="22"/>
          <w:szCs w:val="22"/>
          <w:highlight w:val="white"/>
        </w:rPr>
        <w:t>e</w:t>
      </w:r>
      <w:r w:rsidRPr="0029791A">
        <w:rPr>
          <w:rFonts w:ascii="Calibri" w:hAnsi="Calibri" w:cs="Calibri"/>
          <w:sz w:val="22"/>
          <w:szCs w:val="22"/>
          <w:highlight w:val="white"/>
        </w:rPr>
        <w:t xml:space="preserve"> przepisami ochrony przeciwpożarowej, uzgodnione z rzeczoznawcą do spraw zabezpieczeń przeciwpożarowych, w zakresie niezbędnym dla uzyskania pozwolenia na budowę oraz realizacji inwestycji</w:t>
      </w:r>
      <w:r>
        <w:rPr>
          <w:rFonts w:ascii="Calibri" w:hAnsi="Calibri" w:cs="Calibri"/>
          <w:sz w:val="22"/>
          <w:szCs w:val="22"/>
          <w:highlight w:val="white"/>
        </w:rPr>
        <w:t xml:space="preserve"> – 3 egz.</w:t>
      </w:r>
    </w:p>
    <w:p w14:paraId="496493AF" w14:textId="4C13067E" w:rsidR="00AC79F5" w:rsidRPr="00AC79F5" w:rsidRDefault="00AC79F5" w:rsidP="00AC79F5">
      <w:pPr>
        <w:pStyle w:val="Akapitzlist"/>
        <w:numPr>
          <w:ilvl w:val="0"/>
          <w:numId w:val="51"/>
        </w:numPr>
        <w:spacing w:line="300" w:lineRule="auto"/>
        <w:ind w:left="1701" w:right="1" w:hanging="425"/>
        <w:rPr>
          <w:rFonts w:ascii="Calibri" w:hAnsi="Calibri" w:cs="Calibri"/>
          <w:sz w:val="22"/>
          <w:szCs w:val="22"/>
          <w:highlight w:val="white"/>
        </w:rPr>
      </w:pPr>
      <w:r w:rsidRPr="00AC79F5">
        <w:rPr>
          <w:rFonts w:ascii="Calibri" w:hAnsi="Calibri" w:cs="Calibri"/>
          <w:sz w:val="22"/>
          <w:szCs w:val="22"/>
          <w:highlight w:val="white"/>
        </w:rPr>
        <w:t>projekt</w:t>
      </w:r>
      <w:r>
        <w:rPr>
          <w:rFonts w:ascii="Calibri" w:hAnsi="Calibri" w:cs="Calibri"/>
          <w:sz w:val="22"/>
          <w:szCs w:val="22"/>
          <w:highlight w:val="white"/>
        </w:rPr>
        <w:t>y</w:t>
      </w:r>
      <w:r w:rsidRPr="00AC79F5">
        <w:rPr>
          <w:rFonts w:ascii="Calibri" w:hAnsi="Calibri" w:cs="Calibri"/>
          <w:sz w:val="22"/>
          <w:szCs w:val="22"/>
          <w:highlight w:val="white"/>
        </w:rPr>
        <w:t xml:space="preserve"> instalacji klimatyzacji (komfortowej), w tym w szczególności: doboru systemu, urządzeń, tras instalacyjnych, zasilania, automatyki oraz integracji z pozostałymi instalacjami sanitarnymi, wentylacyjnymi i elektrycznymi, wraz z ujęciem tej instalacji w przedmiarach robót, kosztorysach inwestorskich oraz specyfikacjach technicznych wykonania i odbioru robót</w:t>
      </w:r>
      <w:r>
        <w:rPr>
          <w:rFonts w:ascii="Calibri" w:hAnsi="Calibri" w:cs="Calibri"/>
          <w:sz w:val="22"/>
          <w:szCs w:val="22"/>
          <w:highlight w:val="white"/>
        </w:rPr>
        <w:t xml:space="preserve"> – 3 egz.,</w:t>
      </w:r>
    </w:p>
    <w:p w14:paraId="035CE1EB" w14:textId="77777777" w:rsidR="00B118EB" w:rsidRPr="00FE5E03" w:rsidRDefault="00E87498" w:rsidP="00FE5E03">
      <w:pPr>
        <w:pStyle w:val="Akapitzlist"/>
        <w:numPr>
          <w:ilvl w:val="0"/>
          <w:numId w:val="51"/>
        </w:numPr>
        <w:spacing w:line="300" w:lineRule="auto"/>
        <w:ind w:left="1701" w:right="1" w:hanging="425"/>
        <w:rPr>
          <w:rFonts w:ascii="Calibri" w:hAnsi="Calibri" w:cs="Calibri"/>
          <w:sz w:val="22"/>
          <w:szCs w:val="22"/>
          <w:highlight w:val="white"/>
        </w:rPr>
      </w:pPr>
      <w:r w:rsidRPr="00FE5E03">
        <w:rPr>
          <w:rFonts w:ascii="Calibri" w:hAnsi="Calibri" w:cs="Calibri"/>
          <w:sz w:val="22"/>
          <w:szCs w:val="22"/>
          <w:highlight w:val="white"/>
        </w:rPr>
        <w:t>specyfikacje techniczne wykonania i odbioru robót - 2 egz.,</w:t>
      </w:r>
    </w:p>
    <w:p w14:paraId="1D539A36" w14:textId="77777777" w:rsidR="00B118EB" w:rsidRPr="00FE5E03" w:rsidRDefault="00E87498" w:rsidP="00FE5E03">
      <w:pPr>
        <w:pStyle w:val="Akapitzlist"/>
        <w:numPr>
          <w:ilvl w:val="0"/>
          <w:numId w:val="51"/>
        </w:numPr>
        <w:spacing w:line="300" w:lineRule="auto"/>
        <w:ind w:left="1701" w:right="1" w:hanging="425"/>
        <w:rPr>
          <w:rFonts w:ascii="Calibri" w:hAnsi="Calibri" w:cs="Calibri"/>
          <w:sz w:val="22"/>
          <w:szCs w:val="22"/>
          <w:highlight w:val="white"/>
        </w:rPr>
      </w:pPr>
      <w:r w:rsidRPr="00FE5E03">
        <w:rPr>
          <w:rFonts w:ascii="Calibri" w:hAnsi="Calibri" w:cs="Calibri"/>
          <w:sz w:val="22"/>
          <w:szCs w:val="22"/>
          <w:highlight w:val="white"/>
        </w:rPr>
        <w:t>przedmiary robót - 2 egz.,</w:t>
      </w:r>
    </w:p>
    <w:p w14:paraId="2B4FD90B" w14:textId="77777777" w:rsidR="00B118EB" w:rsidRPr="00FE5E03" w:rsidRDefault="00E87498" w:rsidP="00FE5E03">
      <w:pPr>
        <w:pStyle w:val="Akapitzlist"/>
        <w:numPr>
          <w:ilvl w:val="0"/>
          <w:numId w:val="51"/>
        </w:numPr>
        <w:spacing w:line="300" w:lineRule="auto"/>
        <w:ind w:left="1701" w:right="1" w:hanging="425"/>
        <w:rPr>
          <w:rFonts w:ascii="Calibri" w:hAnsi="Calibri" w:cs="Calibri"/>
          <w:sz w:val="22"/>
          <w:szCs w:val="22"/>
          <w:highlight w:val="white"/>
        </w:rPr>
      </w:pPr>
      <w:r w:rsidRPr="00FE5E03">
        <w:rPr>
          <w:rFonts w:ascii="Calibri" w:hAnsi="Calibri" w:cs="Calibri"/>
          <w:sz w:val="22"/>
          <w:szCs w:val="22"/>
          <w:highlight w:val="white"/>
        </w:rPr>
        <w:t>kosztorysy inwestorskie - 2 egz.,</w:t>
      </w:r>
    </w:p>
    <w:p w14:paraId="31464327" w14:textId="77777777" w:rsidR="00B118EB" w:rsidRPr="00FE5E03" w:rsidRDefault="00E87498" w:rsidP="00FE5E03">
      <w:pPr>
        <w:pStyle w:val="Akapitzlist"/>
        <w:numPr>
          <w:ilvl w:val="0"/>
          <w:numId w:val="51"/>
        </w:numPr>
        <w:spacing w:line="300" w:lineRule="auto"/>
        <w:ind w:left="1701" w:right="1" w:hanging="425"/>
        <w:rPr>
          <w:rFonts w:ascii="Calibri" w:hAnsi="Calibri" w:cs="Calibri"/>
          <w:sz w:val="22"/>
          <w:szCs w:val="22"/>
          <w:highlight w:val="white"/>
        </w:rPr>
      </w:pPr>
      <w:r w:rsidRPr="00FE5E03">
        <w:rPr>
          <w:rFonts w:ascii="Calibri" w:hAnsi="Calibri" w:cs="Calibri"/>
          <w:sz w:val="22"/>
          <w:szCs w:val="22"/>
          <w:highlight w:val="white"/>
        </w:rPr>
        <w:t>zbiorcze zestawienie kosztów (ZZK) - 2 egz.,</w:t>
      </w:r>
    </w:p>
    <w:p w14:paraId="6F8B05EF" w14:textId="0EA88E9E" w:rsidR="00B118EB" w:rsidRPr="00FE5E03" w:rsidRDefault="00E87498" w:rsidP="00FE5E03">
      <w:pPr>
        <w:pStyle w:val="Akapitzlist"/>
        <w:numPr>
          <w:ilvl w:val="0"/>
          <w:numId w:val="51"/>
        </w:numPr>
        <w:spacing w:line="300" w:lineRule="auto"/>
        <w:ind w:left="1701" w:right="1" w:hanging="425"/>
        <w:rPr>
          <w:rFonts w:ascii="Calibri" w:hAnsi="Calibri" w:cs="Calibri"/>
          <w:sz w:val="22"/>
          <w:szCs w:val="22"/>
          <w:highlight w:val="white"/>
        </w:rPr>
      </w:pPr>
      <w:r w:rsidRPr="00FE5E03">
        <w:rPr>
          <w:rFonts w:ascii="Calibri" w:hAnsi="Calibri" w:cs="Calibri"/>
          <w:sz w:val="22"/>
          <w:szCs w:val="22"/>
          <w:highlight w:val="white"/>
        </w:rPr>
        <w:t>decyzję o pozwoleniu na budowę</w:t>
      </w:r>
      <w:r w:rsidR="00FE5E03">
        <w:rPr>
          <w:rFonts w:ascii="Calibri" w:hAnsi="Calibri" w:cs="Calibri"/>
          <w:sz w:val="22"/>
          <w:szCs w:val="22"/>
          <w:highlight w:val="white"/>
        </w:rPr>
        <w:t>, decyzje o pozwoleniach na rozbiórki</w:t>
      </w:r>
      <w:r w:rsidR="008B0262" w:rsidRPr="00FE5E03">
        <w:rPr>
          <w:rFonts w:ascii="Calibri" w:hAnsi="Calibri" w:cs="Calibri"/>
          <w:sz w:val="22"/>
          <w:szCs w:val="22"/>
          <w:highlight w:val="white"/>
        </w:rPr>
        <w:t>/ skuteczn</w:t>
      </w:r>
      <w:r w:rsidR="00FE5E03">
        <w:rPr>
          <w:rFonts w:ascii="Calibri" w:hAnsi="Calibri" w:cs="Calibri"/>
          <w:sz w:val="22"/>
          <w:szCs w:val="22"/>
          <w:highlight w:val="white"/>
        </w:rPr>
        <w:t>ych</w:t>
      </w:r>
      <w:r w:rsidR="008B0262" w:rsidRPr="00FE5E03">
        <w:rPr>
          <w:rFonts w:ascii="Calibri" w:hAnsi="Calibri" w:cs="Calibri"/>
          <w:sz w:val="22"/>
          <w:szCs w:val="22"/>
          <w:highlight w:val="white"/>
        </w:rPr>
        <w:t xml:space="preserve"> zgłosze</w:t>
      </w:r>
      <w:r w:rsidR="00FE5E03">
        <w:rPr>
          <w:rFonts w:ascii="Calibri" w:hAnsi="Calibri" w:cs="Calibri"/>
          <w:sz w:val="22"/>
          <w:szCs w:val="22"/>
          <w:highlight w:val="white"/>
        </w:rPr>
        <w:t>ń</w:t>
      </w:r>
      <w:r w:rsidR="008B0262" w:rsidRPr="00FE5E03">
        <w:rPr>
          <w:rFonts w:ascii="Calibri" w:hAnsi="Calibri" w:cs="Calibri"/>
          <w:sz w:val="22"/>
          <w:szCs w:val="22"/>
          <w:highlight w:val="white"/>
        </w:rPr>
        <w:t xml:space="preserve"> </w:t>
      </w:r>
      <w:r w:rsidR="00FE5E03">
        <w:rPr>
          <w:rFonts w:ascii="Calibri" w:hAnsi="Calibri" w:cs="Calibri"/>
          <w:sz w:val="22"/>
          <w:szCs w:val="22"/>
          <w:highlight w:val="white"/>
        </w:rPr>
        <w:t>–</w:t>
      </w:r>
      <w:r w:rsidRPr="00FE5E03">
        <w:rPr>
          <w:rFonts w:ascii="Calibri" w:hAnsi="Calibri" w:cs="Calibri"/>
          <w:sz w:val="22"/>
          <w:szCs w:val="22"/>
          <w:highlight w:val="white"/>
        </w:rPr>
        <w:t xml:space="preserve"> </w:t>
      </w:r>
      <w:r w:rsidR="00FE5E03">
        <w:rPr>
          <w:rFonts w:ascii="Calibri" w:hAnsi="Calibri" w:cs="Calibri"/>
          <w:sz w:val="22"/>
          <w:szCs w:val="22"/>
          <w:highlight w:val="white"/>
        </w:rPr>
        <w:t xml:space="preserve">po </w:t>
      </w:r>
      <w:r w:rsidRPr="00FE5E03">
        <w:rPr>
          <w:rFonts w:ascii="Calibri" w:hAnsi="Calibri" w:cs="Calibri"/>
          <w:sz w:val="22"/>
          <w:szCs w:val="22"/>
          <w:highlight w:val="white"/>
        </w:rPr>
        <w:t>1 egz.</w:t>
      </w:r>
    </w:p>
    <w:p w14:paraId="436F88B3" w14:textId="68BEBA4E" w:rsidR="00B118EB" w:rsidRPr="008B0262" w:rsidRDefault="008B0262" w:rsidP="00FE5E03">
      <w:pPr>
        <w:pStyle w:val="Akapitzlist"/>
        <w:numPr>
          <w:ilvl w:val="0"/>
          <w:numId w:val="50"/>
        </w:numPr>
        <w:spacing w:line="300" w:lineRule="auto"/>
        <w:ind w:left="1276" w:right="0" w:hanging="425"/>
        <w:rPr>
          <w:rFonts w:ascii="Calibri" w:hAnsi="Calibri" w:cs="Calibri"/>
          <w:bCs/>
          <w:sz w:val="22"/>
          <w:szCs w:val="22"/>
        </w:rPr>
      </w:pPr>
      <w:r>
        <w:rPr>
          <w:rFonts w:ascii="Calibri" w:hAnsi="Calibri" w:cs="Calibri"/>
          <w:bCs/>
          <w:sz w:val="22"/>
          <w:szCs w:val="22"/>
        </w:rPr>
        <w:t>c</w:t>
      </w:r>
      <w:r w:rsidR="00E87498" w:rsidRPr="008B0262">
        <w:rPr>
          <w:rFonts w:ascii="Calibri" w:hAnsi="Calibri" w:cs="Calibri"/>
          <w:bCs/>
          <w:sz w:val="22"/>
          <w:szCs w:val="22"/>
        </w:rPr>
        <w:t xml:space="preserve">ałość dokumentacji wymienionej w pkt </w:t>
      </w:r>
      <w:r w:rsidR="00FE5E03">
        <w:rPr>
          <w:rFonts w:ascii="Calibri" w:hAnsi="Calibri" w:cs="Calibri"/>
          <w:bCs/>
          <w:sz w:val="22"/>
          <w:szCs w:val="22"/>
        </w:rPr>
        <w:t>4</w:t>
      </w:r>
      <w:r w:rsidR="00E87498" w:rsidRPr="008B0262">
        <w:rPr>
          <w:rFonts w:ascii="Calibri" w:hAnsi="Calibri" w:cs="Calibri"/>
          <w:bCs/>
          <w:sz w:val="22"/>
          <w:szCs w:val="22"/>
        </w:rPr>
        <w:t xml:space="preserve"> w wersji cyfrowej edytowalnej (pliki tekstowe w formacie .doc, tabele w formacie .xls, rysunki w formacie .dwg, część kosztorysowa w formacie .xls lub i .ath) na nośniku </w:t>
      </w:r>
      <w:r w:rsidR="006932A8" w:rsidRPr="008B0262">
        <w:rPr>
          <w:rFonts w:ascii="Calibri" w:hAnsi="Calibri" w:cs="Calibri"/>
          <w:bCs/>
          <w:sz w:val="22"/>
          <w:szCs w:val="22"/>
        </w:rPr>
        <w:t>elektronicznym</w:t>
      </w:r>
      <w:r w:rsidR="00E87498" w:rsidRPr="008B0262">
        <w:rPr>
          <w:rFonts w:ascii="Calibri" w:hAnsi="Calibri" w:cs="Calibri"/>
          <w:bCs/>
          <w:sz w:val="22"/>
          <w:szCs w:val="22"/>
        </w:rPr>
        <w:t xml:space="preserve"> - </w:t>
      </w:r>
      <w:r w:rsidRPr="008B0262">
        <w:rPr>
          <w:rFonts w:ascii="Calibri" w:hAnsi="Calibri" w:cs="Calibri"/>
          <w:bCs/>
          <w:sz w:val="22"/>
          <w:szCs w:val="22"/>
        </w:rPr>
        <w:t>1</w:t>
      </w:r>
      <w:r w:rsidR="00E87498" w:rsidRPr="008B0262">
        <w:rPr>
          <w:rFonts w:ascii="Calibri" w:hAnsi="Calibri" w:cs="Calibri"/>
          <w:bCs/>
          <w:sz w:val="22"/>
          <w:szCs w:val="22"/>
        </w:rPr>
        <w:t xml:space="preserve"> egz.</w:t>
      </w:r>
    </w:p>
    <w:p w14:paraId="28DC2401" w14:textId="54A4B544" w:rsidR="00B118EB" w:rsidRPr="008B0262" w:rsidRDefault="008B0262" w:rsidP="00FE5E03">
      <w:pPr>
        <w:pStyle w:val="Akapitzlist"/>
        <w:numPr>
          <w:ilvl w:val="0"/>
          <w:numId w:val="50"/>
        </w:numPr>
        <w:spacing w:line="300" w:lineRule="auto"/>
        <w:ind w:left="1276" w:right="0" w:hanging="425"/>
        <w:rPr>
          <w:rFonts w:ascii="Calibri" w:hAnsi="Calibri" w:cs="Calibri"/>
          <w:bCs/>
          <w:sz w:val="22"/>
          <w:szCs w:val="22"/>
        </w:rPr>
      </w:pPr>
      <w:r>
        <w:rPr>
          <w:rFonts w:ascii="Calibri" w:hAnsi="Calibri" w:cs="Calibri"/>
          <w:bCs/>
          <w:sz w:val="22"/>
          <w:szCs w:val="22"/>
        </w:rPr>
        <w:t>c</w:t>
      </w:r>
      <w:r w:rsidR="00E87498" w:rsidRPr="008B0262">
        <w:rPr>
          <w:rFonts w:ascii="Calibri" w:hAnsi="Calibri" w:cs="Calibri"/>
          <w:bCs/>
          <w:sz w:val="22"/>
          <w:szCs w:val="22"/>
        </w:rPr>
        <w:t xml:space="preserve">ałość dokumentacji wymienionej w pkt </w:t>
      </w:r>
      <w:r w:rsidR="00FE5E03">
        <w:rPr>
          <w:rFonts w:ascii="Calibri" w:hAnsi="Calibri" w:cs="Calibri"/>
          <w:bCs/>
          <w:sz w:val="22"/>
          <w:szCs w:val="22"/>
        </w:rPr>
        <w:t>4</w:t>
      </w:r>
      <w:r w:rsidR="00E87498" w:rsidRPr="008B0262">
        <w:rPr>
          <w:rFonts w:ascii="Calibri" w:hAnsi="Calibri" w:cs="Calibri"/>
          <w:bCs/>
          <w:sz w:val="22"/>
          <w:szCs w:val="22"/>
        </w:rPr>
        <w:t xml:space="preserve"> w wersji cyfrowej nieedytowalnej (całość w formacie .pdf z naniesionymi podpisami osób uczestniczących w projektow</w:t>
      </w:r>
      <w:r w:rsidR="00877DEA" w:rsidRPr="008B0262">
        <w:rPr>
          <w:rFonts w:ascii="Calibri" w:hAnsi="Calibri" w:cs="Calibri"/>
          <w:bCs/>
          <w:sz w:val="22"/>
          <w:szCs w:val="22"/>
        </w:rPr>
        <w:t>a</w:t>
      </w:r>
      <w:r w:rsidR="00E87498" w:rsidRPr="008B0262">
        <w:rPr>
          <w:rFonts w:ascii="Calibri" w:hAnsi="Calibri" w:cs="Calibri"/>
          <w:bCs/>
          <w:sz w:val="22"/>
          <w:szCs w:val="22"/>
        </w:rPr>
        <w:t>niu) na</w:t>
      </w:r>
      <w:r w:rsidR="000D0AD6" w:rsidRPr="008B0262">
        <w:rPr>
          <w:rFonts w:ascii="Calibri" w:hAnsi="Calibri" w:cs="Calibri"/>
          <w:bCs/>
          <w:sz w:val="22"/>
          <w:szCs w:val="22"/>
        </w:rPr>
        <w:t> </w:t>
      </w:r>
      <w:r w:rsidR="00E87498" w:rsidRPr="008B0262">
        <w:rPr>
          <w:rFonts w:ascii="Calibri" w:hAnsi="Calibri" w:cs="Calibri"/>
          <w:bCs/>
          <w:sz w:val="22"/>
          <w:szCs w:val="22"/>
        </w:rPr>
        <w:t xml:space="preserve">nośniku </w:t>
      </w:r>
      <w:r w:rsidR="006932A8" w:rsidRPr="008B0262">
        <w:rPr>
          <w:rFonts w:ascii="Calibri" w:hAnsi="Calibri" w:cs="Calibri"/>
          <w:bCs/>
          <w:sz w:val="22"/>
          <w:szCs w:val="22"/>
        </w:rPr>
        <w:t>elektronicznym</w:t>
      </w:r>
      <w:r w:rsidR="00E87498" w:rsidRPr="008B0262">
        <w:rPr>
          <w:rFonts w:ascii="Calibri" w:hAnsi="Calibri" w:cs="Calibri"/>
          <w:bCs/>
          <w:sz w:val="22"/>
          <w:szCs w:val="22"/>
        </w:rPr>
        <w:t xml:space="preserve"> - </w:t>
      </w:r>
      <w:r w:rsidRPr="008B0262">
        <w:rPr>
          <w:rFonts w:ascii="Calibri" w:hAnsi="Calibri" w:cs="Calibri"/>
          <w:bCs/>
          <w:sz w:val="22"/>
          <w:szCs w:val="22"/>
        </w:rPr>
        <w:t>1</w:t>
      </w:r>
      <w:r w:rsidR="00E87498" w:rsidRPr="008B0262">
        <w:rPr>
          <w:rFonts w:ascii="Calibri" w:hAnsi="Calibri" w:cs="Calibri"/>
          <w:bCs/>
          <w:sz w:val="22"/>
          <w:szCs w:val="22"/>
        </w:rPr>
        <w:t xml:space="preserve"> egz.</w:t>
      </w:r>
    </w:p>
    <w:p w14:paraId="205E0033" w14:textId="16C3CA5F" w:rsidR="00B118EB" w:rsidRDefault="00E87498">
      <w:pPr>
        <w:numPr>
          <w:ilvl w:val="0"/>
          <w:numId w:val="9"/>
        </w:numPr>
        <w:autoSpaceDE w:val="0"/>
        <w:autoSpaceDN w:val="0"/>
        <w:adjustRightInd w:val="0"/>
        <w:spacing w:line="300" w:lineRule="auto"/>
        <w:ind w:left="567" w:hanging="567"/>
        <w:jc w:val="both"/>
        <w:rPr>
          <w:rFonts w:ascii="Calibri" w:hAnsi="Calibri" w:cs="Calibri"/>
          <w:sz w:val="22"/>
          <w:szCs w:val="22"/>
        </w:rPr>
      </w:pPr>
      <w:r>
        <w:rPr>
          <w:rFonts w:ascii="Calibri" w:hAnsi="Calibri" w:cs="Calibri"/>
          <w:sz w:val="22"/>
          <w:szCs w:val="22"/>
        </w:rPr>
        <w:t xml:space="preserve">Przy odbiorze dokumentacji Zamawiający nie jest zobowiązany do szczegółowego sprawdzenia jakości Przedmiotu Umowy, a wszystkie jej wady i braki Wykonawca będzie usuwał zarówno na </w:t>
      </w:r>
      <w:r>
        <w:rPr>
          <w:rFonts w:ascii="Calibri" w:hAnsi="Calibri" w:cs="Calibri"/>
          <w:sz w:val="22"/>
          <w:szCs w:val="22"/>
        </w:rPr>
        <w:lastRenderedPageBreak/>
        <w:t>etapie uzyskiwania pozwolenia na budowę, na etapie prowadzonego postępowania przetargowego na wyłonienie wykonawcy robót budowlanych oraz w trakcie realizacji inwestycji z inicjatywy własnej bądź na żądanie Zamawiającego, będzie ją uzupełniał, modyfikował i udzielał wyjaśnień. Czynności</w:t>
      </w:r>
      <w:r w:rsidR="00877DEA">
        <w:rPr>
          <w:rFonts w:ascii="Calibri" w:hAnsi="Calibri" w:cs="Calibri"/>
          <w:sz w:val="22"/>
          <w:szCs w:val="22"/>
        </w:rPr>
        <w:t>,</w:t>
      </w:r>
      <w:r>
        <w:rPr>
          <w:rFonts w:ascii="Calibri" w:hAnsi="Calibri" w:cs="Calibri"/>
          <w:sz w:val="22"/>
          <w:szCs w:val="22"/>
        </w:rPr>
        <w:t xml:space="preserve"> o których mowa wyżej Wykonawca będzie realizował w ramach wynagrodzenia ryczałtowego obejmującego ww. zakres rzeczowy i w terminach ustalonych z Zamawiającym.</w:t>
      </w:r>
      <w:r w:rsidR="00222DDF">
        <w:rPr>
          <w:rFonts w:ascii="Calibri" w:hAnsi="Calibri" w:cs="Calibri"/>
          <w:sz w:val="22"/>
          <w:szCs w:val="22"/>
        </w:rPr>
        <w:t xml:space="preserve"> </w:t>
      </w:r>
    </w:p>
    <w:p w14:paraId="708B9B24" w14:textId="270E3B8E" w:rsidR="00597206" w:rsidRPr="00597206" w:rsidRDefault="00E87498">
      <w:pPr>
        <w:numPr>
          <w:ilvl w:val="0"/>
          <w:numId w:val="9"/>
        </w:numPr>
        <w:autoSpaceDE w:val="0"/>
        <w:autoSpaceDN w:val="0"/>
        <w:adjustRightInd w:val="0"/>
        <w:spacing w:line="300" w:lineRule="auto"/>
        <w:ind w:left="567" w:hanging="567"/>
        <w:jc w:val="both"/>
        <w:rPr>
          <w:rFonts w:ascii="Calibri" w:hAnsi="Calibri" w:cs="Calibri"/>
          <w:sz w:val="22"/>
          <w:szCs w:val="22"/>
        </w:rPr>
      </w:pPr>
      <w:r>
        <w:rPr>
          <w:rFonts w:ascii="Calibri" w:hAnsi="Calibri" w:cs="Calibri"/>
          <w:sz w:val="22"/>
          <w:szCs w:val="22"/>
        </w:rPr>
        <w:t>Wykonawca przyjmuje wszelką odpowiedzialność względem Zamawiającego, jeśli Przedmiot Umowy będzie obarczony wadami zmniejszającymi jego wartość lub użyteczność ze względu na cel, dla którego został opracowany, a w szczególności odpowiadać będzie za rozwiązania w nim zawarte, niezgodne z parametrami ustalonymi w obowiązujących normach i przepisach technicznych.</w:t>
      </w:r>
    </w:p>
    <w:p w14:paraId="3142C9E7" w14:textId="77777777" w:rsidR="00B118EB" w:rsidRDefault="00B118EB" w:rsidP="00C210BC">
      <w:pPr>
        <w:pStyle w:val="Akapitzlist"/>
        <w:ind w:left="851" w:right="0" w:firstLine="0"/>
        <w:rPr>
          <w:rFonts w:ascii="Calibri" w:hAnsi="Calibri" w:cs="Calibri"/>
          <w:bCs/>
          <w:iCs/>
          <w:sz w:val="22"/>
          <w:szCs w:val="22"/>
        </w:rPr>
      </w:pPr>
    </w:p>
    <w:p w14:paraId="53785BEC" w14:textId="77777777" w:rsidR="00DF195A" w:rsidRDefault="00DF195A" w:rsidP="00E6249B">
      <w:pPr>
        <w:rPr>
          <w:rFonts w:ascii="Calibri" w:hAnsi="Calibri" w:cs="Calibri"/>
          <w:bCs/>
          <w:iCs/>
          <w:sz w:val="22"/>
          <w:szCs w:val="22"/>
        </w:rPr>
      </w:pPr>
    </w:p>
    <w:p w14:paraId="66BF2595" w14:textId="77777777" w:rsidR="0087765B" w:rsidRPr="00E6249B" w:rsidRDefault="0087765B" w:rsidP="00E6249B">
      <w:pPr>
        <w:rPr>
          <w:rFonts w:ascii="Calibri" w:hAnsi="Calibri" w:cs="Calibri"/>
          <w:bCs/>
          <w:iCs/>
          <w:sz w:val="22"/>
          <w:szCs w:val="22"/>
        </w:rPr>
      </w:pPr>
    </w:p>
    <w:p w14:paraId="6A487CC1" w14:textId="77777777" w:rsidR="00B118EB" w:rsidRDefault="00E87498">
      <w:pPr>
        <w:shd w:val="clear" w:color="auto" w:fill="FFFFFF"/>
        <w:jc w:val="center"/>
        <w:rPr>
          <w:rFonts w:ascii="Calibri" w:hAnsi="Calibri" w:cs="Calibri"/>
          <w:b/>
          <w:bCs/>
          <w:sz w:val="22"/>
          <w:szCs w:val="22"/>
        </w:rPr>
      </w:pPr>
      <w:r>
        <w:rPr>
          <w:rFonts w:ascii="Calibri" w:hAnsi="Calibri" w:cs="Calibri"/>
          <w:b/>
          <w:bCs/>
          <w:sz w:val="22"/>
          <w:szCs w:val="22"/>
        </w:rPr>
        <w:t>§ 2</w:t>
      </w:r>
    </w:p>
    <w:p w14:paraId="79E6F025" w14:textId="77777777" w:rsidR="00B118EB" w:rsidRDefault="00E87498">
      <w:pPr>
        <w:shd w:val="clear" w:color="auto" w:fill="FFFFFF"/>
        <w:jc w:val="center"/>
        <w:rPr>
          <w:rFonts w:ascii="Calibri" w:hAnsi="Calibri" w:cs="Calibri"/>
          <w:b/>
          <w:sz w:val="22"/>
          <w:szCs w:val="22"/>
        </w:rPr>
      </w:pPr>
      <w:r>
        <w:rPr>
          <w:rFonts w:ascii="Calibri" w:hAnsi="Calibri" w:cs="Calibri"/>
          <w:b/>
          <w:sz w:val="22"/>
          <w:szCs w:val="22"/>
        </w:rPr>
        <w:t>Terminy realizacji</w:t>
      </w:r>
    </w:p>
    <w:p w14:paraId="2B97BB32" w14:textId="77777777" w:rsidR="00B118EB" w:rsidRDefault="00B118EB">
      <w:pPr>
        <w:shd w:val="clear" w:color="auto" w:fill="FFFFFF"/>
        <w:rPr>
          <w:rFonts w:ascii="Calibri" w:hAnsi="Calibri" w:cs="Calibri"/>
          <w:b/>
          <w:sz w:val="22"/>
          <w:szCs w:val="22"/>
        </w:rPr>
      </w:pPr>
    </w:p>
    <w:p w14:paraId="76F53B76" w14:textId="77777777" w:rsidR="00B118EB" w:rsidRDefault="00E87498">
      <w:pPr>
        <w:numPr>
          <w:ilvl w:val="0"/>
          <w:numId w:val="10"/>
        </w:numPr>
        <w:autoSpaceDE w:val="0"/>
        <w:autoSpaceDN w:val="0"/>
        <w:adjustRightInd w:val="0"/>
        <w:spacing w:line="300" w:lineRule="auto"/>
        <w:ind w:left="567" w:hanging="567"/>
        <w:jc w:val="both"/>
        <w:rPr>
          <w:rFonts w:ascii="Calibri" w:hAnsi="Calibri" w:cs="Calibri"/>
          <w:sz w:val="22"/>
          <w:szCs w:val="22"/>
        </w:rPr>
      </w:pPr>
      <w:r w:rsidRPr="00275D85">
        <w:rPr>
          <w:rFonts w:ascii="Calibri" w:hAnsi="Calibri" w:cs="Calibri"/>
          <w:bCs/>
          <w:sz w:val="22"/>
          <w:szCs w:val="22"/>
        </w:rPr>
        <w:t>Rozpoczęcie</w:t>
      </w:r>
      <w:r>
        <w:rPr>
          <w:rFonts w:ascii="Calibri" w:hAnsi="Calibri" w:cs="Calibri"/>
          <w:sz w:val="22"/>
          <w:szCs w:val="22"/>
        </w:rPr>
        <w:t xml:space="preserve"> wykonywania Przedmiotu Umowy – od dnia podpisania umowy.</w:t>
      </w:r>
    </w:p>
    <w:p w14:paraId="7A38567E" w14:textId="6BCA7082" w:rsidR="00B118EB" w:rsidRPr="0093081D" w:rsidRDefault="00E87498">
      <w:pPr>
        <w:numPr>
          <w:ilvl w:val="0"/>
          <w:numId w:val="10"/>
        </w:numPr>
        <w:shd w:val="clear" w:color="auto" w:fill="FFFFFF"/>
        <w:spacing w:line="300" w:lineRule="auto"/>
        <w:ind w:left="567" w:hanging="567"/>
        <w:jc w:val="both"/>
        <w:rPr>
          <w:rFonts w:ascii="Calibri" w:hAnsi="Calibri" w:cs="Calibri"/>
          <w:i/>
          <w:iCs/>
          <w:sz w:val="22"/>
          <w:szCs w:val="22"/>
        </w:rPr>
      </w:pPr>
      <w:r>
        <w:rPr>
          <w:rFonts w:ascii="Calibri" w:hAnsi="Calibri" w:cs="Calibri"/>
          <w:bCs/>
          <w:sz w:val="22"/>
          <w:szCs w:val="22"/>
        </w:rPr>
        <w:t xml:space="preserve">Wykonanie Przedmiotu Umowy wraz z uzyskaniem </w:t>
      </w:r>
      <w:r w:rsidR="00826B1A" w:rsidRPr="00852BEB">
        <w:rPr>
          <w:rFonts w:ascii="Calibri" w:hAnsi="Calibri" w:cs="Calibri"/>
          <w:sz w:val="22"/>
          <w:szCs w:val="22"/>
        </w:rPr>
        <w:t xml:space="preserve">decyzji </w:t>
      </w:r>
      <w:r w:rsidR="00826B1A">
        <w:rPr>
          <w:rFonts w:ascii="Calibri" w:hAnsi="Calibri" w:cs="Calibri"/>
          <w:sz w:val="22"/>
          <w:szCs w:val="22"/>
        </w:rPr>
        <w:t xml:space="preserve">o </w:t>
      </w:r>
      <w:r w:rsidR="00826B1A" w:rsidRPr="00852BEB">
        <w:rPr>
          <w:rFonts w:ascii="Calibri" w:hAnsi="Calibri" w:cs="Calibri"/>
          <w:sz w:val="22"/>
          <w:szCs w:val="22"/>
        </w:rPr>
        <w:t>pozwoleni</w:t>
      </w:r>
      <w:r w:rsidR="00826B1A">
        <w:rPr>
          <w:rFonts w:ascii="Calibri" w:hAnsi="Calibri" w:cs="Calibri"/>
          <w:sz w:val="22"/>
          <w:szCs w:val="22"/>
        </w:rPr>
        <w:t xml:space="preserve">u </w:t>
      </w:r>
      <w:r w:rsidR="00826B1A" w:rsidRPr="00852BEB">
        <w:rPr>
          <w:rFonts w:ascii="Calibri" w:hAnsi="Calibri" w:cs="Calibri"/>
          <w:sz w:val="22"/>
          <w:szCs w:val="22"/>
        </w:rPr>
        <w:t>na budowę</w:t>
      </w:r>
      <w:r w:rsidR="00190C79">
        <w:rPr>
          <w:rFonts w:ascii="Calibri" w:hAnsi="Calibri" w:cs="Calibri"/>
          <w:sz w:val="22"/>
          <w:szCs w:val="22"/>
        </w:rPr>
        <w:t xml:space="preserve"> </w:t>
      </w:r>
      <w:r w:rsidR="00826B1A">
        <w:rPr>
          <w:rFonts w:ascii="Calibri" w:hAnsi="Calibri" w:cs="Calibri"/>
          <w:sz w:val="22"/>
          <w:szCs w:val="22"/>
        </w:rPr>
        <w:t xml:space="preserve">w terminie </w:t>
      </w:r>
      <w:r w:rsidR="00216F11">
        <w:rPr>
          <w:rFonts w:ascii="Calibri" w:hAnsi="Calibri" w:cs="Calibri"/>
          <w:b/>
          <w:bCs/>
          <w:sz w:val="22"/>
          <w:szCs w:val="22"/>
        </w:rPr>
        <w:t>8</w:t>
      </w:r>
      <w:r w:rsidR="00E6249B" w:rsidRPr="00E6249B">
        <w:rPr>
          <w:rFonts w:ascii="Calibri" w:hAnsi="Calibri" w:cs="Calibri"/>
          <w:b/>
          <w:bCs/>
          <w:sz w:val="22"/>
          <w:szCs w:val="22"/>
        </w:rPr>
        <w:t xml:space="preserve"> miesięcy</w:t>
      </w:r>
      <w:r w:rsidR="00E6249B">
        <w:rPr>
          <w:rFonts w:ascii="Calibri" w:hAnsi="Calibri" w:cs="Calibri"/>
          <w:sz w:val="22"/>
          <w:szCs w:val="22"/>
        </w:rPr>
        <w:t xml:space="preserve"> od dnia podpisania umowy, tj. do dnia ……………. 2</w:t>
      </w:r>
      <w:r w:rsidR="00273F7B">
        <w:rPr>
          <w:rFonts w:ascii="Calibri" w:hAnsi="Calibri" w:cs="Calibri"/>
          <w:sz w:val="22"/>
          <w:szCs w:val="22"/>
        </w:rPr>
        <w:t>02</w:t>
      </w:r>
      <w:r w:rsidR="001D23E7">
        <w:rPr>
          <w:rFonts w:ascii="Calibri" w:hAnsi="Calibri" w:cs="Calibri"/>
          <w:sz w:val="22"/>
          <w:szCs w:val="22"/>
        </w:rPr>
        <w:t>7</w:t>
      </w:r>
      <w:r w:rsidR="00273F7B">
        <w:rPr>
          <w:rFonts w:ascii="Calibri" w:hAnsi="Calibri" w:cs="Calibri"/>
          <w:sz w:val="22"/>
          <w:szCs w:val="22"/>
        </w:rPr>
        <w:t xml:space="preserve"> r. </w:t>
      </w:r>
    </w:p>
    <w:p w14:paraId="6EA6E379" w14:textId="77777777" w:rsidR="0093081D" w:rsidRPr="00913769" w:rsidRDefault="0093081D" w:rsidP="0093081D">
      <w:pPr>
        <w:shd w:val="clear" w:color="auto" w:fill="FFFFFF"/>
        <w:ind w:left="567"/>
        <w:jc w:val="both"/>
        <w:rPr>
          <w:rFonts w:ascii="Calibri" w:hAnsi="Calibri" w:cs="Calibri"/>
          <w:i/>
          <w:iCs/>
          <w:sz w:val="22"/>
          <w:szCs w:val="22"/>
        </w:rPr>
      </w:pPr>
    </w:p>
    <w:p w14:paraId="6C180FBE" w14:textId="77777777" w:rsidR="0093081D" w:rsidRDefault="0093081D">
      <w:pPr>
        <w:shd w:val="clear" w:color="auto" w:fill="FFFFFF"/>
        <w:jc w:val="both"/>
        <w:rPr>
          <w:rFonts w:ascii="Calibri" w:hAnsi="Calibri" w:cs="Calibri"/>
          <w:sz w:val="22"/>
          <w:szCs w:val="22"/>
        </w:rPr>
      </w:pPr>
    </w:p>
    <w:p w14:paraId="60D4B709" w14:textId="7F6BEF87" w:rsidR="003F5362" w:rsidRPr="003F5362" w:rsidRDefault="00E87498" w:rsidP="003F5362">
      <w:pPr>
        <w:shd w:val="clear" w:color="auto" w:fill="FFFFFF"/>
        <w:jc w:val="center"/>
        <w:rPr>
          <w:rFonts w:ascii="Calibri" w:hAnsi="Calibri" w:cs="Calibri"/>
          <w:b/>
          <w:sz w:val="22"/>
          <w:szCs w:val="22"/>
        </w:rPr>
      </w:pPr>
      <w:r>
        <w:rPr>
          <w:rFonts w:ascii="Calibri" w:hAnsi="Calibri" w:cs="Calibri"/>
          <w:b/>
          <w:sz w:val="22"/>
          <w:szCs w:val="22"/>
        </w:rPr>
        <w:t xml:space="preserve">§ </w:t>
      </w:r>
      <w:r w:rsidR="001D6F60">
        <w:rPr>
          <w:rFonts w:ascii="Calibri" w:hAnsi="Calibri" w:cs="Calibri"/>
          <w:b/>
          <w:sz w:val="22"/>
          <w:szCs w:val="22"/>
        </w:rPr>
        <w:t>3</w:t>
      </w:r>
    </w:p>
    <w:p w14:paraId="5B7ED093" w14:textId="77777777" w:rsidR="003F5362" w:rsidRDefault="003F5362" w:rsidP="003F5362">
      <w:pPr>
        <w:shd w:val="clear" w:color="auto" w:fill="FFFFFF"/>
        <w:jc w:val="center"/>
        <w:rPr>
          <w:rFonts w:ascii="Calibri" w:hAnsi="Calibri" w:cs="Calibri"/>
          <w:b/>
          <w:sz w:val="22"/>
          <w:szCs w:val="22"/>
        </w:rPr>
      </w:pPr>
      <w:r w:rsidRPr="003F5362">
        <w:rPr>
          <w:rFonts w:ascii="Calibri" w:hAnsi="Calibri" w:cs="Calibri"/>
          <w:b/>
          <w:sz w:val="22"/>
          <w:szCs w:val="22"/>
        </w:rPr>
        <w:t>Wymagania dotyczące dokumentacji</w:t>
      </w:r>
    </w:p>
    <w:p w14:paraId="69A33C29" w14:textId="77777777" w:rsidR="00222DDF" w:rsidRPr="003F5362" w:rsidRDefault="00222DDF" w:rsidP="003F5362">
      <w:pPr>
        <w:shd w:val="clear" w:color="auto" w:fill="FFFFFF"/>
        <w:jc w:val="center"/>
        <w:rPr>
          <w:rFonts w:ascii="Calibri" w:hAnsi="Calibri" w:cs="Calibri"/>
          <w:b/>
          <w:sz w:val="22"/>
          <w:szCs w:val="22"/>
        </w:rPr>
      </w:pPr>
    </w:p>
    <w:p w14:paraId="21FCC96A" w14:textId="77777777" w:rsidR="003F5362" w:rsidRPr="003F5362" w:rsidRDefault="003F5362">
      <w:pPr>
        <w:numPr>
          <w:ilvl w:val="0"/>
          <w:numId w:val="23"/>
        </w:numPr>
        <w:autoSpaceDE w:val="0"/>
        <w:autoSpaceDN w:val="0"/>
        <w:adjustRightInd w:val="0"/>
        <w:spacing w:line="300" w:lineRule="auto"/>
        <w:ind w:left="567" w:hanging="567"/>
        <w:jc w:val="both"/>
        <w:rPr>
          <w:rFonts w:ascii="Calibri" w:hAnsi="Calibri" w:cs="Calibri"/>
          <w:sz w:val="22"/>
          <w:szCs w:val="22"/>
        </w:rPr>
      </w:pPr>
      <w:r w:rsidRPr="003F5362">
        <w:rPr>
          <w:rFonts w:ascii="Calibri" w:hAnsi="Calibri" w:cs="Calibri"/>
          <w:sz w:val="22"/>
          <w:szCs w:val="22"/>
        </w:rPr>
        <w:t>Wykonawca zobowiązany jest opracować dokumentację projektowo-kosztorysową z należytą starannością, obowiązującymi Polskimi Normami oraz zasadami współczesnej wiedzy technicznej.</w:t>
      </w:r>
    </w:p>
    <w:p w14:paraId="79C79A75" w14:textId="77777777" w:rsidR="003F5362" w:rsidRPr="003F5362" w:rsidRDefault="003F5362">
      <w:pPr>
        <w:numPr>
          <w:ilvl w:val="0"/>
          <w:numId w:val="23"/>
        </w:numPr>
        <w:autoSpaceDE w:val="0"/>
        <w:autoSpaceDN w:val="0"/>
        <w:adjustRightInd w:val="0"/>
        <w:spacing w:line="300" w:lineRule="auto"/>
        <w:ind w:left="567" w:hanging="567"/>
        <w:jc w:val="both"/>
        <w:rPr>
          <w:rFonts w:ascii="Calibri" w:hAnsi="Calibri" w:cs="Calibri"/>
          <w:sz w:val="22"/>
          <w:szCs w:val="22"/>
        </w:rPr>
      </w:pPr>
      <w:r w:rsidRPr="003F5362">
        <w:rPr>
          <w:rFonts w:ascii="Calibri" w:hAnsi="Calibri" w:cs="Calibri"/>
          <w:sz w:val="22"/>
          <w:szCs w:val="22"/>
        </w:rPr>
        <w:t>Przekazana dokumentacja projektowo-kosztorysowa będzie wewnętrznie skoordynowana technicznie oraz kompletna z punktu widzenia celu, któremu ma służyć. Zawierać będzie wymagane uzgodnienia rozwiązań projektowych w zakresie wynikającym z przepisów, opis opracowań i dokumentacji składających się na komplet Przedmiotu umowy oraz oświadczenie Wykonawcy podpisane przez projektantów odpowiedzialnych za spełnienie tych wymogów.</w:t>
      </w:r>
    </w:p>
    <w:p w14:paraId="797D681F" w14:textId="49764CBE" w:rsidR="003F5362" w:rsidRPr="003F5362" w:rsidRDefault="003F5362">
      <w:pPr>
        <w:numPr>
          <w:ilvl w:val="0"/>
          <w:numId w:val="23"/>
        </w:numPr>
        <w:autoSpaceDE w:val="0"/>
        <w:autoSpaceDN w:val="0"/>
        <w:adjustRightInd w:val="0"/>
        <w:spacing w:line="300" w:lineRule="auto"/>
        <w:ind w:left="567" w:hanging="567"/>
        <w:jc w:val="both"/>
        <w:rPr>
          <w:rFonts w:ascii="Calibri" w:hAnsi="Calibri" w:cs="Calibri"/>
          <w:sz w:val="22"/>
          <w:szCs w:val="22"/>
        </w:rPr>
      </w:pPr>
      <w:r w:rsidRPr="003F5362">
        <w:rPr>
          <w:rFonts w:ascii="Calibri" w:hAnsi="Calibri" w:cs="Calibri"/>
          <w:sz w:val="22"/>
          <w:szCs w:val="22"/>
        </w:rPr>
        <w:t>W rozwiązaniach projektowych muszą być zastosowane materiały i urządzenia dopuszczone do obrotu i powszechnego stosowania. Materiały i urządzenia zaliczone do grupy jednostkowego stosowania w budownictwie mogą być zastosowane w dokumentacji projektowo-kosztorysowej po uzyskaniu akceptacji Zamawiającego.</w:t>
      </w:r>
    </w:p>
    <w:p w14:paraId="5606BAEC" w14:textId="3903D8C9" w:rsidR="003F5362" w:rsidRDefault="003F5362">
      <w:pPr>
        <w:numPr>
          <w:ilvl w:val="0"/>
          <w:numId w:val="23"/>
        </w:numPr>
        <w:autoSpaceDE w:val="0"/>
        <w:autoSpaceDN w:val="0"/>
        <w:adjustRightInd w:val="0"/>
        <w:spacing w:line="300" w:lineRule="auto"/>
        <w:ind w:left="567" w:hanging="567"/>
        <w:jc w:val="both"/>
        <w:rPr>
          <w:rFonts w:ascii="Calibri" w:hAnsi="Calibri" w:cs="Calibri"/>
          <w:sz w:val="22"/>
          <w:szCs w:val="22"/>
        </w:rPr>
      </w:pPr>
      <w:r w:rsidRPr="003F5362">
        <w:rPr>
          <w:rFonts w:ascii="Calibri" w:hAnsi="Calibri" w:cs="Calibri"/>
          <w:sz w:val="22"/>
          <w:szCs w:val="22"/>
        </w:rPr>
        <w:t>Dokumentacja projektowo-kosztorysowa musi być wykonan</w:t>
      </w:r>
      <w:r>
        <w:rPr>
          <w:rFonts w:ascii="Calibri" w:hAnsi="Calibri" w:cs="Calibri"/>
          <w:sz w:val="22"/>
          <w:szCs w:val="22"/>
        </w:rPr>
        <w:t>a</w:t>
      </w:r>
      <w:r w:rsidRPr="003F5362">
        <w:rPr>
          <w:rFonts w:ascii="Calibri" w:hAnsi="Calibri" w:cs="Calibri"/>
          <w:sz w:val="22"/>
          <w:szCs w:val="22"/>
        </w:rPr>
        <w:t xml:space="preserve"> zgodnie obowiązującymi przepisami, w tym:</w:t>
      </w:r>
    </w:p>
    <w:p w14:paraId="5B3DD94F" w14:textId="3820F62E" w:rsidR="003F5362" w:rsidRDefault="00271BE5" w:rsidP="0066402C">
      <w:pPr>
        <w:pStyle w:val="Akapitzlist"/>
        <w:numPr>
          <w:ilvl w:val="0"/>
          <w:numId w:val="20"/>
        </w:numPr>
        <w:tabs>
          <w:tab w:val="left" w:pos="-4536"/>
        </w:tabs>
        <w:spacing w:line="300" w:lineRule="auto"/>
        <w:ind w:left="1219" w:right="0" w:hanging="357"/>
        <w:rPr>
          <w:rFonts w:ascii="Calibri" w:hAnsi="Calibri" w:cs="Calibri"/>
          <w:sz w:val="22"/>
        </w:rPr>
      </w:pPr>
      <w:r>
        <w:rPr>
          <w:rFonts w:ascii="Calibri" w:hAnsi="Calibri" w:cs="Calibri"/>
          <w:bCs/>
          <w:sz w:val="22"/>
          <w:szCs w:val="22"/>
        </w:rPr>
        <w:t>r</w:t>
      </w:r>
      <w:r w:rsidR="003F5362" w:rsidRPr="008B0262">
        <w:rPr>
          <w:rFonts w:ascii="Calibri" w:hAnsi="Calibri" w:cs="Calibri"/>
          <w:bCs/>
          <w:sz w:val="22"/>
          <w:szCs w:val="22"/>
        </w:rPr>
        <w:t>ozporządzeniem</w:t>
      </w:r>
      <w:r w:rsidR="003F5362">
        <w:rPr>
          <w:rFonts w:ascii="Calibri" w:hAnsi="Calibri" w:cs="Calibri"/>
          <w:sz w:val="22"/>
          <w:szCs w:val="22"/>
        </w:rPr>
        <w:t xml:space="preserve"> Ministra Rozwoju i Technologii z dnia 20 grudnia 2021 r. w sprawie szczegółowego zakresu i formy dokumentacji projektowej, specyfikacji technicznych wykonania i odbioru robót budowlanych oraz programu funkcjonalno-użytkowego, </w:t>
      </w:r>
    </w:p>
    <w:p w14:paraId="6EC682EA" w14:textId="4E383EF7" w:rsidR="003F5362" w:rsidRPr="008B0262" w:rsidRDefault="00271BE5" w:rsidP="0066402C">
      <w:pPr>
        <w:pStyle w:val="Akapitzlist"/>
        <w:numPr>
          <w:ilvl w:val="0"/>
          <w:numId w:val="20"/>
        </w:numPr>
        <w:tabs>
          <w:tab w:val="left" w:pos="-4536"/>
        </w:tabs>
        <w:spacing w:line="300" w:lineRule="auto"/>
        <w:ind w:left="1219" w:right="0" w:hanging="357"/>
        <w:rPr>
          <w:rFonts w:ascii="Calibri" w:hAnsi="Calibri" w:cs="Calibri"/>
          <w:bCs/>
          <w:sz w:val="22"/>
          <w:szCs w:val="22"/>
        </w:rPr>
      </w:pPr>
      <w:r>
        <w:rPr>
          <w:rFonts w:ascii="Calibri" w:hAnsi="Calibri" w:cs="Calibri"/>
          <w:bCs/>
          <w:sz w:val="22"/>
          <w:szCs w:val="22"/>
        </w:rPr>
        <w:t>r</w:t>
      </w:r>
      <w:r w:rsidR="003F5362" w:rsidRPr="008B0262">
        <w:rPr>
          <w:rFonts w:ascii="Calibri" w:hAnsi="Calibri" w:cs="Calibri"/>
          <w:bCs/>
          <w:sz w:val="22"/>
          <w:szCs w:val="22"/>
        </w:rPr>
        <w:t xml:space="preserve">ozporządzeniem Ministra Rozwoju i Technologii z dnia 20 grudnia 2021 r. w sprawie określenia metod i podstaw sporządzania kosztorysu inwestorskiego, obliczania </w:t>
      </w:r>
      <w:r w:rsidR="003F5362" w:rsidRPr="008B0262">
        <w:rPr>
          <w:rFonts w:ascii="Calibri" w:hAnsi="Calibri" w:cs="Calibri"/>
          <w:bCs/>
          <w:sz w:val="22"/>
          <w:szCs w:val="22"/>
        </w:rPr>
        <w:lastRenderedPageBreak/>
        <w:t>planowanych kosztów prac projektowych oraz planowanych kosztów robót budowlanych określonych w programie funkcjonalno-użytkowym,</w:t>
      </w:r>
    </w:p>
    <w:p w14:paraId="50993555" w14:textId="7CABFF97" w:rsidR="003F5362" w:rsidRPr="008B0262" w:rsidRDefault="00271BE5" w:rsidP="0066402C">
      <w:pPr>
        <w:pStyle w:val="Akapitzlist"/>
        <w:numPr>
          <w:ilvl w:val="0"/>
          <w:numId w:val="20"/>
        </w:numPr>
        <w:tabs>
          <w:tab w:val="left" w:pos="-4536"/>
        </w:tabs>
        <w:spacing w:line="300" w:lineRule="auto"/>
        <w:ind w:left="1219" w:right="0" w:hanging="357"/>
        <w:rPr>
          <w:rFonts w:ascii="Calibri" w:hAnsi="Calibri" w:cs="Calibri"/>
          <w:bCs/>
          <w:sz w:val="22"/>
          <w:szCs w:val="22"/>
        </w:rPr>
      </w:pPr>
      <w:r>
        <w:rPr>
          <w:rFonts w:ascii="Calibri" w:hAnsi="Calibri" w:cs="Calibri"/>
          <w:bCs/>
          <w:sz w:val="22"/>
          <w:szCs w:val="22"/>
        </w:rPr>
        <w:t>u</w:t>
      </w:r>
      <w:r w:rsidR="003F5362" w:rsidRPr="008B0262">
        <w:rPr>
          <w:rFonts w:ascii="Calibri" w:hAnsi="Calibri" w:cs="Calibri"/>
          <w:bCs/>
          <w:sz w:val="22"/>
          <w:szCs w:val="22"/>
        </w:rPr>
        <w:t xml:space="preserve">stawą </w:t>
      </w:r>
      <w:r w:rsidR="001D1172">
        <w:rPr>
          <w:rFonts w:ascii="Calibri" w:hAnsi="Calibri" w:cs="Calibri"/>
          <w:bCs/>
          <w:sz w:val="22"/>
          <w:szCs w:val="22"/>
        </w:rPr>
        <w:t xml:space="preserve">z dnia 7 lipca 1994 r. - </w:t>
      </w:r>
      <w:r w:rsidR="003F5362" w:rsidRPr="008B0262">
        <w:rPr>
          <w:rFonts w:ascii="Calibri" w:hAnsi="Calibri" w:cs="Calibri"/>
          <w:bCs/>
          <w:sz w:val="22"/>
          <w:szCs w:val="22"/>
        </w:rPr>
        <w:t xml:space="preserve">Prawo </w:t>
      </w:r>
      <w:r w:rsidR="00812411">
        <w:rPr>
          <w:rFonts w:ascii="Calibri" w:hAnsi="Calibri" w:cs="Calibri"/>
          <w:bCs/>
          <w:sz w:val="22"/>
          <w:szCs w:val="22"/>
        </w:rPr>
        <w:t>b</w:t>
      </w:r>
      <w:r w:rsidR="003F5362" w:rsidRPr="008B0262">
        <w:rPr>
          <w:rFonts w:ascii="Calibri" w:hAnsi="Calibri" w:cs="Calibri"/>
          <w:bCs/>
          <w:sz w:val="22"/>
          <w:szCs w:val="22"/>
        </w:rPr>
        <w:t>udowlane,</w:t>
      </w:r>
    </w:p>
    <w:p w14:paraId="209FCE21" w14:textId="2D701EBE" w:rsidR="003F5362" w:rsidRPr="008B0262" w:rsidRDefault="00271BE5" w:rsidP="0066402C">
      <w:pPr>
        <w:pStyle w:val="Akapitzlist"/>
        <w:numPr>
          <w:ilvl w:val="0"/>
          <w:numId w:val="20"/>
        </w:numPr>
        <w:tabs>
          <w:tab w:val="left" w:pos="-4536"/>
        </w:tabs>
        <w:spacing w:line="300" w:lineRule="auto"/>
        <w:ind w:left="1219" w:right="0" w:hanging="357"/>
        <w:rPr>
          <w:rFonts w:ascii="Calibri" w:hAnsi="Calibri" w:cs="Calibri"/>
          <w:bCs/>
          <w:sz w:val="22"/>
          <w:szCs w:val="22"/>
        </w:rPr>
      </w:pPr>
      <w:r>
        <w:rPr>
          <w:rFonts w:ascii="Calibri" w:hAnsi="Calibri" w:cs="Calibri"/>
          <w:bCs/>
          <w:sz w:val="22"/>
          <w:szCs w:val="22"/>
        </w:rPr>
        <w:t>r</w:t>
      </w:r>
      <w:r w:rsidR="003F5362" w:rsidRPr="008B0262">
        <w:rPr>
          <w:rFonts w:ascii="Calibri" w:hAnsi="Calibri" w:cs="Calibri"/>
          <w:bCs/>
          <w:sz w:val="22"/>
          <w:szCs w:val="22"/>
        </w:rPr>
        <w:t>ozporządzeniem Ministra Infrastruktury z dnia 12 kwietnia 2002 r. w sprawie warunków technicznych, jakim powinny odpowiadać budynki i ich usytuowanie,</w:t>
      </w:r>
    </w:p>
    <w:p w14:paraId="2DB39012" w14:textId="70FD42C8" w:rsidR="003F5362" w:rsidRPr="008B0262" w:rsidRDefault="00271BE5" w:rsidP="0066402C">
      <w:pPr>
        <w:pStyle w:val="Akapitzlist"/>
        <w:numPr>
          <w:ilvl w:val="0"/>
          <w:numId w:val="20"/>
        </w:numPr>
        <w:tabs>
          <w:tab w:val="left" w:pos="-4536"/>
        </w:tabs>
        <w:spacing w:line="300" w:lineRule="auto"/>
        <w:ind w:left="1219" w:right="0" w:hanging="357"/>
        <w:rPr>
          <w:rFonts w:ascii="Calibri" w:hAnsi="Calibri" w:cs="Calibri"/>
          <w:bCs/>
          <w:sz w:val="22"/>
          <w:szCs w:val="22"/>
        </w:rPr>
      </w:pPr>
      <w:r>
        <w:rPr>
          <w:rFonts w:ascii="Calibri" w:hAnsi="Calibri" w:cs="Calibri"/>
          <w:bCs/>
          <w:sz w:val="22"/>
          <w:szCs w:val="22"/>
        </w:rPr>
        <w:t>r</w:t>
      </w:r>
      <w:r w:rsidR="003F5362" w:rsidRPr="008B0262">
        <w:rPr>
          <w:rFonts w:ascii="Calibri" w:hAnsi="Calibri" w:cs="Calibri"/>
          <w:bCs/>
          <w:sz w:val="22"/>
          <w:szCs w:val="22"/>
        </w:rPr>
        <w:t>ozporządzeniem Ministra Rozwoju z dnia 11 września 2020 r. w sprawie szczegółowego zakresu i formy projektu budowlanego,</w:t>
      </w:r>
    </w:p>
    <w:p w14:paraId="5CAAD256" w14:textId="4766881A" w:rsidR="003F5362" w:rsidRPr="008B0262" w:rsidRDefault="00271BE5" w:rsidP="0066402C">
      <w:pPr>
        <w:pStyle w:val="Akapitzlist"/>
        <w:numPr>
          <w:ilvl w:val="0"/>
          <w:numId w:val="20"/>
        </w:numPr>
        <w:tabs>
          <w:tab w:val="left" w:pos="-4536"/>
        </w:tabs>
        <w:spacing w:line="300" w:lineRule="auto"/>
        <w:ind w:left="1219" w:right="0" w:hanging="357"/>
        <w:rPr>
          <w:rFonts w:ascii="Calibri" w:hAnsi="Calibri" w:cs="Calibri"/>
          <w:bCs/>
          <w:sz w:val="22"/>
          <w:szCs w:val="22"/>
        </w:rPr>
      </w:pPr>
      <w:r>
        <w:rPr>
          <w:rFonts w:ascii="Calibri" w:hAnsi="Calibri" w:cs="Calibri"/>
          <w:bCs/>
          <w:sz w:val="22"/>
          <w:szCs w:val="22"/>
        </w:rPr>
        <w:t>r</w:t>
      </w:r>
      <w:r w:rsidR="003F5362" w:rsidRPr="008B0262">
        <w:rPr>
          <w:rFonts w:ascii="Calibri" w:hAnsi="Calibri" w:cs="Calibri"/>
          <w:bCs/>
          <w:sz w:val="22"/>
          <w:szCs w:val="22"/>
        </w:rPr>
        <w:t>ozporządzeniem Ministra Spraw Wewnętrznych i Administracji z dnia 7 czerwca 2010 r. w sprawie ochrony przeciwpożarowej budynków, innych obiektów budowlanych i terenów,</w:t>
      </w:r>
    </w:p>
    <w:p w14:paraId="2054183E" w14:textId="28560F43" w:rsidR="003F5362" w:rsidRPr="008B0262" w:rsidRDefault="00271BE5" w:rsidP="0066402C">
      <w:pPr>
        <w:pStyle w:val="Akapitzlist"/>
        <w:numPr>
          <w:ilvl w:val="0"/>
          <w:numId w:val="20"/>
        </w:numPr>
        <w:tabs>
          <w:tab w:val="left" w:pos="-4536"/>
        </w:tabs>
        <w:spacing w:line="300" w:lineRule="auto"/>
        <w:ind w:left="1219" w:right="0" w:hanging="357"/>
        <w:rPr>
          <w:rFonts w:ascii="Calibri" w:hAnsi="Calibri" w:cs="Calibri"/>
          <w:bCs/>
          <w:sz w:val="22"/>
          <w:szCs w:val="22"/>
        </w:rPr>
      </w:pPr>
      <w:r>
        <w:rPr>
          <w:rFonts w:ascii="Calibri" w:hAnsi="Calibri" w:cs="Calibri"/>
          <w:bCs/>
          <w:sz w:val="22"/>
          <w:szCs w:val="22"/>
        </w:rPr>
        <w:t>u</w:t>
      </w:r>
      <w:r w:rsidR="003F5362" w:rsidRPr="008B0262">
        <w:rPr>
          <w:rFonts w:ascii="Calibri" w:hAnsi="Calibri" w:cs="Calibri"/>
          <w:bCs/>
          <w:sz w:val="22"/>
          <w:szCs w:val="22"/>
        </w:rPr>
        <w:t xml:space="preserve">stawą z dnia 11 września 2019 r. </w:t>
      </w:r>
      <w:r w:rsidR="001D1172">
        <w:rPr>
          <w:rFonts w:ascii="Calibri" w:hAnsi="Calibri" w:cs="Calibri"/>
          <w:bCs/>
          <w:sz w:val="22"/>
          <w:szCs w:val="22"/>
        </w:rPr>
        <w:t xml:space="preserve">- </w:t>
      </w:r>
      <w:r w:rsidR="003F5362" w:rsidRPr="008B0262">
        <w:rPr>
          <w:rFonts w:ascii="Calibri" w:hAnsi="Calibri" w:cs="Calibri"/>
          <w:bCs/>
          <w:sz w:val="22"/>
          <w:szCs w:val="22"/>
        </w:rPr>
        <w:t>Prawo zamówień publicznych,</w:t>
      </w:r>
    </w:p>
    <w:p w14:paraId="1B812BD5" w14:textId="044CE6D5" w:rsidR="003F5362" w:rsidRPr="003F5362" w:rsidRDefault="00271BE5" w:rsidP="0066402C">
      <w:pPr>
        <w:pStyle w:val="Akapitzlist"/>
        <w:numPr>
          <w:ilvl w:val="0"/>
          <w:numId w:val="20"/>
        </w:numPr>
        <w:tabs>
          <w:tab w:val="left" w:pos="-4536"/>
        </w:tabs>
        <w:spacing w:line="300" w:lineRule="auto"/>
        <w:ind w:left="1219" w:right="0" w:hanging="357"/>
        <w:rPr>
          <w:rFonts w:ascii="Calibri" w:hAnsi="Calibri" w:cs="Calibri"/>
          <w:bCs/>
          <w:sz w:val="22"/>
          <w:szCs w:val="22"/>
        </w:rPr>
      </w:pPr>
      <w:r>
        <w:rPr>
          <w:rFonts w:ascii="Calibri" w:hAnsi="Calibri" w:cs="Calibri"/>
          <w:bCs/>
          <w:sz w:val="22"/>
          <w:szCs w:val="22"/>
        </w:rPr>
        <w:t>r</w:t>
      </w:r>
      <w:r w:rsidR="003F5362" w:rsidRPr="008B0262">
        <w:rPr>
          <w:rFonts w:ascii="Calibri" w:hAnsi="Calibri" w:cs="Calibri"/>
          <w:bCs/>
          <w:sz w:val="22"/>
          <w:szCs w:val="22"/>
        </w:rPr>
        <w:t>ozporządzeniem Ministra Infrastruktury z dnia 23 czerwca 2003 r. w sprawie informacji dotyczącej bezpieczeństwa i ochrony zdrowia oraz planu bezpieczeństwa i ochrony zdrowia,</w:t>
      </w:r>
    </w:p>
    <w:p w14:paraId="17B05654" w14:textId="59A103C1" w:rsidR="003F5362" w:rsidRDefault="00271BE5" w:rsidP="0066402C">
      <w:pPr>
        <w:pStyle w:val="Akapitzlist"/>
        <w:numPr>
          <w:ilvl w:val="0"/>
          <w:numId w:val="20"/>
        </w:numPr>
        <w:tabs>
          <w:tab w:val="left" w:pos="-4536"/>
        </w:tabs>
        <w:spacing w:line="300" w:lineRule="auto"/>
        <w:ind w:left="1219" w:right="0" w:hanging="357"/>
        <w:rPr>
          <w:rFonts w:ascii="Calibri" w:hAnsi="Calibri" w:cs="Calibri"/>
          <w:bCs/>
          <w:sz w:val="22"/>
          <w:szCs w:val="22"/>
        </w:rPr>
      </w:pPr>
      <w:r>
        <w:rPr>
          <w:rFonts w:ascii="Calibri" w:hAnsi="Calibri" w:cs="Calibri"/>
          <w:bCs/>
          <w:sz w:val="22"/>
          <w:szCs w:val="22"/>
        </w:rPr>
        <w:t>u</w:t>
      </w:r>
      <w:r w:rsidR="003F5362" w:rsidRPr="008B0262">
        <w:rPr>
          <w:rFonts w:ascii="Calibri" w:hAnsi="Calibri" w:cs="Calibri"/>
          <w:bCs/>
          <w:sz w:val="22"/>
          <w:szCs w:val="22"/>
        </w:rPr>
        <w:t>stawą z dnia 16 kwietnia 2004 r. o ochronie przyrody,</w:t>
      </w:r>
    </w:p>
    <w:p w14:paraId="16C6D7C6" w14:textId="3A83E171" w:rsidR="00645387" w:rsidRPr="00645387" w:rsidRDefault="00645387" w:rsidP="0066402C">
      <w:pPr>
        <w:pStyle w:val="Akapitzlist"/>
        <w:numPr>
          <w:ilvl w:val="0"/>
          <w:numId w:val="20"/>
        </w:numPr>
        <w:tabs>
          <w:tab w:val="left" w:pos="-4536"/>
        </w:tabs>
        <w:spacing w:line="300" w:lineRule="auto"/>
        <w:ind w:left="1219" w:right="0" w:hanging="357"/>
        <w:rPr>
          <w:rFonts w:ascii="Calibri" w:hAnsi="Calibri" w:cs="Calibri"/>
          <w:bCs/>
          <w:sz w:val="22"/>
          <w:szCs w:val="22"/>
        </w:rPr>
      </w:pPr>
      <w:r>
        <w:rPr>
          <w:rFonts w:ascii="Calibri" w:hAnsi="Calibri" w:cs="Calibri"/>
          <w:bCs/>
          <w:sz w:val="22"/>
          <w:szCs w:val="22"/>
        </w:rPr>
        <w:t>ustawą z dnia 5 grudnia 2024 r. o ochronie ludności i obroni</w:t>
      </w:r>
      <w:r w:rsidR="007115AF">
        <w:rPr>
          <w:rFonts w:ascii="Calibri" w:hAnsi="Calibri" w:cs="Calibri"/>
          <w:bCs/>
          <w:sz w:val="22"/>
          <w:szCs w:val="22"/>
        </w:rPr>
        <w:t>e</w:t>
      </w:r>
      <w:r>
        <w:rPr>
          <w:rFonts w:ascii="Calibri" w:hAnsi="Calibri" w:cs="Calibri"/>
          <w:bCs/>
          <w:sz w:val="22"/>
          <w:szCs w:val="22"/>
        </w:rPr>
        <w:t xml:space="preserve"> cywilnej,</w:t>
      </w:r>
    </w:p>
    <w:p w14:paraId="5E22239D" w14:textId="70375BBA" w:rsidR="00770DF7" w:rsidRDefault="00770DF7" w:rsidP="0066402C">
      <w:pPr>
        <w:pStyle w:val="Akapitzlist"/>
        <w:numPr>
          <w:ilvl w:val="0"/>
          <w:numId w:val="20"/>
        </w:numPr>
        <w:tabs>
          <w:tab w:val="left" w:pos="-4536"/>
        </w:tabs>
        <w:spacing w:line="300" w:lineRule="auto"/>
        <w:ind w:left="1219" w:right="0" w:hanging="357"/>
        <w:rPr>
          <w:rFonts w:ascii="Calibri" w:hAnsi="Calibri" w:cs="Calibri"/>
          <w:bCs/>
          <w:sz w:val="22"/>
          <w:szCs w:val="22"/>
        </w:rPr>
      </w:pPr>
      <w:r w:rsidRPr="0066402C">
        <w:rPr>
          <w:rFonts w:ascii="Calibri" w:hAnsi="Calibri" w:cs="Calibri"/>
          <w:bCs/>
          <w:sz w:val="22"/>
          <w:szCs w:val="22"/>
        </w:rPr>
        <w:t xml:space="preserve">rozporządzeniem Ministra Spraw Wewnętrznych i Administracji z dnia 09.07.2025 r. w sprawie warunków organizowania oraz wymagań, jakie powinny spełniać miejsca doraźnego schronienia, </w:t>
      </w:r>
    </w:p>
    <w:p w14:paraId="39906041" w14:textId="77777777" w:rsidR="00115527" w:rsidRDefault="00F11F4A" w:rsidP="00F11F4A">
      <w:pPr>
        <w:pStyle w:val="Akapitzlist"/>
        <w:numPr>
          <w:ilvl w:val="0"/>
          <w:numId w:val="20"/>
        </w:numPr>
        <w:tabs>
          <w:tab w:val="left" w:pos="-4536"/>
        </w:tabs>
        <w:spacing w:line="300" w:lineRule="auto"/>
        <w:ind w:left="1219" w:right="0" w:hanging="357"/>
        <w:rPr>
          <w:rFonts w:ascii="Calibri" w:hAnsi="Calibri" w:cs="Calibri"/>
          <w:bCs/>
          <w:sz w:val="22"/>
          <w:szCs w:val="22"/>
        </w:rPr>
      </w:pPr>
      <w:r w:rsidRPr="00F11F4A">
        <w:rPr>
          <w:rFonts w:ascii="Calibri" w:hAnsi="Calibri" w:cs="Calibri"/>
          <w:bCs/>
          <w:sz w:val="22"/>
          <w:szCs w:val="22"/>
        </w:rPr>
        <w:t>ustawą z dnia 19 lipca 2019 r. o zapewnianiu dostępności osobom ze szczególnymi potrzebami – w zakresie dostępności architektonicznej</w:t>
      </w:r>
      <w:r w:rsidR="00115527">
        <w:rPr>
          <w:rFonts w:ascii="Calibri" w:hAnsi="Calibri" w:cs="Calibri"/>
          <w:bCs/>
          <w:sz w:val="22"/>
          <w:szCs w:val="22"/>
        </w:rPr>
        <w:t>,</w:t>
      </w:r>
    </w:p>
    <w:p w14:paraId="741F4B67" w14:textId="77777777" w:rsidR="00B672C9" w:rsidRDefault="00115527" w:rsidP="00115527">
      <w:pPr>
        <w:pStyle w:val="Akapitzlist"/>
        <w:numPr>
          <w:ilvl w:val="0"/>
          <w:numId w:val="20"/>
        </w:numPr>
        <w:tabs>
          <w:tab w:val="left" w:pos="-4536"/>
        </w:tabs>
        <w:spacing w:line="300" w:lineRule="auto"/>
        <w:ind w:left="1219" w:right="0" w:hanging="357"/>
        <w:rPr>
          <w:rFonts w:ascii="Calibri" w:hAnsi="Calibri" w:cs="Calibri"/>
          <w:bCs/>
          <w:sz w:val="22"/>
          <w:szCs w:val="22"/>
        </w:rPr>
      </w:pPr>
      <w:r w:rsidRPr="00B22A43">
        <w:rPr>
          <w:rFonts w:ascii="Calibri" w:hAnsi="Calibri" w:cs="Calibri"/>
          <w:bCs/>
          <w:sz w:val="22"/>
          <w:szCs w:val="22"/>
        </w:rPr>
        <w:t>z zasadą</w:t>
      </w:r>
      <w:r>
        <w:rPr>
          <w:rFonts w:ascii="Calibri" w:hAnsi="Calibri" w:cs="Calibri"/>
          <w:bCs/>
          <w:sz w:val="22"/>
          <w:szCs w:val="22"/>
        </w:rPr>
        <w:t xml:space="preserve"> </w:t>
      </w:r>
      <w:r w:rsidRPr="00B22A43">
        <w:rPr>
          <w:rFonts w:ascii="Calibri" w:hAnsi="Calibri" w:cs="Calibri"/>
          <w:bCs/>
          <w:sz w:val="22"/>
          <w:szCs w:val="22"/>
        </w:rPr>
        <w:t>„Do No Significant Harm” (DNSH / DSNH), o której mowa w art. 17 rozporządzenia Parlamentu Europejskiego i Rady (UE) 2020/852</w:t>
      </w:r>
      <w:r>
        <w:rPr>
          <w:rFonts w:ascii="Calibri" w:hAnsi="Calibri" w:cs="Calibri"/>
          <w:bCs/>
          <w:sz w:val="22"/>
          <w:szCs w:val="22"/>
        </w:rPr>
        <w:t xml:space="preserve"> </w:t>
      </w:r>
      <w:r w:rsidRPr="00B22A43">
        <w:rPr>
          <w:rFonts w:ascii="Calibri" w:hAnsi="Calibri" w:cs="Calibri"/>
          <w:bCs/>
          <w:sz w:val="22"/>
          <w:szCs w:val="22"/>
        </w:rPr>
        <w:t>z dnia 18 czerwca 2020</w:t>
      </w:r>
      <w:r>
        <w:rPr>
          <w:rFonts w:ascii="Calibri" w:hAnsi="Calibri" w:cs="Calibri"/>
          <w:bCs/>
          <w:sz w:val="22"/>
          <w:szCs w:val="22"/>
        </w:rPr>
        <w:t> </w:t>
      </w:r>
      <w:r w:rsidRPr="00B22A43">
        <w:rPr>
          <w:rFonts w:ascii="Calibri" w:hAnsi="Calibri" w:cs="Calibri"/>
          <w:bCs/>
          <w:sz w:val="22"/>
          <w:szCs w:val="22"/>
        </w:rPr>
        <w:t>r. w sprawie ustanowienia ram ułatwiających zrównoważone inwestycje,</w:t>
      </w:r>
      <w:r>
        <w:rPr>
          <w:rFonts w:ascii="Calibri" w:hAnsi="Calibri" w:cs="Calibri"/>
          <w:bCs/>
          <w:sz w:val="22"/>
          <w:szCs w:val="22"/>
        </w:rPr>
        <w:t xml:space="preserve"> </w:t>
      </w:r>
      <w:r w:rsidRPr="00B22A43">
        <w:rPr>
          <w:rFonts w:ascii="Calibri" w:hAnsi="Calibri" w:cs="Calibri"/>
          <w:bCs/>
          <w:sz w:val="22"/>
          <w:szCs w:val="22"/>
        </w:rPr>
        <w:t>tj. w sposób niewyrządzający znaczącej szkody dla żadnego z sześciu celów środowiskowych Unii Europejskiej,</w:t>
      </w:r>
      <w:r>
        <w:rPr>
          <w:rFonts w:ascii="Calibri" w:hAnsi="Calibri" w:cs="Calibri"/>
          <w:bCs/>
          <w:sz w:val="22"/>
          <w:szCs w:val="22"/>
        </w:rPr>
        <w:t xml:space="preserve"> </w:t>
      </w:r>
      <w:r w:rsidRPr="00B22A43">
        <w:rPr>
          <w:rFonts w:ascii="Calibri" w:hAnsi="Calibri" w:cs="Calibri"/>
          <w:bCs/>
          <w:sz w:val="22"/>
          <w:szCs w:val="22"/>
        </w:rPr>
        <w:t>w całym cyklu życia inwestycji, w zakresie właściwym dla etapu projektowania,</w:t>
      </w:r>
      <w:r>
        <w:rPr>
          <w:rFonts w:ascii="Calibri" w:hAnsi="Calibri" w:cs="Calibri"/>
          <w:bCs/>
          <w:sz w:val="22"/>
          <w:szCs w:val="22"/>
        </w:rPr>
        <w:t xml:space="preserve"> </w:t>
      </w:r>
      <w:r w:rsidRPr="00B22A43">
        <w:rPr>
          <w:rFonts w:ascii="Calibri" w:hAnsi="Calibri" w:cs="Calibri"/>
          <w:bCs/>
          <w:sz w:val="22"/>
          <w:szCs w:val="22"/>
        </w:rPr>
        <w:t>wraz z uwzględnieniem tej zasady w przyjętych rozwiązaniach technicznych, materiałowych, technologicznych i funkcjonalnych</w:t>
      </w:r>
    </w:p>
    <w:p w14:paraId="18794CC8" w14:textId="0B04705C" w:rsidR="00F11F4A" w:rsidRPr="00115527" w:rsidRDefault="00B672C9" w:rsidP="00115527">
      <w:pPr>
        <w:pStyle w:val="Akapitzlist"/>
        <w:numPr>
          <w:ilvl w:val="0"/>
          <w:numId w:val="20"/>
        </w:numPr>
        <w:tabs>
          <w:tab w:val="left" w:pos="-4536"/>
        </w:tabs>
        <w:spacing w:line="300" w:lineRule="auto"/>
        <w:ind w:left="1219" w:right="0" w:hanging="357"/>
        <w:rPr>
          <w:rFonts w:ascii="Calibri" w:hAnsi="Calibri" w:cs="Calibri"/>
          <w:bCs/>
          <w:sz w:val="22"/>
          <w:szCs w:val="22"/>
        </w:rPr>
      </w:pPr>
      <w:r>
        <w:rPr>
          <w:rFonts w:ascii="Calibri" w:hAnsi="Calibri" w:cs="Calibri"/>
          <w:bCs/>
          <w:sz w:val="22"/>
          <w:szCs w:val="22"/>
        </w:rPr>
        <w:t>ustawą z dnia 11 stycznia 2018 r. o elektromobilności i paliwach alternatywnych</w:t>
      </w:r>
      <w:r w:rsidR="00115527" w:rsidRPr="00B22A43">
        <w:rPr>
          <w:rFonts w:ascii="Calibri" w:hAnsi="Calibri" w:cs="Calibri"/>
          <w:bCs/>
          <w:sz w:val="22"/>
          <w:szCs w:val="22"/>
        </w:rPr>
        <w:t>.</w:t>
      </w:r>
    </w:p>
    <w:p w14:paraId="5E1EABF1" w14:textId="0D516975" w:rsidR="003F5362" w:rsidRPr="00597206" w:rsidRDefault="003F5362">
      <w:pPr>
        <w:numPr>
          <w:ilvl w:val="0"/>
          <w:numId w:val="23"/>
        </w:numPr>
        <w:autoSpaceDE w:val="0"/>
        <w:autoSpaceDN w:val="0"/>
        <w:adjustRightInd w:val="0"/>
        <w:spacing w:line="300" w:lineRule="auto"/>
        <w:ind w:left="567" w:hanging="567"/>
        <w:jc w:val="both"/>
        <w:rPr>
          <w:rFonts w:ascii="Calibri" w:hAnsi="Calibri" w:cs="Calibri"/>
          <w:sz w:val="22"/>
          <w:szCs w:val="22"/>
        </w:rPr>
      </w:pPr>
      <w:r w:rsidRPr="00597206">
        <w:rPr>
          <w:rFonts w:ascii="Calibri" w:hAnsi="Calibri" w:cs="Calibri"/>
          <w:sz w:val="22"/>
          <w:szCs w:val="22"/>
        </w:rPr>
        <w:t xml:space="preserve">Dokumentacja projektowa (projekt </w:t>
      </w:r>
      <w:r>
        <w:rPr>
          <w:rFonts w:ascii="Calibri" w:hAnsi="Calibri" w:cs="Calibri"/>
          <w:sz w:val="22"/>
          <w:szCs w:val="22"/>
        </w:rPr>
        <w:t>budowlany,</w:t>
      </w:r>
      <w:r w:rsidRPr="00597206">
        <w:rPr>
          <w:rFonts w:ascii="Calibri" w:hAnsi="Calibri" w:cs="Calibri"/>
          <w:sz w:val="22"/>
          <w:szCs w:val="22"/>
        </w:rPr>
        <w:t xml:space="preserve"> </w:t>
      </w:r>
      <w:r w:rsidR="00812411">
        <w:rPr>
          <w:rFonts w:ascii="Calibri" w:hAnsi="Calibri" w:cs="Calibri"/>
          <w:sz w:val="22"/>
          <w:szCs w:val="22"/>
        </w:rPr>
        <w:t xml:space="preserve">techniczny, </w:t>
      </w:r>
      <w:r w:rsidR="00B66C73">
        <w:rPr>
          <w:rFonts w:ascii="Calibri" w:hAnsi="Calibri" w:cs="Calibri"/>
          <w:sz w:val="22"/>
          <w:szCs w:val="22"/>
        </w:rPr>
        <w:t>wykonawcz</w:t>
      </w:r>
      <w:r w:rsidR="00812411">
        <w:rPr>
          <w:rFonts w:ascii="Calibri" w:hAnsi="Calibri" w:cs="Calibri"/>
          <w:sz w:val="22"/>
          <w:szCs w:val="22"/>
        </w:rPr>
        <w:t>y</w:t>
      </w:r>
      <w:r w:rsidR="00B66C73">
        <w:rPr>
          <w:rFonts w:ascii="Calibri" w:hAnsi="Calibri" w:cs="Calibri"/>
          <w:sz w:val="22"/>
          <w:szCs w:val="22"/>
        </w:rPr>
        <w:t xml:space="preserve">, </w:t>
      </w:r>
      <w:r w:rsidRPr="00597206">
        <w:rPr>
          <w:rFonts w:ascii="Calibri" w:hAnsi="Calibri" w:cs="Calibri"/>
          <w:sz w:val="22"/>
          <w:szCs w:val="22"/>
        </w:rPr>
        <w:t xml:space="preserve">specyfikacje techniczne wykonania i odbioru robót budowlanych) </w:t>
      </w:r>
      <w:r w:rsidR="001D1172" w:rsidRPr="00597206">
        <w:rPr>
          <w:rFonts w:ascii="Calibri" w:hAnsi="Calibri" w:cs="Calibri"/>
          <w:sz w:val="22"/>
          <w:szCs w:val="22"/>
        </w:rPr>
        <w:t>będ</w:t>
      </w:r>
      <w:r w:rsidR="001D1172">
        <w:rPr>
          <w:rFonts w:ascii="Calibri" w:hAnsi="Calibri" w:cs="Calibri"/>
          <w:sz w:val="22"/>
          <w:szCs w:val="22"/>
        </w:rPr>
        <w:t>zie</w:t>
      </w:r>
      <w:r w:rsidR="001D1172" w:rsidRPr="00597206">
        <w:rPr>
          <w:rFonts w:ascii="Calibri" w:hAnsi="Calibri" w:cs="Calibri"/>
          <w:sz w:val="22"/>
          <w:szCs w:val="22"/>
        </w:rPr>
        <w:t xml:space="preserve"> służył</w:t>
      </w:r>
      <w:r w:rsidR="001D1172">
        <w:rPr>
          <w:rFonts w:ascii="Calibri" w:hAnsi="Calibri" w:cs="Calibri"/>
          <w:sz w:val="22"/>
          <w:szCs w:val="22"/>
        </w:rPr>
        <w:t>a</w:t>
      </w:r>
      <w:r w:rsidR="001D1172" w:rsidRPr="00597206">
        <w:rPr>
          <w:rFonts w:ascii="Calibri" w:hAnsi="Calibri" w:cs="Calibri"/>
          <w:sz w:val="22"/>
          <w:szCs w:val="22"/>
        </w:rPr>
        <w:t xml:space="preserve"> </w:t>
      </w:r>
      <w:r w:rsidRPr="00597206">
        <w:rPr>
          <w:rFonts w:ascii="Calibri" w:hAnsi="Calibri" w:cs="Calibri"/>
          <w:sz w:val="22"/>
          <w:szCs w:val="22"/>
        </w:rPr>
        <w:t xml:space="preserve">jako opis przedmiotu zamówienia w postępowaniu przetargowym na roboty budowlane. Wykonawca powinien opisać przedmiot zamówienia w taki sposób, aby oferenci (wykonawcy) nie mieli wątpliwości, jaki produkt i na jakich warunkach mogą zaoferować, aby spełniał wymagania SWZ (dokumentacji projektowej). Niezbędne jest, aby opis przedmiotu zamówienia jakim jest dokumentacja projektowa sporządzony był w sposób jasny, zrozumiały i zawierający wszystkie elementy niezbędne do prawidłowego sporządzenia oferty. </w:t>
      </w:r>
    </w:p>
    <w:p w14:paraId="59B7272C" w14:textId="77777777" w:rsidR="003F5362" w:rsidRPr="00597206" w:rsidRDefault="003F5362">
      <w:pPr>
        <w:numPr>
          <w:ilvl w:val="0"/>
          <w:numId w:val="23"/>
        </w:numPr>
        <w:autoSpaceDE w:val="0"/>
        <w:autoSpaceDN w:val="0"/>
        <w:adjustRightInd w:val="0"/>
        <w:spacing w:line="300" w:lineRule="auto"/>
        <w:ind w:left="567" w:hanging="567"/>
        <w:jc w:val="both"/>
        <w:rPr>
          <w:rFonts w:ascii="Calibri" w:hAnsi="Calibri" w:cs="Calibri"/>
          <w:sz w:val="22"/>
          <w:szCs w:val="22"/>
        </w:rPr>
      </w:pPr>
      <w:r w:rsidRPr="00597206">
        <w:rPr>
          <w:rFonts w:ascii="Calibri" w:hAnsi="Calibri" w:cs="Calibri"/>
          <w:sz w:val="22"/>
          <w:szCs w:val="22"/>
        </w:rPr>
        <w:t>Zakazane jest dokonywanie zapisów w dokumentacji projektowej, które utrudniałyby uczciwą konkurencję, wskazując na konkretny produkt, materiał lub urządzenie.</w:t>
      </w:r>
    </w:p>
    <w:p w14:paraId="6266AF07" w14:textId="42D81F9E" w:rsidR="003F5362" w:rsidRPr="00597206" w:rsidRDefault="003F5362">
      <w:pPr>
        <w:numPr>
          <w:ilvl w:val="0"/>
          <w:numId w:val="23"/>
        </w:numPr>
        <w:autoSpaceDE w:val="0"/>
        <w:autoSpaceDN w:val="0"/>
        <w:adjustRightInd w:val="0"/>
        <w:spacing w:line="300" w:lineRule="auto"/>
        <w:ind w:left="567" w:hanging="567"/>
        <w:jc w:val="both"/>
        <w:rPr>
          <w:rFonts w:ascii="Calibri" w:hAnsi="Calibri" w:cs="Calibri"/>
          <w:sz w:val="22"/>
          <w:szCs w:val="22"/>
        </w:rPr>
      </w:pPr>
      <w:r w:rsidRPr="00597206">
        <w:rPr>
          <w:rFonts w:ascii="Calibri" w:hAnsi="Calibri" w:cs="Calibri"/>
          <w:sz w:val="22"/>
          <w:szCs w:val="22"/>
        </w:rPr>
        <w:lastRenderedPageBreak/>
        <w:t xml:space="preserve">Wykonawca opisując </w:t>
      </w:r>
      <w:r w:rsidR="00812411">
        <w:rPr>
          <w:rFonts w:ascii="Calibri" w:hAnsi="Calibri" w:cs="Calibri"/>
          <w:sz w:val="22"/>
          <w:szCs w:val="22"/>
        </w:rPr>
        <w:t>P</w:t>
      </w:r>
      <w:r w:rsidRPr="00597206">
        <w:rPr>
          <w:rFonts w:ascii="Calibri" w:hAnsi="Calibri" w:cs="Calibri"/>
          <w:sz w:val="22"/>
          <w:szCs w:val="22"/>
        </w:rPr>
        <w:t xml:space="preserve">rzedmiot </w:t>
      </w:r>
      <w:r w:rsidR="001D1172">
        <w:rPr>
          <w:rFonts w:ascii="Calibri" w:hAnsi="Calibri" w:cs="Calibri"/>
          <w:sz w:val="22"/>
          <w:szCs w:val="22"/>
        </w:rPr>
        <w:t>Umowy</w:t>
      </w:r>
      <w:r w:rsidR="001D1172" w:rsidRPr="00597206">
        <w:rPr>
          <w:rFonts w:ascii="Calibri" w:hAnsi="Calibri" w:cs="Calibri"/>
          <w:sz w:val="22"/>
          <w:szCs w:val="22"/>
        </w:rPr>
        <w:t xml:space="preserve"> </w:t>
      </w:r>
      <w:r w:rsidRPr="00597206">
        <w:rPr>
          <w:rFonts w:ascii="Calibri" w:hAnsi="Calibri" w:cs="Calibri"/>
          <w:sz w:val="22"/>
          <w:szCs w:val="22"/>
        </w:rPr>
        <w:t>za pomocą dokumentacji projektowej ma obowiązek korzystać z aktualnych norm, przepisów, warunków technicznych wykonania, odbioru robót budowlanych i zasad wiedzy technicznej.</w:t>
      </w:r>
    </w:p>
    <w:p w14:paraId="18559CE7" w14:textId="77777777" w:rsidR="003F5362" w:rsidRDefault="003F5362">
      <w:pPr>
        <w:numPr>
          <w:ilvl w:val="0"/>
          <w:numId w:val="23"/>
        </w:numPr>
        <w:autoSpaceDE w:val="0"/>
        <w:autoSpaceDN w:val="0"/>
        <w:adjustRightInd w:val="0"/>
        <w:spacing w:line="300" w:lineRule="auto"/>
        <w:ind w:left="567" w:hanging="567"/>
        <w:jc w:val="both"/>
        <w:rPr>
          <w:rFonts w:ascii="Calibri" w:hAnsi="Calibri" w:cs="Calibri"/>
          <w:sz w:val="22"/>
          <w:szCs w:val="22"/>
        </w:rPr>
      </w:pPr>
      <w:r w:rsidRPr="00597206">
        <w:rPr>
          <w:rFonts w:ascii="Calibri" w:hAnsi="Calibri" w:cs="Calibri"/>
          <w:sz w:val="22"/>
          <w:szCs w:val="22"/>
        </w:rPr>
        <w:t>Wszystkie wymagania muszą mieć realne praktyczne uzasadnienie pozwalające na zrównoważenie ograniczenia konkurencji, w szczególności dokonywanie opisu przedmiotu zamówienia przez wskazanie rygorystycznych wymagań, nieuzasadnionych potrzebami Zamawiającego będzie uprawdopodobniało naruszenie uczciwej konkurencji przez Wykonawcę.</w:t>
      </w:r>
    </w:p>
    <w:p w14:paraId="7F6ABCEA" w14:textId="77777777" w:rsidR="00AB4656" w:rsidRDefault="00AB4656">
      <w:pPr>
        <w:numPr>
          <w:ilvl w:val="0"/>
          <w:numId w:val="23"/>
        </w:numPr>
        <w:autoSpaceDE w:val="0"/>
        <w:autoSpaceDN w:val="0"/>
        <w:adjustRightInd w:val="0"/>
        <w:spacing w:line="300" w:lineRule="auto"/>
        <w:ind w:left="567" w:hanging="567"/>
        <w:jc w:val="both"/>
        <w:rPr>
          <w:rFonts w:ascii="Calibri" w:hAnsi="Calibri" w:cs="Calibri"/>
          <w:sz w:val="22"/>
          <w:szCs w:val="22"/>
        </w:rPr>
      </w:pPr>
      <w:r>
        <w:rPr>
          <w:rFonts w:ascii="Calibri" w:hAnsi="Calibri" w:cs="Calibri"/>
          <w:sz w:val="22"/>
          <w:szCs w:val="22"/>
        </w:rPr>
        <w:t>Wykonawca nie może w Przedmiocie Umowy używać do opisu znaków towarowych, patentów lub pochodzenia, chyba że jest to uzasadnione specyfiką przedmiotu zamówienia i Wykonawca nie może go opisać za pomocą dostatecznie dokładnych określeń, a wskazaniu takiemu towarzyszą wyrazy „lub równoważny”, wówczas obowiązkiem Wykonawcy jest podanie warunków równoważności.</w:t>
      </w:r>
    </w:p>
    <w:p w14:paraId="5BFB9747" w14:textId="646102D4" w:rsidR="00AC79F5" w:rsidRPr="00AC79F5" w:rsidRDefault="00AC79F5" w:rsidP="00AC79F5">
      <w:pPr>
        <w:numPr>
          <w:ilvl w:val="0"/>
          <w:numId w:val="23"/>
        </w:numPr>
        <w:autoSpaceDE w:val="0"/>
        <w:autoSpaceDN w:val="0"/>
        <w:adjustRightInd w:val="0"/>
        <w:spacing w:line="300" w:lineRule="auto"/>
        <w:ind w:left="567" w:hanging="567"/>
        <w:jc w:val="both"/>
        <w:rPr>
          <w:rFonts w:ascii="Calibri" w:hAnsi="Calibri" w:cs="Calibri"/>
          <w:sz w:val="22"/>
          <w:szCs w:val="22"/>
        </w:rPr>
      </w:pPr>
      <w:r w:rsidRPr="00AC79F5">
        <w:rPr>
          <w:rFonts w:ascii="Calibri" w:hAnsi="Calibri" w:cs="Calibri"/>
          <w:sz w:val="22"/>
          <w:szCs w:val="22"/>
        </w:rPr>
        <w:t>Dokumentacja projektowa musi obejmować wszystkie instalacje niezbędne do prawidłowego, bezpiecznego i zgodnego z przeznaczeniem użytkowania budynku, w tym w szczególności instalację klimatyzacji zapewniającą komfort użytkowania obiektu.</w:t>
      </w:r>
    </w:p>
    <w:p w14:paraId="6F54FF53" w14:textId="77777777" w:rsidR="008C72BA" w:rsidRDefault="008C72BA" w:rsidP="008C72BA">
      <w:pPr>
        <w:shd w:val="clear" w:color="auto" w:fill="FFFFFF"/>
        <w:ind w:left="284"/>
        <w:jc w:val="both"/>
        <w:rPr>
          <w:rFonts w:ascii="Calibri" w:hAnsi="Calibri" w:cs="Calibri"/>
          <w:sz w:val="22"/>
          <w:szCs w:val="22"/>
        </w:rPr>
      </w:pPr>
    </w:p>
    <w:p w14:paraId="1712C6A2" w14:textId="2AD402CC" w:rsidR="00B118EB" w:rsidRDefault="008C72BA" w:rsidP="008C72BA">
      <w:pPr>
        <w:shd w:val="clear" w:color="auto" w:fill="FFFFFF"/>
        <w:jc w:val="center"/>
        <w:rPr>
          <w:rFonts w:ascii="Calibri" w:hAnsi="Calibri" w:cs="Calibri"/>
          <w:b/>
          <w:sz w:val="22"/>
          <w:szCs w:val="22"/>
        </w:rPr>
      </w:pPr>
      <w:r w:rsidRPr="008C72BA">
        <w:rPr>
          <w:rFonts w:ascii="Calibri" w:hAnsi="Calibri" w:cs="Calibri"/>
          <w:b/>
          <w:sz w:val="22"/>
          <w:szCs w:val="22"/>
        </w:rPr>
        <w:t xml:space="preserve">§ </w:t>
      </w:r>
      <w:r>
        <w:rPr>
          <w:rFonts w:ascii="Calibri" w:hAnsi="Calibri" w:cs="Calibri"/>
          <w:b/>
          <w:sz w:val="22"/>
          <w:szCs w:val="22"/>
        </w:rPr>
        <w:t>4</w:t>
      </w:r>
    </w:p>
    <w:p w14:paraId="147DACA9" w14:textId="77777777" w:rsidR="00DF195A" w:rsidRDefault="00DF195A" w:rsidP="00DF195A">
      <w:pPr>
        <w:shd w:val="clear" w:color="auto" w:fill="FFFFFF"/>
        <w:jc w:val="center"/>
        <w:rPr>
          <w:rFonts w:ascii="Calibri" w:hAnsi="Calibri" w:cs="Calibri"/>
          <w:b/>
          <w:sz w:val="22"/>
          <w:szCs w:val="22"/>
        </w:rPr>
      </w:pPr>
      <w:r w:rsidRPr="008C72BA">
        <w:rPr>
          <w:rFonts w:ascii="Calibri" w:hAnsi="Calibri" w:cs="Calibri"/>
          <w:b/>
          <w:sz w:val="22"/>
          <w:szCs w:val="22"/>
        </w:rPr>
        <w:t>Podwykonawcy</w:t>
      </w:r>
    </w:p>
    <w:p w14:paraId="34558AAA" w14:textId="77777777" w:rsidR="00DF195A" w:rsidRPr="008C72BA" w:rsidRDefault="00DF195A" w:rsidP="00DF195A">
      <w:pPr>
        <w:shd w:val="clear" w:color="auto" w:fill="FFFFFF"/>
        <w:jc w:val="center"/>
        <w:rPr>
          <w:rFonts w:ascii="Calibri" w:hAnsi="Calibri" w:cs="Calibri"/>
          <w:b/>
          <w:sz w:val="22"/>
          <w:szCs w:val="22"/>
        </w:rPr>
      </w:pPr>
    </w:p>
    <w:p w14:paraId="50B5693C" w14:textId="77777777" w:rsidR="00DF195A" w:rsidRDefault="00DF195A">
      <w:pPr>
        <w:numPr>
          <w:ilvl w:val="0"/>
          <w:numId w:val="13"/>
        </w:numPr>
        <w:shd w:val="clear" w:color="auto" w:fill="FFFFFF"/>
        <w:spacing w:line="300" w:lineRule="auto"/>
        <w:ind w:left="567" w:hanging="567"/>
        <w:jc w:val="both"/>
        <w:rPr>
          <w:rFonts w:ascii="Calibri" w:hAnsi="Calibri" w:cs="Calibri"/>
          <w:sz w:val="22"/>
          <w:szCs w:val="22"/>
        </w:rPr>
      </w:pPr>
      <w:r w:rsidRPr="001D62AE">
        <w:rPr>
          <w:rFonts w:ascii="Calibri" w:hAnsi="Calibri" w:cs="Calibri"/>
          <w:sz w:val="22"/>
          <w:szCs w:val="22"/>
        </w:rPr>
        <w:t>Wykonawca w/w roboty wykona</w:t>
      </w:r>
      <w:r>
        <w:rPr>
          <w:rFonts w:ascii="Calibri" w:hAnsi="Calibri" w:cs="Calibri"/>
          <w:sz w:val="22"/>
          <w:szCs w:val="22"/>
        </w:rPr>
        <w:t>:</w:t>
      </w:r>
    </w:p>
    <w:p w14:paraId="5A92F597" w14:textId="77777777" w:rsidR="00DF195A" w:rsidRDefault="00DF195A" w:rsidP="005A6671">
      <w:pPr>
        <w:shd w:val="clear" w:color="auto" w:fill="FFFFFF"/>
        <w:spacing w:line="300" w:lineRule="auto"/>
        <w:ind w:left="284"/>
        <w:jc w:val="both"/>
        <w:rPr>
          <w:rFonts w:ascii="Calibri" w:hAnsi="Calibri" w:cs="Calibri"/>
          <w:sz w:val="22"/>
          <w:szCs w:val="22"/>
        </w:rPr>
      </w:pPr>
      <w:r>
        <w:rPr>
          <w:rFonts w:ascii="Calibri" w:hAnsi="Calibri" w:cs="Calibri"/>
          <w:sz w:val="22"/>
          <w:szCs w:val="22"/>
        </w:rPr>
        <w:t xml:space="preserve">- </w:t>
      </w:r>
      <w:r w:rsidRPr="001D62AE">
        <w:rPr>
          <w:rFonts w:ascii="Calibri" w:hAnsi="Calibri" w:cs="Calibri"/>
          <w:sz w:val="22"/>
          <w:szCs w:val="22"/>
        </w:rPr>
        <w:t>siłami własnymi</w:t>
      </w:r>
      <w:r>
        <w:rPr>
          <w:rFonts w:ascii="Calibri" w:hAnsi="Calibri" w:cs="Calibri"/>
          <w:sz w:val="22"/>
          <w:szCs w:val="22"/>
        </w:rPr>
        <w:t xml:space="preserve"> w zakresie: ……………………..</w:t>
      </w:r>
    </w:p>
    <w:p w14:paraId="52E4970B" w14:textId="77777777" w:rsidR="00DF195A" w:rsidRDefault="00DF195A" w:rsidP="005A6671">
      <w:pPr>
        <w:shd w:val="clear" w:color="auto" w:fill="FFFFFF"/>
        <w:spacing w:line="300" w:lineRule="auto"/>
        <w:ind w:left="284"/>
        <w:jc w:val="both"/>
        <w:rPr>
          <w:rFonts w:ascii="Calibri" w:hAnsi="Calibri" w:cs="Calibri"/>
          <w:sz w:val="22"/>
          <w:szCs w:val="22"/>
        </w:rPr>
      </w:pPr>
      <w:r>
        <w:rPr>
          <w:rFonts w:ascii="Calibri" w:hAnsi="Calibri" w:cs="Calibri"/>
          <w:sz w:val="22"/>
          <w:szCs w:val="22"/>
        </w:rPr>
        <w:t>- przy udziale podwykonawców w zakresie: ………………………</w:t>
      </w:r>
    </w:p>
    <w:p w14:paraId="26835E22" w14:textId="77777777" w:rsidR="00DF195A" w:rsidRDefault="00DF195A">
      <w:pPr>
        <w:numPr>
          <w:ilvl w:val="0"/>
          <w:numId w:val="13"/>
        </w:numPr>
        <w:shd w:val="clear" w:color="auto" w:fill="FFFFFF"/>
        <w:spacing w:line="300" w:lineRule="auto"/>
        <w:ind w:left="567" w:hanging="567"/>
        <w:jc w:val="both"/>
        <w:rPr>
          <w:rFonts w:ascii="Calibri" w:hAnsi="Calibri" w:cs="Calibri"/>
          <w:sz w:val="22"/>
          <w:szCs w:val="22"/>
        </w:rPr>
      </w:pPr>
      <w:r w:rsidRPr="00022B9C">
        <w:rPr>
          <w:rFonts w:ascii="Calibri" w:hAnsi="Calibri" w:cs="Calibri"/>
          <w:sz w:val="22"/>
          <w:szCs w:val="22"/>
        </w:rPr>
        <w:t>Wykonawca może powierzyć wykonanie części usług podwykonawcom pod warunkiem, że posiadają oni kwalifikacje do ich wykonania.</w:t>
      </w:r>
    </w:p>
    <w:p w14:paraId="18BF0FBA" w14:textId="77777777" w:rsidR="00DF195A" w:rsidRPr="002B2FBF" w:rsidRDefault="00DF195A">
      <w:pPr>
        <w:numPr>
          <w:ilvl w:val="0"/>
          <w:numId w:val="13"/>
        </w:numPr>
        <w:shd w:val="clear" w:color="auto" w:fill="FFFFFF"/>
        <w:spacing w:line="300" w:lineRule="auto"/>
        <w:ind w:left="567" w:hanging="567"/>
        <w:jc w:val="both"/>
        <w:rPr>
          <w:rFonts w:ascii="Calibri" w:hAnsi="Calibri" w:cs="Calibri"/>
          <w:sz w:val="22"/>
          <w:szCs w:val="22"/>
        </w:rPr>
      </w:pPr>
      <w:r w:rsidRPr="002B2FBF">
        <w:rPr>
          <w:rFonts w:ascii="Calibri" w:eastAsia="Calibri" w:hAnsi="Calibri" w:cs="Calibri"/>
          <w:sz w:val="22"/>
          <w:highlight w:val="white"/>
        </w:rPr>
        <w:t xml:space="preserve">Wykonawca jest zobowiązany do uzyskania zgody Zamawiającego na zawarcie umów z podwykonawcami - na warunkach wskazanych w umowie, w trybie art. 647 </w:t>
      </w:r>
      <w:r w:rsidRPr="002B2FBF">
        <w:rPr>
          <w:rFonts w:ascii="Calibri" w:eastAsia="Calibri" w:hAnsi="Calibri" w:cs="Calibri"/>
          <w:sz w:val="22"/>
          <w:highlight w:val="white"/>
          <w:vertAlign w:val="superscript"/>
        </w:rPr>
        <w:t>1</w:t>
      </w:r>
      <w:r w:rsidRPr="002B2FBF">
        <w:rPr>
          <w:rFonts w:ascii="Calibri" w:eastAsia="Calibri" w:hAnsi="Calibri" w:cs="Calibri"/>
          <w:sz w:val="22"/>
          <w:highlight w:val="white"/>
        </w:rPr>
        <w:t xml:space="preserve"> KC.</w:t>
      </w:r>
    </w:p>
    <w:p w14:paraId="74CB1015" w14:textId="77777777" w:rsidR="00DF195A" w:rsidRPr="002B2FBF" w:rsidRDefault="00DF195A">
      <w:pPr>
        <w:numPr>
          <w:ilvl w:val="0"/>
          <w:numId w:val="13"/>
        </w:numPr>
        <w:shd w:val="clear" w:color="auto" w:fill="FFFFFF"/>
        <w:spacing w:line="300" w:lineRule="auto"/>
        <w:ind w:left="567" w:hanging="567"/>
        <w:jc w:val="both"/>
        <w:rPr>
          <w:rFonts w:ascii="Calibri" w:hAnsi="Calibri" w:cs="Calibri"/>
          <w:sz w:val="22"/>
          <w:szCs w:val="22"/>
        </w:rPr>
      </w:pPr>
      <w:r w:rsidRPr="002B2FBF">
        <w:rPr>
          <w:rFonts w:ascii="Calibri" w:eastAsia="Calibri" w:hAnsi="Calibri" w:cs="Calibri"/>
          <w:sz w:val="22"/>
          <w:szCs w:val="22"/>
          <w:highlight w:val="white"/>
        </w:rPr>
        <w:t>Wykonawca w terminie 7 dni dostarczy Zamawiającemu poświadczoną za zgodność z oryginałem kopię zawartej umowy o podwykonawstwo, której przedmiotem są usługi i jej zmian</w:t>
      </w:r>
      <w:r>
        <w:rPr>
          <w:rFonts w:ascii="Calibri" w:eastAsia="Calibri" w:hAnsi="Calibri" w:cs="Calibri"/>
          <w:sz w:val="22"/>
          <w:szCs w:val="22"/>
          <w:highlight w:val="white"/>
        </w:rPr>
        <w:t>y</w:t>
      </w:r>
      <w:r w:rsidRPr="002B2FBF">
        <w:rPr>
          <w:rFonts w:ascii="Calibri" w:eastAsia="Calibri" w:hAnsi="Calibri" w:cs="Calibri"/>
          <w:sz w:val="22"/>
          <w:szCs w:val="22"/>
          <w:highlight w:val="white"/>
        </w:rPr>
        <w:t xml:space="preserve"> w przypadku umów o wartości większej niż </w:t>
      </w:r>
      <w:r w:rsidRPr="002B2FBF">
        <w:rPr>
          <w:rFonts w:ascii="Calibri" w:eastAsia="Calibri" w:hAnsi="Calibri" w:cs="Calibri"/>
          <w:b/>
          <w:sz w:val="22"/>
          <w:szCs w:val="22"/>
          <w:highlight w:val="white"/>
        </w:rPr>
        <w:t>15 000,- zł</w:t>
      </w:r>
      <w:r w:rsidRPr="002B2FBF">
        <w:rPr>
          <w:rFonts w:ascii="Calibri" w:eastAsia="Calibri" w:hAnsi="Calibri" w:cs="Calibri"/>
          <w:sz w:val="22"/>
          <w:szCs w:val="22"/>
          <w:highlight w:val="white"/>
        </w:rPr>
        <w:t>.</w:t>
      </w:r>
    </w:p>
    <w:p w14:paraId="2D34FAB4" w14:textId="77777777" w:rsidR="00DF195A" w:rsidRPr="002B2FBF" w:rsidRDefault="00DF195A">
      <w:pPr>
        <w:numPr>
          <w:ilvl w:val="0"/>
          <w:numId w:val="13"/>
        </w:numPr>
        <w:shd w:val="clear" w:color="auto" w:fill="FFFFFF"/>
        <w:spacing w:line="300" w:lineRule="auto"/>
        <w:ind w:left="567" w:hanging="567"/>
        <w:jc w:val="both"/>
        <w:rPr>
          <w:rFonts w:ascii="Calibri" w:hAnsi="Calibri" w:cs="Calibri"/>
          <w:sz w:val="22"/>
          <w:szCs w:val="22"/>
        </w:rPr>
      </w:pPr>
      <w:r w:rsidRPr="002B2FBF">
        <w:rPr>
          <w:rFonts w:ascii="Calibri" w:eastAsia="Calibri" w:hAnsi="Calibri" w:cs="Calibri"/>
          <w:sz w:val="22"/>
          <w:szCs w:val="22"/>
          <w:highlight w:val="white"/>
        </w:rPr>
        <w:t>Każda zmiana umowy z Podwykonawcą wymaga zgody Zamawiającego.</w:t>
      </w:r>
    </w:p>
    <w:p w14:paraId="511BDF7E" w14:textId="427995B8" w:rsidR="00FD0693" w:rsidRPr="002B2FBF" w:rsidRDefault="00FD0693" w:rsidP="00FD0693">
      <w:pPr>
        <w:numPr>
          <w:ilvl w:val="0"/>
          <w:numId w:val="13"/>
        </w:numPr>
        <w:shd w:val="clear" w:color="auto" w:fill="FFFFFF"/>
        <w:spacing w:line="300" w:lineRule="auto"/>
        <w:ind w:left="567" w:hanging="567"/>
        <w:jc w:val="both"/>
        <w:rPr>
          <w:rFonts w:ascii="Calibri" w:hAnsi="Calibri" w:cs="Calibri"/>
          <w:sz w:val="22"/>
          <w:szCs w:val="22"/>
        </w:rPr>
      </w:pPr>
      <w:r w:rsidRPr="00FD0693">
        <w:rPr>
          <w:rFonts w:ascii="Calibri" w:eastAsia="Calibri" w:hAnsi="Calibri" w:cs="Calibri"/>
          <w:sz w:val="22"/>
          <w:szCs w:val="22"/>
        </w:rPr>
        <w:t>Zapłata wynagrodzenia Wykonawcy będzie następować w ciągu 30 dni od daty dostarczenia faktury do siedziby Zamawiającego wraz z dowodami zapłaty potwierdzającymi terminową zapłatę wynagrodzenia Podwykonawcom, w szczególności oświadczenie Podwykonawc</w:t>
      </w:r>
      <w:r>
        <w:rPr>
          <w:rFonts w:ascii="Calibri" w:eastAsia="Calibri" w:hAnsi="Calibri" w:cs="Calibri"/>
          <w:sz w:val="22"/>
          <w:szCs w:val="22"/>
        </w:rPr>
        <w:t>ów oraz Wykonawcy</w:t>
      </w:r>
      <w:r w:rsidRPr="00FD0693">
        <w:rPr>
          <w:rFonts w:ascii="Calibri" w:eastAsia="Calibri" w:hAnsi="Calibri" w:cs="Calibri"/>
          <w:sz w:val="22"/>
          <w:szCs w:val="22"/>
        </w:rPr>
        <w:t xml:space="preserve"> podpisane z taką samą datą co złożona przez Wykonawcę faktura, w którym zawart</w:t>
      </w:r>
      <w:r>
        <w:rPr>
          <w:rFonts w:ascii="Calibri" w:eastAsia="Calibri" w:hAnsi="Calibri" w:cs="Calibri"/>
          <w:sz w:val="22"/>
          <w:szCs w:val="22"/>
        </w:rPr>
        <w:t>a</w:t>
      </w:r>
      <w:r w:rsidRPr="00FD0693">
        <w:rPr>
          <w:rFonts w:ascii="Calibri" w:eastAsia="Calibri" w:hAnsi="Calibri" w:cs="Calibri"/>
          <w:sz w:val="22"/>
          <w:szCs w:val="22"/>
        </w:rPr>
        <w:t xml:space="preserve"> będ</w:t>
      </w:r>
      <w:r>
        <w:rPr>
          <w:rFonts w:ascii="Calibri" w:eastAsia="Calibri" w:hAnsi="Calibri" w:cs="Calibri"/>
          <w:sz w:val="22"/>
          <w:szCs w:val="22"/>
        </w:rPr>
        <w:t>zie</w:t>
      </w:r>
      <w:r w:rsidRPr="00FD0693">
        <w:rPr>
          <w:rFonts w:ascii="Calibri" w:eastAsia="Calibri" w:hAnsi="Calibri" w:cs="Calibri"/>
          <w:sz w:val="22"/>
          <w:szCs w:val="22"/>
        </w:rPr>
        <w:t xml:space="preserve"> informacj</w:t>
      </w:r>
      <w:r>
        <w:rPr>
          <w:rFonts w:ascii="Calibri" w:eastAsia="Calibri" w:hAnsi="Calibri" w:cs="Calibri"/>
          <w:sz w:val="22"/>
          <w:szCs w:val="22"/>
        </w:rPr>
        <w:t xml:space="preserve">a </w:t>
      </w:r>
      <w:r w:rsidRPr="00FD0693">
        <w:rPr>
          <w:rFonts w:ascii="Calibri" w:hAnsi="Calibri" w:cs="Calibri"/>
          <w:sz w:val="22"/>
          <w:szCs w:val="22"/>
        </w:rPr>
        <w:t>o ich całkowitym wzajemnym rozliczeniu</w:t>
      </w:r>
      <w:r>
        <w:rPr>
          <w:rFonts w:ascii="Calibri" w:hAnsi="Calibri" w:cs="Calibri"/>
          <w:sz w:val="22"/>
          <w:szCs w:val="22"/>
        </w:rPr>
        <w:t>.</w:t>
      </w:r>
    </w:p>
    <w:p w14:paraId="00B3B502" w14:textId="77777777" w:rsidR="00DF195A" w:rsidRPr="002B2FBF" w:rsidRDefault="00DF195A">
      <w:pPr>
        <w:numPr>
          <w:ilvl w:val="0"/>
          <w:numId w:val="13"/>
        </w:numPr>
        <w:shd w:val="clear" w:color="auto" w:fill="FFFFFF"/>
        <w:spacing w:line="300" w:lineRule="auto"/>
        <w:ind w:left="567" w:hanging="567"/>
        <w:jc w:val="both"/>
        <w:rPr>
          <w:rFonts w:ascii="Calibri" w:hAnsi="Calibri" w:cs="Calibri"/>
          <w:sz w:val="22"/>
          <w:szCs w:val="22"/>
        </w:rPr>
      </w:pPr>
      <w:r w:rsidRPr="002B2FBF">
        <w:rPr>
          <w:rFonts w:ascii="Calibri" w:eastAsia="Calibri" w:hAnsi="Calibri" w:cs="Calibri"/>
          <w:sz w:val="22"/>
          <w:szCs w:val="22"/>
        </w:rPr>
        <w:t>Termin zapłaty wynagrodzenia Podwykonawcy przez Wykonawcę nie może być dłuższy niż 30 dni od daty dostarczenia Wykonawcy faktury przez Podwykonawcę.</w:t>
      </w:r>
    </w:p>
    <w:p w14:paraId="0933CDF2" w14:textId="77777777" w:rsidR="00DF195A" w:rsidRPr="002B2FBF" w:rsidRDefault="00DF195A">
      <w:pPr>
        <w:numPr>
          <w:ilvl w:val="0"/>
          <w:numId w:val="13"/>
        </w:numPr>
        <w:shd w:val="clear" w:color="auto" w:fill="FFFFFF"/>
        <w:spacing w:line="300" w:lineRule="auto"/>
        <w:ind w:left="567" w:hanging="567"/>
        <w:jc w:val="both"/>
        <w:rPr>
          <w:rFonts w:ascii="Calibri" w:hAnsi="Calibri" w:cs="Calibri"/>
          <w:sz w:val="22"/>
          <w:szCs w:val="22"/>
        </w:rPr>
      </w:pPr>
      <w:r w:rsidRPr="002B2FBF">
        <w:rPr>
          <w:rFonts w:ascii="Calibri" w:eastAsia="Calibri" w:hAnsi="Calibri" w:cs="Calibri"/>
          <w:sz w:val="22"/>
          <w:szCs w:val="22"/>
        </w:rPr>
        <w:t>Wykonawca zapłaci Zamawiającemu kary umowne z tytułu:</w:t>
      </w:r>
    </w:p>
    <w:p w14:paraId="23706395" w14:textId="3414507E" w:rsidR="00DF195A" w:rsidRDefault="00DF195A" w:rsidP="00FD0693">
      <w:pPr>
        <w:pStyle w:val="Akapitzlist"/>
        <w:widowControl w:val="0"/>
        <w:numPr>
          <w:ilvl w:val="0"/>
          <w:numId w:val="84"/>
        </w:numPr>
        <w:shd w:val="clear" w:color="auto" w:fill="FFFFFF"/>
        <w:spacing w:line="300" w:lineRule="auto"/>
        <w:ind w:left="1276" w:right="1" w:hanging="425"/>
        <w:rPr>
          <w:rFonts w:ascii="Calibri" w:eastAsia="Calibri" w:hAnsi="Calibri" w:cs="Calibri"/>
          <w:sz w:val="22"/>
          <w:szCs w:val="22"/>
        </w:rPr>
      </w:pPr>
      <w:r>
        <w:rPr>
          <w:rFonts w:ascii="Calibri" w:eastAsia="Calibri" w:hAnsi="Calibri" w:cs="Calibri"/>
          <w:sz w:val="22"/>
          <w:szCs w:val="22"/>
        </w:rPr>
        <w:t>braku zapłaty lub nieterminowej zapłaty wynagrodzenia należnego Podwykonawcom</w:t>
      </w:r>
      <w:r>
        <w:rPr>
          <w:rFonts w:ascii="Calibri" w:eastAsia="Calibri" w:hAnsi="Calibri" w:cs="Calibri"/>
          <w:i/>
          <w:iCs/>
          <w:sz w:val="22"/>
          <w:szCs w:val="22"/>
        </w:rPr>
        <w:t xml:space="preserve"> </w:t>
      </w:r>
      <w:r>
        <w:rPr>
          <w:rFonts w:ascii="Calibri" w:eastAsia="Calibri" w:hAnsi="Calibri" w:cs="Calibri"/>
          <w:sz w:val="22"/>
          <w:szCs w:val="22"/>
        </w:rPr>
        <w:t xml:space="preserve">w wysokości </w:t>
      </w:r>
      <w:r>
        <w:rPr>
          <w:rFonts w:ascii="Calibri" w:eastAsia="Calibri" w:hAnsi="Calibri" w:cs="Calibri"/>
          <w:b/>
          <w:sz w:val="22"/>
          <w:szCs w:val="22"/>
        </w:rPr>
        <w:t xml:space="preserve">200 </w:t>
      </w:r>
      <w:r>
        <w:rPr>
          <w:rFonts w:ascii="Calibri" w:eastAsia="Calibri" w:hAnsi="Calibri" w:cs="Calibri"/>
          <w:sz w:val="22"/>
          <w:szCs w:val="22"/>
        </w:rPr>
        <w:t xml:space="preserve">zł za każdy </w:t>
      </w:r>
      <w:r w:rsidR="001D1172">
        <w:rPr>
          <w:rFonts w:ascii="Calibri" w:eastAsia="Calibri" w:hAnsi="Calibri" w:cs="Calibri"/>
          <w:sz w:val="22"/>
          <w:szCs w:val="22"/>
        </w:rPr>
        <w:t xml:space="preserve">rozpoczęty </w:t>
      </w:r>
      <w:r>
        <w:rPr>
          <w:rFonts w:ascii="Calibri" w:eastAsia="Calibri" w:hAnsi="Calibri" w:cs="Calibri"/>
          <w:sz w:val="22"/>
          <w:szCs w:val="22"/>
        </w:rPr>
        <w:t>dzień opóźnienia w stosunku do terminu określonego w umowie z Podwykonawcą;</w:t>
      </w:r>
    </w:p>
    <w:p w14:paraId="29A8FF9E" w14:textId="5C17341E" w:rsidR="00DF195A" w:rsidRDefault="00DF195A" w:rsidP="00FD0693">
      <w:pPr>
        <w:pStyle w:val="Akapitzlist"/>
        <w:widowControl w:val="0"/>
        <w:numPr>
          <w:ilvl w:val="0"/>
          <w:numId w:val="84"/>
        </w:numPr>
        <w:shd w:val="clear" w:color="auto" w:fill="FFFFFF"/>
        <w:spacing w:line="300" w:lineRule="auto"/>
        <w:ind w:left="1276" w:right="1" w:hanging="425"/>
        <w:rPr>
          <w:rFonts w:ascii="Calibri" w:eastAsia="Calibri" w:hAnsi="Calibri" w:cs="Calibri"/>
          <w:sz w:val="22"/>
          <w:szCs w:val="22"/>
        </w:rPr>
      </w:pPr>
      <w:r>
        <w:rPr>
          <w:rFonts w:ascii="Calibri" w:eastAsia="Calibri" w:hAnsi="Calibri" w:cs="Calibri"/>
          <w:sz w:val="22"/>
          <w:szCs w:val="22"/>
        </w:rPr>
        <w:t xml:space="preserve">nieprzedłożenia poświadczonej za zgodność z oryginałem kopii umowy </w:t>
      </w:r>
      <w:r>
        <w:rPr>
          <w:rFonts w:ascii="Calibri" w:eastAsia="Calibri" w:hAnsi="Calibri" w:cs="Calibri"/>
          <w:sz w:val="22"/>
          <w:szCs w:val="22"/>
        </w:rPr>
        <w:lastRenderedPageBreak/>
        <w:t xml:space="preserve">o podwykonawstwo lub jej zmiany w wysokości </w:t>
      </w:r>
      <w:r w:rsidRPr="0019691B">
        <w:rPr>
          <w:rFonts w:ascii="Calibri" w:eastAsia="Calibri" w:hAnsi="Calibri" w:cs="Calibri"/>
          <w:b/>
          <w:bCs/>
          <w:sz w:val="22"/>
          <w:szCs w:val="22"/>
        </w:rPr>
        <w:t>10% wartości</w:t>
      </w:r>
      <w:r>
        <w:rPr>
          <w:rFonts w:ascii="Calibri" w:eastAsia="Calibri" w:hAnsi="Calibri" w:cs="Calibri"/>
          <w:sz w:val="22"/>
          <w:szCs w:val="22"/>
        </w:rPr>
        <w:t xml:space="preserve"> brutto Przedmiotu Umowy ustalonej w § </w:t>
      </w:r>
      <w:r w:rsidR="00812411">
        <w:rPr>
          <w:rFonts w:ascii="Calibri" w:eastAsia="Calibri" w:hAnsi="Calibri" w:cs="Calibri"/>
          <w:sz w:val="22"/>
          <w:szCs w:val="22"/>
        </w:rPr>
        <w:t>8</w:t>
      </w:r>
      <w:r>
        <w:rPr>
          <w:rFonts w:ascii="Calibri" w:eastAsia="Calibri" w:hAnsi="Calibri" w:cs="Calibri"/>
          <w:sz w:val="22"/>
          <w:szCs w:val="22"/>
        </w:rPr>
        <w:t xml:space="preserve"> ust. 1 niniejszej umowy;</w:t>
      </w:r>
    </w:p>
    <w:p w14:paraId="5363203C" w14:textId="42CB062C" w:rsidR="00DF195A" w:rsidRDefault="00DF195A" w:rsidP="00FD0693">
      <w:pPr>
        <w:pStyle w:val="Akapitzlist"/>
        <w:widowControl w:val="0"/>
        <w:numPr>
          <w:ilvl w:val="0"/>
          <w:numId w:val="84"/>
        </w:numPr>
        <w:shd w:val="clear" w:color="auto" w:fill="FFFFFF"/>
        <w:spacing w:line="300" w:lineRule="auto"/>
        <w:ind w:left="1276" w:right="1" w:hanging="425"/>
        <w:rPr>
          <w:rFonts w:ascii="Calibri" w:eastAsia="Calibri" w:hAnsi="Calibri" w:cs="Calibri"/>
          <w:sz w:val="22"/>
          <w:szCs w:val="22"/>
        </w:rPr>
      </w:pPr>
      <w:r>
        <w:rPr>
          <w:rFonts w:ascii="Calibri" w:eastAsia="Calibri" w:hAnsi="Calibri" w:cs="Calibri"/>
          <w:sz w:val="22"/>
          <w:szCs w:val="22"/>
        </w:rPr>
        <w:t xml:space="preserve">braku zmiany umowy o podwykonawstwo w zakresie terminu zapłaty pomimo zastrzeżeń Zamawiającego w wysokości </w:t>
      </w:r>
      <w:r w:rsidRPr="0019691B">
        <w:rPr>
          <w:rFonts w:ascii="Calibri" w:eastAsia="Calibri" w:hAnsi="Calibri" w:cs="Calibri"/>
          <w:b/>
          <w:bCs/>
          <w:sz w:val="22"/>
          <w:szCs w:val="22"/>
        </w:rPr>
        <w:t>10% wartości</w:t>
      </w:r>
      <w:r>
        <w:rPr>
          <w:rFonts w:ascii="Calibri" w:eastAsia="Calibri" w:hAnsi="Calibri" w:cs="Calibri"/>
          <w:sz w:val="22"/>
          <w:szCs w:val="22"/>
        </w:rPr>
        <w:t xml:space="preserve"> brutto Przedmiotu Umowy ustalonej w § </w:t>
      </w:r>
      <w:r w:rsidR="00812411">
        <w:rPr>
          <w:rFonts w:ascii="Calibri" w:eastAsia="Calibri" w:hAnsi="Calibri" w:cs="Calibri"/>
          <w:sz w:val="22"/>
          <w:szCs w:val="22"/>
        </w:rPr>
        <w:t>8</w:t>
      </w:r>
      <w:r>
        <w:rPr>
          <w:rFonts w:ascii="Calibri" w:eastAsia="Calibri" w:hAnsi="Calibri" w:cs="Calibri"/>
          <w:sz w:val="22"/>
          <w:szCs w:val="22"/>
        </w:rPr>
        <w:t xml:space="preserve"> ust. 1 niniejszej umowy;</w:t>
      </w:r>
    </w:p>
    <w:p w14:paraId="1CD87919" w14:textId="77777777" w:rsidR="00DF195A" w:rsidRDefault="00DF195A" w:rsidP="00FD0693">
      <w:pPr>
        <w:pStyle w:val="Akapitzlist"/>
        <w:widowControl w:val="0"/>
        <w:numPr>
          <w:ilvl w:val="0"/>
          <w:numId w:val="84"/>
        </w:numPr>
        <w:shd w:val="clear" w:color="auto" w:fill="FFFFFF"/>
        <w:spacing w:line="300" w:lineRule="auto"/>
        <w:ind w:left="1276" w:right="1" w:hanging="425"/>
        <w:rPr>
          <w:rFonts w:ascii="Calibri" w:eastAsia="Calibri" w:hAnsi="Calibri" w:cs="Calibri"/>
          <w:sz w:val="22"/>
          <w:szCs w:val="22"/>
        </w:rPr>
      </w:pPr>
      <w:r>
        <w:rPr>
          <w:rFonts w:ascii="Calibri" w:eastAsia="Calibri" w:hAnsi="Calibri" w:cs="Calibri"/>
          <w:sz w:val="22"/>
          <w:szCs w:val="22"/>
        </w:rPr>
        <w:t xml:space="preserve">za realizację umowy przy udziale nieujawnionych podwykonawców, Wykonawca zapłaci Zamawiającemu karę umowną w wysokości </w:t>
      </w:r>
      <w:r w:rsidRPr="0019691B">
        <w:rPr>
          <w:rFonts w:ascii="Calibri" w:eastAsia="Calibri" w:hAnsi="Calibri" w:cs="Calibri"/>
          <w:b/>
          <w:bCs/>
          <w:sz w:val="22"/>
          <w:szCs w:val="22"/>
        </w:rPr>
        <w:t>20 000 zł</w:t>
      </w:r>
      <w:r>
        <w:rPr>
          <w:rFonts w:ascii="Calibri" w:eastAsia="Calibri" w:hAnsi="Calibri" w:cs="Calibri"/>
          <w:sz w:val="22"/>
          <w:szCs w:val="22"/>
        </w:rPr>
        <w:t xml:space="preserve"> za każdorazowy fakt nieujawnienia podwykonawcy.</w:t>
      </w:r>
    </w:p>
    <w:p w14:paraId="37AA8767" w14:textId="77777777" w:rsidR="00DF195A" w:rsidRDefault="00DF195A">
      <w:pPr>
        <w:numPr>
          <w:ilvl w:val="0"/>
          <w:numId w:val="13"/>
        </w:numPr>
        <w:shd w:val="clear" w:color="auto" w:fill="FFFFFF"/>
        <w:spacing w:line="300" w:lineRule="auto"/>
        <w:ind w:left="567" w:hanging="567"/>
        <w:jc w:val="both"/>
        <w:rPr>
          <w:rFonts w:ascii="Calibri" w:eastAsia="Calibri" w:hAnsi="Calibri" w:cs="Calibri"/>
          <w:sz w:val="22"/>
          <w:szCs w:val="22"/>
        </w:rPr>
      </w:pPr>
      <w:r>
        <w:rPr>
          <w:rFonts w:ascii="Calibri" w:eastAsia="Calibri" w:hAnsi="Calibri" w:cs="Calibri"/>
          <w:sz w:val="22"/>
          <w:szCs w:val="22"/>
        </w:rPr>
        <w:t>Wykonawca ponosi pełną odpowiedzialność za właściwe i terminowe wykonanie całego Przedmiotu Umowy, w tym także odpowiedzialność za jakość, terminowość i bezpieczeństwo realizowanych zobowiązań wynikających z umów o podwykonawstwo.</w:t>
      </w:r>
    </w:p>
    <w:p w14:paraId="241953A9" w14:textId="77777777" w:rsidR="00DF195A" w:rsidRPr="002B2FBF" w:rsidRDefault="00DF195A">
      <w:pPr>
        <w:numPr>
          <w:ilvl w:val="0"/>
          <w:numId w:val="13"/>
        </w:numPr>
        <w:shd w:val="clear" w:color="auto" w:fill="FFFFFF"/>
        <w:spacing w:line="300" w:lineRule="auto"/>
        <w:ind w:left="567" w:hanging="567"/>
        <w:jc w:val="both"/>
        <w:rPr>
          <w:rFonts w:ascii="Calibri" w:eastAsia="Calibri" w:hAnsi="Calibri" w:cs="Calibri"/>
          <w:sz w:val="22"/>
          <w:szCs w:val="22"/>
        </w:rPr>
      </w:pPr>
      <w:r>
        <w:rPr>
          <w:rFonts w:ascii="Calibri" w:eastAsia="Calibri" w:hAnsi="Calibri" w:cs="Calibri"/>
          <w:sz w:val="22"/>
          <w:szCs w:val="22"/>
        </w:rPr>
        <w:t>Wykonawca odpowiada za działania o zaniechania Podwykonawców i ich pracowników j</w:t>
      </w:r>
      <w:r w:rsidRPr="002B2FBF">
        <w:rPr>
          <w:rFonts w:ascii="Calibri" w:eastAsia="Calibri" w:hAnsi="Calibri" w:cs="Calibri"/>
          <w:sz w:val="22"/>
          <w:szCs w:val="22"/>
        </w:rPr>
        <w:t xml:space="preserve">ak za działania </w:t>
      </w:r>
      <w:r>
        <w:rPr>
          <w:rFonts w:ascii="Calibri" w:eastAsia="Calibri" w:hAnsi="Calibri" w:cs="Calibri"/>
          <w:sz w:val="22"/>
          <w:szCs w:val="22"/>
        </w:rPr>
        <w:t xml:space="preserve">i zaniechania </w:t>
      </w:r>
      <w:r w:rsidRPr="002B2FBF">
        <w:rPr>
          <w:rFonts w:ascii="Calibri" w:eastAsia="Calibri" w:hAnsi="Calibri" w:cs="Calibri"/>
          <w:sz w:val="22"/>
          <w:szCs w:val="22"/>
        </w:rPr>
        <w:t>własne.</w:t>
      </w:r>
    </w:p>
    <w:p w14:paraId="3C8402B9" w14:textId="53AC2145" w:rsidR="00A767DD" w:rsidRPr="00A767DD" w:rsidRDefault="00DF195A" w:rsidP="00A767DD">
      <w:pPr>
        <w:numPr>
          <w:ilvl w:val="0"/>
          <w:numId w:val="13"/>
        </w:numPr>
        <w:shd w:val="clear" w:color="auto" w:fill="FFFFFF"/>
        <w:spacing w:line="300" w:lineRule="auto"/>
        <w:ind w:left="567" w:hanging="567"/>
        <w:jc w:val="both"/>
        <w:rPr>
          <w:rFonts w:ascii="Calibri" w:eastAsia="Calibri" w:hAnsi="Calibri" w:cs="Calibri"/>
          <w:sz w:val="22"/>
          <w:szCs w:val="22"/>
        </w:rPr>
      </w:pPr>
      <w:r w:rsidRPr="002B2FBF">
        <w:rPr>
          <w:rFonts w:ascii="Calibri" w:eastAsia="Calibri" w:hAnsi="Calibri" w:cs="Calibri"/>
          <w:sz w:val="22"/>
          <w:szCs w:val="22"/>
        </w:rPr>
        <w:t>Zamawiający nie wyraża zgody na zlecenie prac przez Podwykonawców dalszym Podwykonawcom.</w:t>
      </w:r>
    </w:p>
    <w:p w14:paraId="15F71F92" w14:textId="77777777" w:rsidR="00DF195A" w:rsidRDefault="00DF195A" w:rsidP="00DF195A">
      <w:pPr>
        <w:jc w:val="both"/>
        <w:rPr>
          <w:rFonts w:ascii="Calibri" w:hAnsi="Calibri" w:cs="Calibri"/>
          <w:sz w:val="22"/>
          <w:szCs w:val="22"/>
          <w:highlight w:val="white"/>
        </w:rPr>
      </w:pPr>
    </w:p>
    <w:p w14:paraId="6D8EA5DB" w14:textId="6FEE42D8" w:rsidR="00DF195A" w:rsidRDefault="00DF195A" w:rsidP="008C72BA">
      <w:pPr>
        <w:shd w:val="clear" w:color="auto" w:fill="FFFFFF"/>
        <w:jc w:val="center"/>
        <w:rPr>
          <w:rFonts w:ascii="Calibri" w:hAnsi="Calibri" w:cs="Calibri"/>
          <w:b/>
          <w:sz w:val="22"/>
          <w:szCs w:val="22"/>
        </w:rPr>
      </w:pPr>
      <w:r w:rsidRPr="008C72BA">
        <w:rPr>
          <w:rFonts w:ascii="Calibri" w:hAnsi="Calibri" w:cs="Calibri"/>
          <w:b/>
          <w:sz w:val="22"/>
          <w:szCs w:val="22"/>
        </w:rPr>
        <w:t xml:space="preserve">§ </w:t>
      </w:r>
      <w:r>
        <w:rPr>
          <w:rFonts w:ascii="Calibri" w:hAnsi="Calibri" w:cs="Calibri"/>
          <w:b/>
          <w:sz w:val="22"/>
          <w:szCs w:val="22"/>
        </w:rPr>
        <w:t>5</w:t>
      </w:r>
    </w:p>
    <w:p w14:paraId="17AC45AA" w14:textId="77777777" w:rsidR="008C72BA" w:rsidRDefault="008C72BA" w:rsidP="008C72BA">
      <w:pPr>
        <w:shd w:val="clear" w:color="auto" w:fill="FFFFFF"/>
        <w:jc w:val="center"/>
        <w:rPr>
          <w:rFonts w:ascii="Calibri" w:hAnsi="Calibri" w:cs="Calibri"/>
          <w:b/>
          <w:sz w:val="22"/>
          <w:szCs w:val="22"/>
        </w:rPr>
      </w:pPr>
      <w:r>
        <w:rPr>
          <w:rFonts w:ascii="Calibri" w:hAnsi="Calibri" w:cs="Calibri"/>
          <w:b/>
          <w:sz w:val="22"/>
          <w:szCs w:val="22"/>
        </w:rPr>
        <w:t>Obowiązki Wykonawcy</w:t>
      </w:r>
    </w:p>
    <w:p w14:paraId="6D956763" w14:textId="77777777" w:rsidR="008C72BA" w:rsidRDefault="008C72BA">
      <w:pPr>
        <w:shd w:val="clear" w:color="auto" w:fill="FFFFFF"/>
        <w:jc w:val="center"/>
        <w:rPr>
          <w:rFonts w:ascii="Calibri" w:hAnsi="Calibri" w:cs="Calibri"/>
          <w:b/>
          <w:sz w:val="22"/>
          <w:szCs w:val="22"/>
        </w:rPr>
      </w:pPr>
    </w:p>
    <w:p w14:paraId="3A7F038B" w14:textId="4849CD69" w:rsidR="001D1172" w:rsidRPr="00F43A0A" w:rsidRDefault="001D1172" w:rsidP="00AC79F5">
      <w:pPr>
        <w:pStyle w:val="Akapitzlist"/>
        <w:widowControl w:val="0"/>
        <w:numPr>
          <w:ilvl w:val="0"/>
          <w:numId w:val="127"/>
        </w:numPr>
        <w:spacing w:line="300" w:lineRule="auto"/>
        <w:ind w:left="567" w:hanging="567"/>
        <w:rPr>
          <w:rFonts w:ascii="Calibri" w:hAnsi="Calibri" w:cs="Calibri"/>
          <w:sz w:val="22"/>
          <w:szCs w:val="22"/>
        </w:rPr>
      </w:pPr>
      <w:r w:rsidRPr="00F43A0A">
        <w:rPr>
          <w:rFonts w:ascii="Calibri" w:hAnsi="Calibri" w:cs="Calibri"/>
          <w:sz w:val="22"/>
          <w:szCs w:val="22"/>
        </w:rPr>
        <w:t>Wykonawca jest zobowiązany do:</w:t>
      </w:r>
    </w:p>
    <w:p w14:paraId="465AE28F" w14:textId="59CB64FB" w:rsidR="00B118EB" w:rsidRDefault="001D1172"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Pr>
          <w:rFonts w:ascii="Calibri" w:hAnsi="Calibri" w:cs="Calibri"/>
          <w:sz w:val="22"/>
          <w:szCs w:val="22"/>
        </w:rPr>
        <w:t xml:space="preserve">Wykonania </w:t>
      </w:r>
      <w:r w:rsidR="00AB4656">
        <w:rPr>
          <w:rFonts w:ascii="Calibri" w:hAnsi="Calibri" w:cs="Calibri"/>
          <w:sz w:val="22"/>
          <w:szCs w:val="22"/>
        </w:rPr>
        <w:t xml:space="preserve">Przedmiotu </w:t>
      </w:r>
      <w:r>
        <w:rPr>
          <w:rFonts w:ascii="Calibri" w:hAnsi="Calibri" w:cs="Calibri"/>
          <w:sz w:val="22"/>
          <w:szCs w:val="22"/>
        </w:rPr>
        <w:t xml:space="preserve">Umowy </w:t>
      </w:r>
      <w:r w:rsidR="00284FC2">
        <w:rPr>
          <w:rFonts w:ascii="Calibri" w:hAnsi="Calibri" w:cs="Calibri"/>
          <w:sz w:val="22"/>
          <w:szCs w:val="22"/>
        </w:rPr>
        <w:t xml:space="preserve">przez osoby posiadające niezbędne uprawnienia </w:t>
      </w:r>
      <w:r w:rsidR="00E87498">
        <w:rPr>
          <w:rFonts w:ascii="Calibri" w:hAnsi="Calibri" w:cs="Calibri"/>
          <w:sz w:val="22"/>
          <w:szCs w:val="22"/>
        </w:rPr>
        <w:t>budowlane do projektowania w odpowiedniej specjalności</w:t>
      </w:r>
      <w:r w:rsidR="00284FC2">
        <w:rPr>
          <w:rFonts w:ascii="Calibri" w:hAnsi="Calibri" w:cs="Calibri"/>
          <w:sz w:val="22"/>
          <w:szCs w:val="22"/>
        </w:rPr>
        <w:t xml:space="preserve">, zgodnie z zasadami wiedzy technicznej, przepisami i normami, a także warunkami technicznymi wykonania i odbioru robót budowlanych opracowanych np. przez ITB, </w:t>
      </w:r>
      <w:r w:rsidR="00E87498">
        <w:rPr>
          <w:rFonts w:ascii="Calibri" w:hAnsi="Calibri" w:cs="Calibri"/>
          <w:sz w:val="22"/>
          <w:szCs w:val="22"/>
        </w:rPr>
        <w:t>wzajemne</w:t>
      </w:r>
      <w:r w:rsidR="00121943">
        <w:rPr>
          <w:rFonts w:ascii="Calibri" w:hAnsi="Calibri" w:cs="Calibri"/>
          <w:sz w:val="22"/>
          <w:szCs w:val="22"/>
        </w:rPr>
        <w:t>go</w:t>
      </w:r>
      <w:r w:rsidR="00E87498">
        <w:rPr>
          <w:rFonts w:ascii="Calibri" w:hAnsi="Calibri" w:cs="Calibri"/>
          <w:sz w:val="22"/>
          <w:szCs w:val="22"/>
        </w:rPr>
        <w:t xml:space="preserve"> </w:t>
      </w:r>
      <w:r w:rsidR="00121943">
        <w:rPr>
          <w:rFonts w:ascii="Calibri" w:hAnsi="Calibri" w:cs="Calibri"/>
          <w:sz w:val="22"/>
          <w:szCs w:val="22"/>
        </w:rPr>
        <w:t xml:space="preserve">koordynowania </w:t>
      </w:r>
      <w:r w:rsidR="00E87498">
        <w:rPr>
          <w:rFonts w:ascii="Calibri" w:hAnsi="Calibri" w:cs="Calibri"/>
          <w:sz w:val="22"/>
          <w:szCs w:val="22"/>
        </w:rPr>
        <w:t>techniczne</w:t>
      </w:r>
      <w:r w:rsidR="00121943">
        <w:rPr>
          <w:rFonts w:ascii="Calibri" w:hAnsi="Calibri" w:cs="Calibri"/>
          <w:sz w:val="22"/>
          <w:szCs w:val="22"/>
        </w:rPr>
        <w:t>go</w:t>
      </w:r>
      <w:r w:rsidR="00E87498">
        <w:rPr>
          <w:rFonts w:ascii="Calibri" w:hAnsi="Calibri" w:cs="Calibri"/>
          <w:sz w:val="22"/>
          <w:szCs w:val="22"/>
        </w:rPr>
        <w:t xml:space="preserve"> wykonanych przez te osoby opracowań projektowych</w:t>
      </w:r>
      <w:r w:rsidR="00284FC2">
        <w:rPr>
          <w:rFonts w:ascii="Calibri" w:hAnsi="Calibri" w:cs="Calibri"/>
          <w:sz w:val="22"/>
          <w:szCs w:val="22"/>
        </w:rPr>
        <w:t xml:space="preserve">, a w przypadku rezygnacji którejś z tych osób, do zastąpienia jej, za zgodą Zamawiającego, inną o dorobku i doświadczeniu takim samym albo większym od rezygnującej ze współpracy. </w:t>
      </w:r>
    </w:p>
    <w:p w14:paraId="5AB97D34" w14:textId="3FB71C82" w:rsidR="008C2E82"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Pr>
          <w:rFonts w:ascii="Calibri" w:hAnsi="Calibri" w:cs="Calibri"/>
          <w:sz w:val="22"/>
          <w:szCs w:val="22"/>
        </w:rPr>
        <w:t xml:space="preserve">Pozyskania </w:t>
      </w:r>
      <w:r w:rsidR="001C31CD">
        <w:rPr>
          <w:rFonts w:ascii="Calibri" w:hAnsi="Calibri" w:cs="Calibri"/>
          <w:sz w:val="22"/>
          <w:szCs w:val="22"/>
        </w:rPr>
        <w:t>materiałów wyjściowych do projektowania</w:t>
      </w:r>
      <w:r w:rsidR="00284FC2">
        <w:rPr>
          <w:rFonts w:ascii="Calibri" w:hAnsi="Calibri" w:cs="Calibri"/>
          <w:sz w:val="22"/>
          <w:szCs w:val="22"/>
        </w:rPr>
        <w:t xml:space="preserve">, w tym m.in. mapy do celów projektowych, dokumentacji badań geotechnicznych, </w:t>
      </w:r>
      <w:r w:rsidR="006A48BD">
        <w:rPr>
          <w:rFonts w:ascii="Calibri" w:hAnsi="Calibri" w:cs="Calibri"/>
          <w:sz w:val="22"/>
          <w:szCs w:val="22"/>
        </w:rPr>
        <w:t>inwentaryzacji zieleni</w:t>
      </w:r>
      <w:r w:rsidR="00AB4656" w:rsidRPr="00AB4656">
        <w:rPr>
          <w:rFonts w:ascii="Calibri" w:hAnsi="Calibri" w:cs="Calibri"/>
          <w:sz w:val="22"/>
          <w:szCs w:val="22"/>
        </w:rPr>
        <w:t>.</w:t>
      </w:r>
    </w:p>
    <w:p w14:paraId="61BC35DF" w14:textId="1D6FC86F" w:rsidR="001C31CD"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Pr>
          <w:rFonts w:ascii="Calibri" w:hAnsi="Calibri" w:cs="Calibri"/>
          <w:sz w:val="22"/>
          <w:szCs w:val="22"/>
        </w:rPr>
        <w:t>Wykonania</w:t>
      </w:r>
      <w:r w:rsidR="00812411">
        <w:rPr>
          <w:rFonts w:ascii="Calibri" w:hAnsi="Calibri" w:cs="Calibri"/>
          <w:sz w:val="22"/>
          <w:szCs w:val="22"/>
        </w:rPr>
        <w:t>,</w:t>
      </w:r>
      <w:r w:rsidR="001C31CD">
        <w:rPr>
          <w:rFonts w:ascii="Calibri" w:hAnsi="Calibri" w:cs="Calibri"/>
          <w:sz w:val="22"/>
          <w:szCs w:val="22"/>
        </w:rPr>
        <w:t xml:space="preserve"> stosownie do potrzeb</w:t>
      </w:r>
      <w:r w:rsidR="00812411">
        <w:rPr>
          <w:rFonts w:ascii="Calibri" w:hAnsi="Calibri" w:cs="Calibri"/>
          <w:sz w:val="22"/>
          <w:szCs w:val="22"/>
        </w:rPr>
        <w:t>,</w:t>
      </w:r>
      <w:r w:rsidR="001C31CD">
        <w:rPr>
          <w:rFonts w:ascii="Calibri" w:hAnsi="Calibri" w:cs="Calibri"/>
          <w:sz w:val="22"/>
          <w:szCs w:val="22"/>
        </w:rPr>
        <w:t xml:space="preserve"> inwentaryzacji, ocen technicznych i ekspertyz niezbędnych do sporządzenia dokumentacji.</w:t>
      </w:r>
    </w:p>
    <w:p w14:paraId="1F094E18" w14:textId="68F2E358" w:rsidR="003868CC" w:rsidRPr="00AC79F5" w:rsidRDefault="003868CC"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W </w:t>
      </w:r>
      <w:r w:rsidRPr="0066402C">
        <w:rPr>
          <w:rFonts w:ascii="Calibri" w:hAnsi="Calibri" w:cs="Calibri"/>
          <w:sz w:val="22"/>
          <w:szCs w:val="22"/>
        </w:rPr>
        <w:t>ramach</w:t>
      </w:r>
      <w:r w:rsidRPr="00AC79F5">
        <w:rPr>
          <w:rFonts w:ascii="Calibri" w:hAnsi="Calibri" w:cs="Calibri"/>
          <w:sz w:val="22"/>
          <w:szCs w:val="22"/>
        </w:rPr>
        <w:t xml:space="preserve"> wynagrodzenia umownego </w:t>
      </w:r>
      <w:r w:rsidR="00121943" w:rsidRPr="00AC79F5">
        <w:rPr>
          <w:rFonts w:ascii="Calibri" w:hAnsi="Calibri" w:cs="Calibri"/>
          <w:sz w:val="22"/>
          <w:szCs w:val="22"/>
        </w:rPr>
        <w:t xml:space="preserve">zapewnienia </w:t>
      </w:r>
      <w:r w:rsidRPr="00AC79F5">
        <w:rPr>
          <w:rFonts w:ascii="Calibri" w:hAnsi="Calibri" w:cs="Calibri"/>
          <w:sz w:val="22"/>
          <w:szCs w:val="22"/>
        </w:rPr>
        <w:t>sprawdzenia Przedmiotu Umowy pod względem zgodności z przepisami, w tym techniczno-budowlanymi, normami i zasadami wiedzy technicznej przez osobę/osoby posiadającą/e uprawnienia budowlane do projektowania w odpowiednich specjalnościach lub rzeczoznawców budowlanych. Do każdego elementu dokumentacji projektowej, będącego przedmiotem odbioru, jednostka projektowania dołączy pisemne oświadczenia projektantów i sprawdzających, potwierdzone przez osoby upoważnione do reprezentacji jednostki projektowania o kompletności i poprawności dokumentacji projektowej będącej przedmiotem odbioru.</w:t>
      </w:r>
    </w:p>
    <w:p w14:paraId="27B25A26" w14:textId="69B742AB" w:rsidR="00B118EB"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Opracowania</w:t>
      </w:r>
      <w:r>
        <w:rPr>
          <w:rFonts w:ascii="Calibri" w:hAnsi="Calibri" w:cs="Calibri"/>
          <w:sz w:val="22"/>
          <w:szCs w:val="22"/>
        </w:rPr>
        <w:t xml:space="preserve"> </w:t>
      </w:r>
      <w:r w:rsidR="00E87498">
        <w:rPr>
          <w:rFonts w:ascii="Calibri" w:hAnsi="Calibri" w:cs="Calibri"/>
          <w:sz w:val="22"/>
          <w:szCs w:val="22"/>
        </w:rPr>
        <w:t xml:space="preserve">Przedmiotu Umowy z uzyskaniem </w:t>
      </w:r>
      <w:r w:rsidR="005A38A0">
        <w:rPr>
          <w:rFonts w:ascii="Calibri" w:hAnsi="Calibri" w:cs="Calibri"/>
          <w:sz w:val="22"/>
          <w:szCs w:val="22"/>
        </w:rPr>
        <w:t xml:space="preserve">w imieniu i na rzecz Zamawiającego </w:t>
      </w:r>
      <w:r w:rsidR="00E87498">
        <w:rPr>
          <w:rFonts w:ascii="Calibri" w:hAnsi="Calibri" w:cs="Calibri"/>
          <w:sz w:val="22"/>
          <w:szCs w:val="22"/>
        </w:rPr>
        <w:t xml:space="preserve">decyzji o pozwoleniu na budowę </w:t>
      </w:r>
      <w:r w:rsidR="00812411">
        <w:rPr>
          <w:rFonts w:ascii="Calibri" w:hAnsi="Calibri" w:cs="Calibri"/>
          <w:sz w:val="22"/>
          <w:szCs w:val="22"/>
        </w:rPr>
        <w:t xml:space="preserve">oraz zgłoszenia dot. rozbiórki istniejących obiektów </w:t>
      </w:r>
      <w:r w:rsidR="00E87498">
        <w:rPr>
          <w:rFonts w:ascii="Calibri" w:hAnsi="Calibri" w:cs="Calibri"/>
          <w:sz w:val="22"/>
          <w:szCs w:val="22"/>
        </w:rPr>
        <w:t>wraz z wszelki</w:t>
      </w:r>
      <w:r w:rsidR="005A38A0">
        <w:rPr>
          <w:rFonts w:ascii="Calibri" w:hAnsi="Calibri" w:cs="Calibri"/>
          <w:sz w:val="22"/>
          <w:szCs w:val="22"/>
        </w:rPr>
        <w:t>mi</w:t>
      </w:r>
      <w:r w:rsidR="00E87498">
        <w:rPr>
          <w:rFonts w:ascii="Calibri" w:hAnsi="Calibri" w:cs="Calibri"/>
          <w:sz w:val="22"/>
          <w:szCs w:val="22"/>
        </w:rPr>
        <w:t xml:space="preserve"> wymagany</w:t>
      </w:r>
      <w:r w:rsidR="005A38A0">
        <w:rPr>
          <w:rFonts w:ascii="Calibri" w:hAnsi="Calibri" w:cs="Calibri"/>
          <w:sz w:val="22"/>
          <w:szCs w:val="22"/>
        </w:rPr>
        <w:t>mi</w:t>
      </w:r>
      <w:r w:rsidR="00E87498">
        <w:rPr>
          <w:rFonts w:ascii="Calibri" w:hAnsi="Calibri" w:cs="Calibri"/>
          <w:sz w:val="22"/>
          <w:szCs w:val="22"/>
        </w:rPr>
        <w:t xml:space="preserve"> prawem decyzj</w:t>
      </w:r>
      <w:r w:rsidR="005A38A0">
        <w:rPr>
          <w:rFonts w:ascii="Calibri" w:hAnsi="Calibri" w:cs="Calibri"/>
          <w:sz w:val="22"/>
          <w:szCs w:val="22"/>
        </w:rPr>
        <w:t>ami</w:t>
      </w:r>
      <w:r w:rsidR="00E87498">
        <w:rPr>
          <w:rFonts w:ascii="Calibri" w:hAnsi="Calibri" w:cs="Calibri"/>
          <w:sz w:val="22"/>
          <w:szCs w:val="22"/>
        </w:rPr>
        <w:t>, opini</w:t>
      </w:r>
      <w:r w:rsidR="005A38A0">
        <w:rPr>
          <w:rFonts w:ascii="Calibri" w:hAnsi="Calibri" w:cs="Calibri"/>
          <w:sz w:val="22"/>
          <w:szCs w:val="22"/>
        </w:rPr>
        <w:t>ami</w:t>
      </w:r>
      <w:r w:rsidR="00E87498">
        <w:rPr>
          <w:rFonts w:ascii="Calibri" w:hAnsi="Calibri" w:cs="Calibri"/>
          <w:sz w:val="22"/>
          <w:szCs w:val="22"/>
        </w:rPr>
        <w:t>, uzgodnie</w:t>
      </w:r>
      <w:r w:rsidR="005A38A0">
        <w:rPr>
          <w:rFonts w:ascii="Calibri" w:hAnsi="Calibri" w:cs="Calibri"/>
          <w:sz w:val="22"/>
          <w:szCs w:val="22"/>
        </w:rPr>
        <w:t>niami</w:t>
      </w:r>
      <w:r w:rsidR="00E87498">
        <w:rPr>
          <w:rFonts w:ascii="Calibri" w:hAnsi="Calibri" w:cs="Calibri"/>
          <w:sz w:val="22"/>
          <w:szCs w:val="22"/>
        </w:rPr>
        <w:t>, bada</w:t>
      </w:r>
      <w:r w:rsidR="005A38A0">
        <w:rPr>
          <w:rFonts w:ascii="Calibri" w:hAnsi="Calibri" w:cs="Calibri"/>
          <w:sz w:val="22"/>
          <w:szCs w:val="22"/>
        </w:rPr>
        <w:t>niami,</w:t>
      </w:r>
      <w:r w:rsidR="00E87498">
        <w:rPr>
          <w:rFonts w:ascii="Calibri" w:hAnsi="Calibri" w:cs="Calibri"/>
          <w:sz w:val="22"/>
          <w:szCs w:val="22"/>
        </w:rPr>
        <w:t xml:space="preserve"> </w:t>
      </w:r>
      <w:r w:rsidR="00E87498">
        <w:rPr>
          <w:rFonts w:ascii="Calibri" w:hAnsi="Calibri" w:cs="Calibri"/>
          <w:sz w:val="22"/>
          <w:szCs w:val="22"/>
        </w:rPr>
        <w:lastRenderedPageBreak/>
        <w:t>w tym również uzgodnie</w:t>
      </w:r>
      <w:r w:rsidR="005A38A0">
        <w:rPr>
          <w:rFonts w:ascii="Calibri" w:hAnsi="Calibri" w:cs="Calibri"/>
          <w:sz w:val="22"/>
          <w:szCs w:val="22"/>
        </w:rPr>
        <w:t>niami</w:t>
      </w:r>
      <w:r w:rsidR="00E87498">
        <w:rPr>
          <w:rFonts w:ascii="Calibri" w:hAnsi="Calibri" w:cs="Calibri"/>
          <w:sz w:val="22"/>
          <w:szCs w:val="22"/>
        </w:rPr>
        <w:t xml:space="preserve"> międzybranżowy</w:t>
      </w:r>
      <w:r w:rsidR="005A38A0">
        <w:rPr>
          <w:rFonts w:ascii="Calibri" w:hAnsi="Calibri" w:cs="Calibri"/>
          <w:sz w:val="22"/>
          <w:szCs w:val="22"/>
        </w:rPr>
        <w:t>mi</w:t>
      </w:r>
      <w:r w:rsidR="00E87498">
        <w:rPr>
          <w:rFonts w:ascii="Calibri" w:hAnsi="Calibri" w:cs="Calibri"/>
          <w:sz w:val="22"/>
          <w:szCs w:val="22"/>
        </w:rPr>
        <w:t>.</w:t>
      </w:r>
    </w:p>
    <w:p w14:paraId="28BE5595" w14:textId="14889CB7" w:rsidR="00E1056C" w:rsidRPr="00AC79F5" w:rsidRDefault="00E1056C"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W trakcie wykonywania Przedmiotu </w:t>
      </w:r>
      <w:r w:rsidR="00121943" w:rsidRPr="00AC79F5">
        <w:rPr>
          <w:rFonts w:ascii="Calibri" w:hAnsi="Calibri" w:cs="Calibri"/>
          <w:sz w:val="22"/>
          <w:szCs w:val="22"/>
        </w:rPr>
        <w:t xml:space="preserve">Umowy do bieżącej konsultacji </w:t>
      </w:r>
      <w:r w:rsidRPr="00AC79F5">
        <w:rPr>
          <w:rFonts w:ascii="Calibri" w:hAnsi="Calibri" w:cs="Calibri"/>
          <w:sz w:val="22"/>
          <w:szCs w:val="22"/>
        </w:rPr>
        <w:t>z Zamawiającym na każde jego żądanie.</w:t>
      </w:r>
    </w:p>
    <w:p w14:paraId="370AD0D8" w14:textId="0079DB16" w:rsidR="00AB4656" w:rsidRPr="00AC79F5"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Opracowania </w:t>
      </w:r>
      <w:r w:rsidR="00C832D4" w:rsidRPr="00AC79F5">
        <w:rPr>
          <w:rFonts w:ascii="Calibri" w:hAnsi="Calibri" w:cs="Calibri"/>
          <w:sz w:val="22"/>
          <w:szCs w:val="22"/>
        </w:rPr>
        <w:t xml:space="preserve">Przedmiotu </w:t>
      </w:r>
      <w:r w:rsidRPr="00AC79F5">
        <w:rPr>
          <w:rFonts w:ascii="Calibri" w:hAnsi="Calibri" w:cs="Calibri"/>
          <w:sz w:val="22"/>
          <w:szCs w:val="22"/>
        </w:rPr>
        <w:t xml:space="preserve">Umowy </w:t>
      </w:r>
      <w:r w:rsidR="00AB4656" w:rsidRPr="00AC79F5">
        <w:rPr>
          <w:rFonts w:ascii="Calibri" w:hAnsi="Calibri" w:cs="Calibri"/>
          <w:sz w:val="22"/>
          <w:szCs w:val="22"/>
        </w:rPr>
        <w:t>z należytą starannością w uzgodnieniu z Zamawiającym i Użytkownikiem.</w:t>
      </w:r>
    </w:p>
    <w:p w14:paraId="73CFD760" w14:textId="03ACB5C7" w:rsidR="00AB4656" w:rsidRPr="00AC79F5"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Stosowania </w:t>
      </w:r>
      <w:r w:rsidR="00AB4656" w:rsidRPr="00AC79F5">
        <w:rPr>
          <w:rFonts w:ascii="Calibri" w:hAnsi="Calibri" w:cs="Calibri"/>
          <w:sz w:val="22"/>
          <w:szCs w:val="22"/>
        </w:rPr>
        <w:t xml:space="preserve">i </w:t>
      </w:r>
      <w:r w:rsidRPr="00AC79F5">
        <w:rPr>
          <w:rFonts w:ascii="Calibri" w:hAnsi="Calibri" w:cs="Calibri"/>
          <w:sz w:val="22"/>
          <w:szCs w:val="22"/>
        </w:rPr>
        <w:t xml:space="preserve">proponowania </w:t>
      </w:r>
      <w:r w:rsidR="00AB4656" w:rsidRPr="00AC79F5">
        <w:rPr>
          <w:rFonts w:ascii="Calibri" w:hAnsi="Calibri" w:cs="Calibri"/>
          <w:sz w:val="22"/>
          <w:szCs w:val="22"/>
        </w:rPr>
        <w:t>najkorzystniejszych dla Zamawiającego rozwiązań z punktu widzenia ekonomicznego i technicznego, w szczególności mających wpływ na obniżenie kosztów utrzymania inwestycji, skrócenie czasu trwania robót, optymalizację kosztów robót budowlanych.</w:t>
      </w:r>
    </w:p>
    <w:p w14:paraId="21C7140C" w14:textId="6DC76584" w:rsidR="00AB4656" w:rsidRPr="00AC79F5"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Uzyskania </w:t>
      </w:r>
      <w:r w:rsidR="00AB4656" w:rsidRPr="00AC79F5">
        <w:rPr>
          <w:rFonts w:ascii="Calibri" w:hAnsi="Calibri" w:cs="Calibri"/>
          <w:sz w:val="22"/>
          <w:szCs w:val="22"/>
        </w:rPr>
        <w:t>wszelkich wymaganych prawem zatwierdzeń, uzgodnień, opinii i pozwoleń niezbędnych do wykonania robót budowlanych na podstawie dokumentacji projektowej.</w:t>
      </w:r>
    </w:p>
    <w:p w14:paraId="471AD084" w14:textId="3DB80815" w:rsidR="00AB4656" w:rsidRPr="00AC79F5"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Opracowania </w:t>
      </w:r>
      <w:r w:rsidR="00AB4656" w:rsidRPr="00AC79F5">
        <w:rPr>
          <w:rFonts w:ascii="Calibri" w:hAnsi="Calibri" w:cs="Calibri"/>
          <w:sz w:val="22"/>
          <w:szCs w:val="22"/>
        </w:rPr>
        <w:t xml:space="preserve">Przedmiotu </w:t>
      </w:r>
      <w:r w:rsidRPr="00AC79F5">
        <w:rPr>
          <w:rFonts w:ascii="Calibri" w:hAnsi="Calibri" w:cs="Calibri"/>
          <w:sz w:val="22"/>
          <w:szCs w:val="22"/>
        </w:rPr>
        <w:t xml:space="preserve">Umowy </w:t>
      </w:r>
      <w:r w:rsidR="00AB4656" w:rsidRPr="00AC79F5">
        <w:rPr>
          <w:rFonts w:ascii="Calibri" w:hAnsi="Calibri" w:cs="Calibri"/>
          <w:sz w:val="22"/>
          <w:szCs w:val="22"/>
        </w:rPr>
        <w:t>w sposób zapewniający Zamawiającemu opisanie przedmiotu zamówienia zgodnie z wymogami określonymi w art. 99 - 103 ustawy z dnia 11 września 2019 r. Prawo zamówień publicznych.</w:t>
      </w:r>
    </w:p>
    <w:p w14:paraId="64363AAE" w14:textId="2057119F" w:rsidR="00104FDD" w:rsidRPr="00AC79F5"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Wykonania </w:t>
      </w:r>
      <w:r w:rsidR="00104FDD" w:rsidRPr="00AC79F5">
        <w:rPr>
          <w:rFonts w:ascii="Calibri" w:hAnsi="Calibri" w:cs="Calibri"/>
          <w:sz w:val="22"/>
          <w:szCs w:val="22"/>
        </w:rPr>
        <w:t>wszelkich opracowań niewymienionych w treści umowy, a także wykonanie wszystkich innych czynności niewymienionych w treści umowy, a niezbędnych do zrealizowania robót, w zakresie o którym mowa w § 1 umowy.</w:t>
      </w:r>
    </w:p>
    <w:p w14:paraId="3EF179B1" w14:textId="6A7D1532" w:rsidR="00104FDD" w:rsidRPr="00AC79F5"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Uzgadniania </w:t>
      </w:r>
      <w:r w:rsidR="00104FDD" w:rsidRPr="00AC79F5">
        <w:rPr>
          <w:rFonts w:ascii="Calibri" w:hAnsi="Calibri" w:cs="Calibri"/>
          <w:sz w:val="22"/>
          <w:szCs w:val="22"/>
        </w:rPr>
        <w:t>możliwości wprowadzenia rozwiązań zamiennych w stosunku do tych przewidzianych w dokumentacji.</w:t>
      </w:r>
    </w:p>
    <w:p w14:paraId="6274F25C" w14:textId="228DAE3E" w:rsidR="00104FDD" w:rsidRPr="00AC79F5"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Sporządzania </w:t>
      </w:r>
      <w:r w:rsidR="00104FDD" w:rsidRPr="00AC79F5">
        <w:rPr>
          <w:rFonts w:ascii="Calibri" w:hAnsi="Calibri" w:cs="Calibri"/>
          <w:sz w:val="22"/>
          <w:szCs w:val="22"/>
        </w:rPr>
        <w:t>dodatkowych rysunków, jeżeli dokumentacja w niedostatecznym stopniu wyjaśnia rozwiązania techniczne.</w:t>
      </w:r>
    </w:p>
    <w:p w14:paraId="399C2C21" w14:textId="289F6685" w:rsidR="00104FDD" w:rsidRPr="00AC79F5" w:rsidRDefault="00104FDD"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Pisemne</w:t>
      </w:r>
      <w:r w:rsidR="00121943" w:rsidRPr="00AC79F5">
        <w:rPr>
          <w:rFonts w:ascii="Calibri" w:hAnsi="Calibri" w:cs="Calibri"/>
          <w:sz w:val="22"/>
          <w:szCs w:val="22"/>
        </w:rPr>
        <w:t>go</w:t>
      </w:r>
      <w:r w:rsidRPr="00AC79F5">
        <w:rPr>
          <w:rFonts w:ascii="Calibri" w:hAnsi="Calibri" w:cs="Calibri"/>
          <w:sz w:val="22"/>
          <w:szCs w:val="22"/>
        </w:rPr>
        <w:t xml:space="preserve"> </w:t>
      </w:r>
      <w:r w:rsidR="00121943" w:rsidRPr="00AC79F5">
        <w:rPr>
          <w:rFonts w:ascii="Calibri" w:hAnsi="Calibri" w:cs="Calibri"/>
          <w:sz w:val="22"/>
          <w:szCs w:val="22"/>
        </w:rPr>
        <w:t xml:space="preserve">informowania </w:t>
      </w:r>
      <w:r w:rsidRPr="00AC79F5">
        <w:rPr>
          <w:rFonts w:ascii="Calibri" w:hAnsi="Calibri" w:cs="Calibri"/>
          <w:sz w:val="22"/>
          <w:szCs w:val="22"/>
        </w:rPr>
        <w:t>Zamawiającego o problemach i możliwych nieprawidłowościach mogących powstać w wyniku realizacji umowy.</w:t>
      </w:r>
    </w:p>
    <w:p w14:paraId="70744F19" w14:textId="6675804F" w:rsidR="00104FDD" w:rsidRPr="00AC79F5"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Uzupełniania </w:t>
      </w:r>
      <w:r w:rsidR="00104FDD" w:rsidRPr="00AC79F5">
        <w:rPr>
          <w:rFonts w:ascii="Calibri" w:hAnsi="Calibri" w:cs="Calibri"/>
          <w:sz w:val="22"/>
          <w:szCs w:val="22"/>
        </w:rPr>
        <w:t xml:space="preserve">szczegółów dokumentacji oraz </w:t>
      </w:r>
      <w:r w:rsidRPr="00AC79F5">
        <w:rPr>
          <w:rFonts w:ascii="Calibri" w:hAnsi="Calibri" w:cs="Calibri"/>
          <w:sz w:val="22"/>
          <w:szCs w:val="22"/>
        </w:rPr>
        <w:t xml:space="preserve">udzielania </w:t>
      </w:r>
      <w:r w:rsidR="00104FDD" w:rsidRPr="00AC79F5">
        <w:rPr>
          <w:rFonts w:ascii="Calibri" w:hAnsi="Calibri" w:cs="Calibri"/>
          <w:sz w:val="22"/>
          <w:szCs w:val="22"/>
        </w:rPr>
        <w:t>wyjaśnień wykonawcy robót budowlanych w zakresie wątpliwości powstałych w toku realizacji tych robót, w terminie do 3 dni od daty przekazania, zapytania lub uwagi przez Zamawiającego.</w:t>
      </w:r>
    </w:p>
    <w:p w14:paraId="7B78AFE7" w14:textId="3AF13FEC" w:rsidR="00E91E54" w:rsidRPr="00AC79F5"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Uzgodnienia </w:t>
      </w:r>
      <w:r w:rsidR="00E91E54" w:rsidRPr="00AC79F5">
        <w:rPr>
          <w:rFonts w:ascii="Calibri" w:hAnsi="Calibri" w:cs="Calibri"/>
          <w:sz w:val="22"/>
          <w:szCs w:val="22"/>
        </w:rPr>
        <w:t>zastosowanych w projekcie materiałów i rozwiązań z Zamawiającym.</w:t>
      </w:r>
    </w:p>
    <w:p w14:paraId="60011E9D" w14:textId="4D4E471F" w:rsidR="00E91E54" w:rsidRPr="00AC79F5"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Określenia </w:t>
      </w:r>
      <w:r w:rsidR="00E91E54" w:rsidRPr="00AC79F5">
        <w:rPr>
          <w:rFonts w:ascii="Calibri" w:hAnsi="Calibri" w:cs="Calibri"/>
          <w:sz w:val="22"/>
          <w:szCs w:val="22"/>
        </w:rPr>
        <w:t>w dokumentacji parametrów technicznych i wymagań zastosowanych wyrobów, które spełniają parametry w niej przewidziane oraz rozwiązań równoważnych, w celu zapewnienia konkurencyjności przy zamawianiu tych wyrobów. Wyroby można opisywać przez wskazanie znaków towarowych, patentów lub pochodzenia.</w:t>
      </w:r>
    </w:p>
    <w:p w14:paraId="260043E1" w14:textId="68792150" w:rsidR="00E91E54" w:rsidRPr="00AC79F5"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Wykonania </w:t>
      </w:r>
      <w:r w:rsidR="00E91E54" w:rsidRPr="00AC79F5">
        <w:rPr>
          <w:rFonts w:ascii="Calibri" w:hAnsi="Calibri" w:cs="Calibri"/>
          <w:sz w:val="22"/>
          <w:szCs w:val="22"/>
        </w:rPr>
        <w:t>i terminowe</w:t>
      </w:r>
      <w:r w:rsidRPr="00AC79F5">
        <w:rPr>
          <w:rFonts w:ascii="Calibri" w:hAnsi="Calibri" w:cs="Calibri"/>
          <w:sz w:val="22"/>
          <w:szCs w:val="22"/>
        </w:rPr>
        <w:t>go</w:t>
      </w:r>
      <w:r w:rsidR="00E91E54" w:rsidRPr="00AC79F5">
        <w:rPr>
          <w:rFonts w:ascii="Calibri" w:hAnsi="Calibri" w:cs="Calibri"/>
          <w:sz w:val="22"/>
          <w:szCs w:val="22"/>
        </w:rPr>
        <w:t xml:space="preserve"> protokolarne</w:t>
      </w:r>
      <w:r w:rsidRPr="00AC79F5">
        <w:rPr>
          <w:rFonts w:ascii="Calibri" w:hAnsi="Calibri" w:cs="Calibri"/>
          <w:sz w:val="22"/>
          <w:szCs w:val="22"/>
        </w:rPr>
        <w:t>go</w:t>
      </w:r>
      <w:r w:rsidR="00E91E54" w:rsidRPr="00AC79F5">
        <w:rPr>
          <w:rFonts w:ascii="Calibri" w:hAnsi="Calibri" w:cs="Calibri"/>
          <w:sz w:val="22"/>
          <w:szCs w:val="22"/>
        </w:rPr>
        <w:t xml:space="preserve"> </w:t>
      </w:r>
      <w:r w:rsidRPr="00AC79F5">
        <w:rPr>
          <w:rFonts w:ascii="Calibri" w:hAnsi="Calibri" w:cs="Calibri"/>
          <w:sz w:val="22"/>
          <w:szCs w:val="22"/>
        </w:rPr>
        <w:t xml:space="preserve">przekazania </w:t>
      </w:r>
      <w:r w:rsidR="00E91E54" w:rsidRPr="00AC79F5">
        <w:rPr>
          <w:rFonts w:ascii="Calibri" w:hAnsi="Calibri" w:cs="Calibri"/>
          <w:sz w:val="22"/>
          <w:szCs w:val="22"/>
        </w:rPr>
        <w:t xml:space="preserve">Zamawiającemu sprawdzonej, skoordynowanej technicznie wraz z wymaganymi opiniami, uzgodnieniami, oświadczeniami projektantów dokumentacji w ilościach i w formie określonych w § 1 ust. </w:t>
      </w:r>
      <w:r w:rsidR="00EA3EE0" w:rsidRPr="00AC79F5">
        <w:rPr>
          <w:rFonts w:ascii="Calibri" w:hAnsi="Calibri" w:cs="Calibri"/>
          <w:sz w:val="22"/>
          <w:szCs w:val="22"/>
        </w:rPr>
        <w:t>5</w:t>
      </w:r>
      <w:r w:rsidR="00E91E54" w:rsidRPr="00AC79F5">
        <w:rPr>
          <w:rFonts w:ascii="Calibri" w:hAnsi="Calibri" w:cs="Calibri"/>
          <w:sz w:val="22"/>
          <w:szCs w:val="22"/>
        </w:rPr>
        <w:t>.</w:t>
      </w:r>
    </w:p>
    <w:p w14:paraId="7338D638" w14:textId="5B90B8A3" w:rsidR="00E91E54" w:rsidRPr="00E91E54" w:rsidRDefault="00E91E54"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Pobyt projektanta wykonującego nadzór autorski na budowie odbywać się będzie na</w:t>
      </w:r>
      <w:r w:rsidRPr="00E91E54">
        <w:rPr>
          <w:rFonts w:ascii="Calibri" w:hAnsi="Calibri" w:cs="Calibri"/>
          <w:sz w:val="22"/>
          <w:szCs w:val="22"/>
        </w:rPr>
        <w:t xml:space="preserve"> każdorazowe telefoniczne lub pisemne wezwanie Zamawiającego</w:t>
      </w:r>
      <w:r>
        <w:rPr>
          <w:rFonts w:ascii="Calibri" w:hAnsi="Calibri" w:cs="Calibri"/>
          <w:sz w:val="22"/>
          <w:szCs w:val="22"/>
        </w:rPr>
        <w:t>.</w:t>
      </w:r>
    </w:p>
    <w:p w14:paraId="33027D4F" w14:textId="3FD2F0BD" w:rsidR="00E91E54" w:rsidRPr="00AC79F5" w:rsidRDefault="00E91E54"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Jednorazowe czynności nadzoru określone zakresem w Prawie budowlanym zostaną wykonane w ciągu 3 dni licząc od daty zawiadomienia Wykonawcy przez Zamawiającego.</w:t>
      </w:r>
    </w:p>
    <w:p w14:paraId="2ABD45A1" w14:textId="4D91549F" w:rsidR="00B118EB" w:rsidRPr="00AC79F5"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Załatwiania </w:t>
      </w:r>
      <w:r w:rsidR="00E575F2" w:rsidRPr="00AC79F5">
        <w:rPr>
          <w:rFonts w:ascii="Calibri" w:hAnsi="Calibri" w:cs="Calibri"/>
          <w:sz w:val="22"/>
          <w:szCs w:val="22"/>
        </w:rPr>
        <w:t>w imieniu Zamawiającego wszelkich spraw związanych z Przedmiotem Umowy</w:t>
      </w:r>
      <w:r w:rsidR="00E87498" w:rsidRPr="00AC79F5">
        <w:rPr>
          <w:rFonts w:ascii="Calibri" w:hAnsi="Calibri" w:cs="Calibri"/>
          <w:sz w:val="22"/>
          <w:szCs w:val="22"/>
        </w:rPr>
        <w:t>, w tym m.in. uzyskani</w:t>
      </w:r>
      <w:r w:rsidR="00E575F2" w:rsidRPr="00AC79F5">
        <w:rPr>
          <w:rFonts w:ascii="Calibri" w:hAnsi="Calibri" w:cs="Calibri"/>
          <w:sz w:val="22"/>
          <w:szCs w:val="22"/>
        </w:rPr>
        <w:t>e</w:t>
      </w:r>
      <w:r w:rsidR="00E87498" w:rsidRPr="00AC79F5">
        <w:rPr>
          <w:rFonts w:ascii="Calibri" w:hAnsi="Calibri" w:cs="Calibri"/>
          <w:sz w:val="22"/>
          <w:szCs w:val="22"/>
        </w:rPr>
        <w:t xml:space="preserve"> wszelkich wymaganych prawem uzgodnień, opinii, </w:t>
      </w:r>
      <w:r w:rsidR="00E87498" w:rsidRPr="00AC79F5">
        <w:rPr>
          <w:rFonts w:ascii="Calibri" w:hAnsi="Calibri" w:cs="Calibri"/>
          <w:sz w:val="22"/>
          <w:szCs w:val="22"/>
        </w:rPr>
        <w:lastRenderedPageBreak/>
        <w:t>pozwoleń i decyzji oraz ponoszenie kosztów związanych z uzyskaniem powyższych dokumentów w ramach zaproponowanej ceny ofertowej</w:t>
      </w:r>
      <w:r w:rsidR="00E575F2" w:rsidRPr="00AC79F5">
        <w:rPr>
          <w:rFonts w:ascii="Calibri" w:hAnsi="Calibri" w:cs="Calibri"/>
          <w:sz w:val="22"/>
          <w:szCs w:val="22"/>
        </w:rPr>
        <w:t xml:space="preserve">, </w:t>
      </w:r>
      <w:r w:rsidR="00F103A2" w:rsidRPr="00AC79F5">
        <w:rPr>
          <w:rFonts w:ascii="Calibri" w:hAnsi="Calibri" w:cs="Calibri"/>
          <w:sz w:val="22"/>
          <w:szCs w:val="22"/>
        </w:rPr>
        <w:t xml:space="preserve">na podstawie </w:t>
      </w:r>
      <w:r w:rsidR="00E575F2" w:rsidRPr="00AC79F5">
        <w:rPr>
          <w:rFonts w:ascii="Calibri" w:hAnsi="Calibri" w:cs="Calibri"/>
          <w:sz w:val="22"/>
          <w:szCs w:val="22"/>
        </w:rPr>
        <w:t>pełnomocnictwa udzielonego na pisemny wniosek Wykonawcy.</w:t>
      </w:r>
    </w:p>
    <w:p w14:paraId="62B6DEC7" w14:textId="5AAE86E4" w:rsidR="00067C6D" w:rsidRPr="00AC79F5"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Udzielania </w:t>
      </w:r>
      <w:r w:rsidR="00E87498" w:rsidRPr="00AC79F5">
        <w:rPr>
          <w:rFonts w:ascii="Calibri" w:hAnsi="Calibri" w:cs="Calibri"/>
          <w:sz w:val="22"/>
          <w:szCs w:val="22"/>
        </w:rPr>
        <w:t>bez dodatkowego wynagrodzenia wyjaśnień dotyczących Przedmiotu Umowy oraz zawartych w nim rozwiązań projektowych, w tym</w:t>
      </w:r>
      <w:r w:rsidR="00067C6D" w:rsidRPr="00AC79F5">
        <w:rPr>
          <w:rFonts w:ascii="Calibri" w:hAnsi="Calibri" w:cs="Calibri"/>
          <w:sz w:val="22"/>
          <w:szCs w:val="22"/>
        </w:rPr>
        <w:t xml:space="preserve"> również udzielanie Zamawiającemu w terminie wskazanym przez Zamawiającego pisemnych wyjaśnień na pytania wykonawców </w:t>
      </w:r>
      <w:r w:rsidR="00E87498" w:rsidRPr="00AC79F5">
        <w:rPr>
          <w:rFonts w:ascii="Calibri" w:hAnsi="Calibri" w:cs="Calibri"/>
          <w:sz w:val="22"/>
          <w:szCs w:val="22"/>
        </w:rPr>
        <w:t>również w trakcie postępowania o</w:t>
      </w:r>
      <w:r w:rsidR="00F72FE9" w:rsidRPr="00AC79F5">
        <w:rPr>
          <w:rFonts w:ascii="Calibri" w:hAnsi="Calibri" w:cs="Calibri"/>
          <w:sz w:val="22"/>
          <w:szCs w:val="22"/>
        </w:rPr>
        <w:t> </w:t>
      </w:r>
      <w:r w:rsidR="00E87498" w:rsidRPr="00AC79F5">
        <w:rPr>
          <w:rFonts w:ascii="Calibri" w:hAnsi="Calibri" w:cs="Calibri"/>
          <w:sz w:val="22"/>
          <w:szCs w:val="22"/>
        </w:rPr>
        <w:t>udzielenie zamówienia publicznego na realizację zadania inwestycyjnego, aż do wyłonienia wykonawcy robót budowlanych</w:t>
      </w:r>
      <w:r w:rsidR="00E575F2" w:rsidRPr="00AC79F5">
        <w:rPr>
          <w:rFonts w:ascii="Calibri" w:hAnsi="Calibri" w:cs="Calibri"/>
          <w:sz w:val="22"/>
          <w:szCs w:val="22"/>
        </w:rPr>
        <w:t xml:space="preserve">. </w:t>
      </w:r>
      <w:r w:rsidR="00E87498" w:rsidRPr="00AC79F5">
        <w:rPr>
          <w:rFonts w:ascii="Calibri" w:hAnsi="Calibri" w:cs="Calibri"/>
          <w:sz w:val="22"/>
          <w:szCs w:val="22"/>
        </w:rPr>
        <w:t>Wykonawca będzie przygotowywał odpowiedzi na pytania oferentów dotyczące dokumentacji projektowo-kosztorysowej.</w:t>
      </w:r>
      <w:r w:rsidR="00067C6D" w:rsidRPr="00AC79F5">
        <w:rPr>
          <w:rFonts w:ascii="Calibri" w:hAnsi="Calibri" w:cs="Calibri"/>
          <w:sz w:val="22"/>
          <w:szCs w:val="22"/>
        </w:rPr>
        <w:t xml:space="preserve"> </w:t>
      </w:r>
    </w:p>
    <w:p w14:paraId="3878A95D" w14:textId="11D08511" w:rsidR="00B118EB" w:rsidRPr="00AC79F5" w:rsidRDefault="008145B1"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Terminowe</w:t>
      </w:r>
      <w:r w:rsidR="00121943" w:rsidRPr="00AC79F5">
        <w:rPr>
          <w:rFonts w:ascii="Calibri" w:hAnsi="Calibri" w:cs="Calibri"/>
          <w:sz w:val="22"/>
          <w:szCs w:val="22"/>
        </w:rPr>
        <w:t>go</w:t>
      </w:r>
      <w:r w:rsidRPr="00AC79F5">
        <w:rPr>
          <w:rFonts w:ascii="Calibri" w:hAnsi="Calibri" w:cs="Calibri"/>
          <w:sz w:val="22"/>
          <w:szCs w:val="22"/>
        </w:rPr>
        <w:t>, n</w:t>
      </w:r>
      <w:r w:rsidR="00E87498" w:rsidRPr="00AC79F5">
        <w:rPr>
          <w:rFonts w:ascii="Calibri" w:hAnsi="Calibri" w:cs="Calibri"/>
          <w:sz w:val="22"/>
          <w:szCs w:val="22"/>
        </w:rPr>
        <w:t xml:space="preserve">ieodpłatne usunięcie wad i usterek Przedmiotu Umowy ujawnionych w trakcie realizacji inwestycji. </w:t>
      </w:r>
    </w:p>
    <w:p w14:paraId="77BCC9BF" w14:textId="1CBC6988" w:rsidR="00B118EB" w:rsidRPr="00067C6D" w:rsidRDefault="00E87498"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Pr>
          <w:rFonts w:ascii="Calibri" w:hAnsi="Calibri" w:cs="Calibri"/>
          <w:sz w:val="22"/>
          <w:szCs w:val="22"/>
        </w:rPr>
        <w:t>Przedmiot Umowy powinien być wykonany w stanie kompletnym z punktu widzenia celu, któremu ma służyć.</w:t>
      </w:r>
      <w:r w:rsidRPr="00AC79F5">
        <w:rPr>
          <w:rFonts w:ascii="Calibri" w:hAnsi="Calibri" w:cs="Calibri"/>
          <w:sz w:val="22"/>
          <w:szCs w:val="22"/>
        </w:rPr>
        <w:t xml:space="preserve"> </w:t>
      </w:r>
      <w:r>
        <w:rPr>
          <w:rFonts w:ascii="Calibri" w:hAnsi="Calibri" w:cs="Calibri"/>
          <w:sz w:val="22"/>
          <w:szCs w:val="22"/>
        </w:rPr>
        <w:t>Wykonawca wraz z Przedmiotem Umowy lub jego częścią składa protokół zdawczo-odbiorczy z wykazem opracowań oraz pisemne oświadczenie, że dostarczona dokumentacja jest wykonana zgodnie z umową, ofertą, obowiązującymi przepisami techniczno-budowlanymi, zasadami wiedzy technicznej, normami oraz że zostaje wydana w</w:t>
      </w:r>
      <w:r w:rsidR="00F72FE9">
        <w:rPr>
          <w:rFonts w:ascii="Calibri" w:hAnsi="Calibri" w:cs="Calibri"/>
          <w:sz w:val="22"/>
          <w:szCs w:val="22"/>
        </w:rPr>
        <w:t> </w:t>
      </w:r>
      <w:r>
        <w:rPr>
          <w:rFonts w:ascii="Calibri" w:hAnsi="Calibri" w:cs="Calibri"/>
          <w:sz w:val="22"/>
          <w:szCs w:val="22"/>
        </w:rPr>
        <w:t xml:space="preserve">stanie kompletnym z punktu widzenia celu, któremu ma służyć. Opracowania projektowe winny zawierać oświadczenie o dokonaniu uzgodnień międzybranżowych projektów </w:t>
      </w:r>
      <w:r w:rsidR="00D736BF">
        <w:rPr>
          <w:rFonts w:ascii="Calibri" w:hAnsi="Calibri" w:cs="Calibri"/>
          <w:sz w:val="22"/>
          <w:szCs w:val="22"/>
        </w:rPr>
        <w:t>techniczn</w:t>
      </w:r>
      <w:r w:rsidR="00C90054">
        <w:rPr>
          <w:rFonts w:ascii="Calibri" w:hAnsi="Calibri" w:cs="Calibri"/>
          <w:sz w:val="22"/>
          <w:szCs w:val="22"/>
        </w:rPr>
        <w:t xml:space="preserve">ych i </w:t>
      </w:r>
      <w:r w:rsidR="008C6A0E">
        <w:rPr>
          <w:rFonts w:ascii="Calibri" w:hAnsi="Calibri" w:cs="Calibri"/>
          <w:sz w:val="22"/>
          <w:szCs w:val="22"/>
        </w:rPr>
        <w:t>wykonawczych</w:t>
      </w:r>
      <w:r>
        <w:rPr>
          <w:rFonts w:ascii="Calibri" w:hAnsi="Calibri" w:cs="Calibri"/>
          <w:sz w:val="22"/>
          <w:szCs w:val="22"/>
        </w:rPr>
        <w:t>, podpisane przez wszystkich projektantów branżowych.</w:t>
      </w:r>
    </w:p>
    <w:p w14:paraId="34C7A9F9" w14:textId="7208A41F" w:rsidR="00724D3C" w:rsidRPr="0012607A"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Wprowadzania </w:t>
      </w:r>
      <w:r w:rsidR="00724D3C" w:rsidRPr="00AC79F5">
        <w:rPr>
          <w:rFonts w:ascii="Calibri" w:hAnsi="Calibri" w:cs="Calibri"/>
          <w:sz w:val="22"/>
          <w:szCs w:val="22"/>
        </w:rPr>
        <w:t>ewentualnych poprawek lub uzupełnień do opracowanej i przekazanej</w:t>
      </w:r>
      <w:r w:rsidR="0012607A" w:rsidRPr="00AC79F5">
        <w:rPr>
          <w:rFonts w:ascii="Calibri" w:hAnsi="Calibri" w:cs="Calibri"/>
          <w:sz w:val="22"/>
          <w:szCs w:val="22"/>
        </w:rPr>
        <w:t xml:space="preserve"> </w:t>
      </w:r>
      <w:r w:rsidR="00724D3C" w:rsidRPr="00AC79F5">
        <w:rPr>
          <w:rFonts w:ascii="Calibri" w:hAnsi="Calibri" w:cs="Calibri"/>
          <w:sz w:val="22"/>
          <w:szCs w:val="22"/>
        </w:rPr>
        <w:t>Zamawiającemu dokumentacji projektowej w trakcie prowadzonego/</w:t>
      </w:r>
      <w:r w:rsidR="0012607A" w:rsidRPr="00AC79F5">
        <w:rPr>
          <w:rFonts w:ascii="Calibri" w:hAnsi="Calibri" w:cs="Calibri"/>
          <w:sz w:val="22"/>
          <w:szCs w:val="22"/>
        </w:rPr>
        <w:t>y</w:t>
      </w:r>
      <w:r w:rsidR="00724D3C" w:rsidRPr="00AC79F5">
        <w:rPr>
          <w:rFonts w:ascii="Calibri" w:hAnsi="Calibri" w:cs="Calibri"/>
          <w:sz w:val="22"/>
          <w:szCs w:val="22"/>
        </w:rPr>
        <w:t>ch postępowania/ń o</w:t>
      </w:r>
      <w:r w:rsidR="00F72FE9" w:rsidRPr="00AC79F5">
        <w:rPr>
          <w:rFonts w:ascii="Calibri" w:hAnsi="Calibri" w:cs="Calibri"/>
          <w:sz w:val="22"/>
          <w:szCs w:val="22"/>
        </w:rPr>
        <w:t> </w:t>
      </w:r>
      <w:r w:rsidR="00724D3C" w:rsidRPr="00AC79F5">
        <w:rPr>
          <w:rFonts w:ascii="Calibri" w:hAnsi="Calibri" w:cs="Calibri"/>
          <w:sz w:val="22"/>
          <w:szCs w:val="22"/>
        </w:rPr>
        <w:t>udzielenie zamówienia publicznego na wykonanie robót budowlanych</w:t>
      </w:r>
      <w:r w:rsidR="0012607A" w:rsidRPr="00AC79F5">
        <w:rPr>
          <w:rFonts w:ascii="Calibri" w:hAnsi="Calibri" w:cs="Calibri"/>
          <w:sz w:val="22"/>
          <w:szCs w:val="22"/>
        </w:rPr>
        <w:t>.</w:t>
      </w:r>
    </w:p>
    <w:p w14:paraId="5EBA00E8" w14:textId="7956425C" w:rsidR="00724D3C" w:rsidRPr="0012607A"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Użycia </w:t>
      </w:r>
      <w:r w:rsidR="00724D3C" w:rsidRPr="00AC79F5">
        <w:rPr>
          <w:rFonts w:ascii="Calibri" w:hAnsi="Calibri" w:cs="Calibri"/>
          <w:sz w:val="22"/>
          <w:szCs w:val="22"/>
        </w:rPr>
        <w:t>do wykonania Przedmiotu Umowy własnych materiałów i narzędzi</w:t>
      </w:r>
      <w:r w:rsidR="0012607A" w:rsidRPr="00AC79F5">
        <w:rPr>
          <w:rFonts w:ascii="Calibri" w:hAnsi="Calibri" w:cs="Calibri"/>
          <w:sz w:val="22"/>
          <w:szCs w:val="22"/>
        </w:rPr>
        <w:t>.</w:t>
      </w:r>
    </w:p>
    <w:p w14:paraId="7F5A66D6" w14:textId="692465E6" w:rsidR="00724D3C" w:rsidRPr="0012607A" w:rsidRDefault="00724D3C"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Współudział</w:t>
      </w:r>
      <w:r w:rsidR="00121943" w:rsidRPr="00AC79F5">
        <w:rPr>
          <w:rFonts w:ascii="Calibri" w:hAnsi="Calibri" w:cs="Calibri"/>
          <w:sz w:val="22"/>
          <w:szCs w:val="22"/>
        </w:rPr>
        <w:t>u</w:t>
      </w:r>
      <w:r w:rsidRPr="00AC79F5">
        <w:rPr>
          <w:rFonts w:ascii="Calibri" w:hAnsi="Calibri" w:cs="Calibri"/>
          <w:sz w:val="22"/>
          <w:szCs w:val="22"/>
        </w:rPr>
        <w:t xml:space="preserve"> przy przygotowywaniu wniosku/ów o dofinansowanie ze środków zewnętrznych</w:t>
      </w:r>
      <w:r w:rsidR="0012607A" w:rsidRPr="00AC79F5">
        <w:rPr>
          <w:rFonts w:ascii="Calibri" w:hAnsi="Calibri" w:cs="Calibri"/>
          <w:sz w:val="22"/>
          <w:szCs w:val="22"/>
        </w:rPr>
        <w:t xml:space="preserve"> </w:t>
      </w:r>
      <w:r w:rsidRPr="00AC79F5">
        <w:rPr>
          <w:rFonts w:ascii="Calibri" w:hAnsi="Calibri" w:cs="Calibri"/>
          <w:sz w:val="22"/>
          <w:szCs w:val="22"/>
        </w:rPr>
        <w:t>realizacji przedmiotowego zadania</w:t>
      </w:r>
      <w:r w:rsidR="0012607A" w:rsidRPr="00AC79F5">
        <w:rPr>
          <w:rFonts w:ascii="Calibri" w:hAnsi="Calibri" w:cs="Calibri"/>
          <w:sz w:val="22"/>
          <w:szCs w:val="22"/>
        </w:rPr>
        <w:t>.</w:t>
      </w:r>
    </w:p>
    <w:p w14:paraId="38BAB2DD" w14:textId="3C284687" w:rsidR="00583ED7" w:rsidRPr="00583ED7" w:rsidRDefault="00583ED7"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Cena ofertowa winna obejmować wszystkie opisane czynności oraz wszelkie koszty ponoszone przez Wykonawcę w celu należytego zrealizowania Przedmiotu umowy.</w:t>
      </w:r>
    </w:p>
    <w:p w14:paraId="3944013C" w14:textId="598C36B3" w:rsidR="00027D1C" w:rsidRPr="00067C6D" w:rsidRDefault="00583ED7"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Wszystkie uzgodnienia do projektu budowlanego należy dostarczyć w oryginalnych egzemplarzach. Pozostałe egzemplarze dokumentacji projektowej muszą zawierać kolorowe odbitki ksero.</w:t>
      </w:r>
    </w:p>
    <w:p w14:paraId="60D9CC64" w14:textId="4CCA5E5B" w:rsidR="00067C6D" w:rsidRPr="00AC79F5" w:rsidRDefault="00121943"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Posiadania </w:t>
      </w:r>
      <w:r w:rsidR="00067C6D" w:rsidRPr="00AC79F5">
        <w:rPr>
          <w:rFonts w:ascii="Calibri" w:hAnsi="Calibri" w:cs="Calibri"/>
          <w:sz w:val="22"/>
          <w:szCs w:val="22"/>
        </w:rPr>
        <w:t>ubezpieczenia OC zawodowego projektanta.</w:t>
      </w:r>
    </w:p>
    <w:p w14:paraId="1E82F11F" w14:textId="77777777" w:rsidR="00067C6D" w:rsidRPr="00AC79F5" w:rsidRDefault="00067C6D"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Jeżeli w toku czynności odbioru okaże się, że dokumentacja ma wady zmniejszające jej wartość lub użyteczność, Wykonawca odpowiada za przyjęte w dokumentacji rozwiązania niezgodne z parametrami ustalonymi w normach i przepisach techniczno-budowlanych.</w:t>
      </w:r>
    </w:p>
    <w:p w14:paraId="2068EF1B" w14:textId="485585E6" w:rsidR="00067C6D" w:rsidRPr="00AC79F5" w:rsidRDefault="00067C6D"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Wykonawca zobowiązany jest do wykonania umowy z dołożeniem najwyższej staranności, zgodnie z najlepszymi standardami zawodowymi i zasadami etyki zawodowej oraz zobowiązany </w:t>
      </w:r>
      <w:r w:rsidR="003A2621" w:rsidRPr="00AC79F5">
        <w:rPr>
          <w:rFonts w:ascii="Calibri" w:hAnsi="Calibri" w:cs="Calibri"/>
          <w:sz w:val="22"/>
          <w:szCs w:val="22"/>
        </w:rPr>
        <w:t>jest</w:t>
      </w:r>
      <w:r w:rsidRPr="00AC79F5">
        <w:rPr>
          <w:rFonts w:ascii="Calibri" w:hAnsi="Calibri" w:cs="Calibri"/>
          <w:sz w:val="22"/>
          <w:szCs w:val="22"/>
        </w:rPr>
        <w:t xml:space="preserve"> zapewnić, że dokumentacja stanowiąca Przedmiot </w:t>
      </w:r>
      <w:r w:rsidRPr="00AC79F5">
        <w:rPr>
          <w:rFonts w:ascii="Calibri" w:hAnsi="Calibri" w:cs="Calibri"/>
          <w:sz w:val="22"/>
          <w:szCs w:val="22"/>
        </w:rPr>
        <w:lastRenderedPageBreak/>
        <w:t>umowy będzie przewidywać stosowanie wyłącznie dopuszczonych do obrotu wyrobów oraz będzie sporządzona wyłącznie przez osoby legitymujące się uprawnieniami i kwalifikacjami wymaganymi przez obowiązujące przepisy prawa oraz przez Zamawiającego, których uprawnienia i kwalifikacje potwierdzone są właściwymi dokumentami. Wykonawca we własnym zakresie i na własne ryzyko będzie zobowiązany weryfikować obowiązujący stan prawny w całym okresie wykonania umowy.</w:t>
      </w:r>
    </w:p>
    <w:p w14:paraId="74A9A52A" w14:textId="77777777" w:rsidR="00067C6D" w:rsidRPr="00AC79F5" w:rsidRDefault="00067C6D"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Wykonawca oświadcza, że posiada wszelkie kwalifikacje, doświadczenie, środki materialne, urządzenia oraz zasoby ludzkie w postaci wyspecjalizowanej kadry niezbędne do należytego wykonania umowy oraz zobowiązuje się do jej wykonania z zachowaniem najwyższej staranności przyjętej w stosunkach tego rodzaju.</w:t>
      </w:r>
    </w:p>
    <w:p w14:paraId="2B322B9A" w14:textId="77777777" w:rsidR="00067C6D" w:rsidRPr="00AC79F5" w:rsidRDefault="00067C6D"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Zamawiający nie ponosi odpowiedzialności za rozliczenia pomiędzy Wykonawcą a osobami trzecimi zaangażowanymi przez niego do realizacji niniejszej umowy.</w:t>
      </w:r>
    </w:p>
    <w:p w14:paraId="3EBF89CA" w14:textId="77777777" w:rsidR="00067C6D" w:rsidRPr="00AC79F5" w:rsidRDefault="00067C6D"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Wykonawca nie może przenieść na osobę trzecią wierzytelności wynikającej z niniejszej umowy bez pisemnej zgody Zamawiającego. W przypadku, gdy w roli Wykonawcy występuje konsorcjum, powierzenie przez Wykonawcę części zamówienia podwykonawcy nie zmienia zobowiązań Wykonawcy wobec Zamawiającego za wykonanie tej części zamówienia.</w:t>
      </w:r>
    </w:p>
    <w:p w14:paraId="7A25E738" w14:textId="77777777" w:rsidR="005B0F5D" w:rsidRPr="00AC79F5" w:rsidRDefault="005B0F5D"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Wykonawca odpowiada w stosunku do Zamawiającego za szkodę wyrządzoną Zamawiającemu na skutek niewykonania lub nienależytego wykonania umowy. Wykonawca ponosi odpowiedzialność jak za własne działania lub zaniechania, za działania i zaniechania osób trzecich, którymi posługuje się przy realizacji przedmiotu niniejszej umowy.</w:t>
      </w:r>
    </w:p>
    <w:p w14:paraId="2CD81EE4" w14:textId="15C7C4C3" w:rsidR="005B0F5D" w:rsidRPr="00AC79F5" w:rsidRDefault="005B0F5D"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Wykonawca ponosi pełną odpowiedzialność za szkody wyrządzone osobom trzecim podczas realizacji dokumentacji projektowej oraz pełnienia nadzoru autorskiego, tym także na terenie obiektu, na którym realizowany jest Przedmiot umowy i na terenach z nim sąsiadujących oraz innych zajętych przez Wykonawcę na potrzeby realizacji umowy i zwalnia Zamawiającego z wszelkiej odpowiedzialności w tym zakresie.</w:t>
      </w:r>
    </w:p>
    <w:p w14:paraId="0238FCEB" w14:textId="3C81964B" w:rsidR="00BA350C" w:rsidRPr="00AC79F5" w:rsidRDefault="00A31001"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Wykonawca</w:t>
      </w:r>
      <w:r w:rsidR="00BA350C" w:rsidRPr="00AC79F5">
        <w:rPr>
          <w:rFonts w:ascii="Calibri" w:hAnsi="Calibri" w:cs="Calibri"/>
          <w:sz w:val="22"/>
          <w:szCs w:val="22"/>
        </w:rPr>
        <w:t xml:space="preserve"> zobowiązuje się zaprojektować obiekt z uwzględnieniem minimalnych standardów osłonowych dla budynków użyteczności publicznej, wynikających z przepisów o ochronie ludności, w sposób optymalny pod względem kosztowym. Zastosowane rozwiązania konstrukcyjne (np. parametry stropów, stolarki otworowej) mają zapewniać podwyższoną odporność obiektu na czynniki zewnętrzne, o ile nie wymaga to budowy kondygnacji podziemnej lub zmiany przyjętego systemu konstrukcji budynku.</w:t>
      </w:r>
    </w:p>
    <w:p w14:paraId="66B8E3E8" w14:textId="1DA31F92" w:rsidR="00A31001" w:rsidRPr="00AC79F5" w:rsidRDefault="00A31001"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Wykonawca na etapie opracowania dokumentacji projektowej dokona szczegółowych analiz w zakresie oceny inwestycji pod kątem jej zakwalifikowania do uzyskania pozwolenia na budowę lub zgłoszenia zamiaru wykonania robót budowlanych. Wszelkich uzgodnień w tym zakresie należy dokonać z Zamawiającym.</w:t>
      </w:r>
    </w:p>
    <w:p w14:paraId="34A8A5DA" w14:textId="77777777" w:rsidR="00F11F4A" w:rsidRPr="00AC79F5" w:rsidRDefault="00A31001"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 xml:space="preserve">Wykonawca w okresie realizacji przedmiotu Umowy w ramach Wynagrodzenia określonego w § </w:t>
      </w:r>
      <w:r w:rsidR="00A54DE9" w:rsidRPr="00AC79F5">
        <w:rPr>
          <w:rFonts w:ascii="Calibri" w:hAnsi="Calibri" w:cs="Calibri"/>
          <w:sz w:val="22"/>
          <w:szCs w:val="22"/>
        </w:rPr>
        <w:t>8</w:t>
      </w:r>
      <w:r w:rsidRPr="00AC79F5">
        <w:rPr>
          <w:rFonts w:ascii="Calibri" w:hAnsi="Calibri" w:cs="Calibri"/>
          <w:sz w:val="22"/>
          <w:szCs w:val="22"/>
        </w:rPr>
        <w:t xml:space="preserve"> zobowiązany jest również do wykonania dokumentacji projektowej nie wymienionej w </w:t>
      </w:r>
      <w:r w:rsidR="00A54DE9" w:rsidRPr="00AC79F5">
        <w:rPr>
          <w:rFonts w:ascii="Calibri" w:hAnsi="Calibri" w:cs="Calibri"/>
          <w:sz w:val="22"/>
          <w:szCs w:val="22"/>
        </w:rPr>
        <w:t xml:space="preserve">§ 1 </w:t>
      </w:r>
      <w:r w:rsidRPr="00AC79F5">
        <w:rPr>
          <w:rFonts w:ascii="Calibri" w:hAnsi="Calibri" w:cs="Calibri"/>
          <w:sz w:val="22"/>
          <w:szCs w:val="22"/>
        </w:rPr>
        <w:t xml:space="preserve">ust. </w:t>
      </w:r>
      <w:r w:rsidR="00A54DE9" w:rsidRPr="00AC79F5">
        <w:rPr>
          <w:rFonts w:ascii="Calibri" w:hAnsi="Calibri" w:cs="Calibri"/>
          <w:sz w:val="22"/>
          <w:szCs w:val="22"/>
        </w:rPr>
        <w:t>5</w:t>
      </w:r>
      <w:r w:rsidRPr="00AC79F5">
        <w:rPr>
          <w:rFonts w:ascii="Calibri" w:hAnsi="Calibri" w:cs="Calibri"/>
          <w:sz w:val="22"/>
          <w:szCs w:val="22"/>
        </w:rPr>
        <w:t xml:space="preserve">, a związanej z wymaganiami jednostek opiniujących i </w:t>
      </w:r>
      <w:r w:rsidRPr="00AC79F5">
        <w:rPr>
          <w:rFonts w:ascii="Calibri" w:hAnsi="Calibri" w:cs="Calibri"/>
          <w:sz w:val="22"/>
          <w:szCs w:val="22"/>
        </w:rPr>
        <w:lastRenderedPageBreak/>
        <w:t>uzgadniających pozwolenie na budowę (o ile będzie wymagane). Na tej samej zasadzie Wykonawcę obciąża obowiązek pozyskiwania wszelkich danych oraz dokumentów niezbędnych do opracowania prawidłowej dokumentacji projektowej, o której mowa w</w:t>
      </w:r>
      <w:r w:rsidR="00A54DE9" w:rsidRPr="00AC79F5">
        <w:rPr>
          <w:rFonts w:ascii="Calibri" w:hAnsi="Calibri" w:cs="Calibri"/>
          <w:sz w:val="22"/>
          <w:szCs w:val="22"/>
        </w:rPr>
        <w:t xml:space="preserve"> § 1 </w:t>
      </w:r>
      <w:r w:rsidRPr="00AC79F5">
        <w:rPr>
          <w:rFonts w:ascii="Calibri" w:hAnsi="Calibri" w:cs="Calibri"/>
          <w:sz w:val="22"/>
          <w:szCs w:val="22"/>
        </w:rPr>
        <w:t xml:space="preserve">ust. </w:t>
      </w:r>
      <w:r w:rsidR="00A54DE9" w:rsidRPr="00AC79F5">
        <w:rPr>
          <w:rFonts w:ascii="Calibri" w:hAnsi="Calibri" w:cs="Calibri"/>
          <w:sz w:val="22"/>
          <w:szCs w:val="22"/>
        </w:rPr>
        <w:t>5</w:t>
      </w:r>
      <w:r w:rsidRPr="00AC79F5">
        <w:rPr>
          <w:rFonts w:ascii="Calibri" w:hAnsi="Calibri" w:cs="Calibri"/>
          <w:sz w:val="22"/>
          <w:szCs w:val="22"/>
        </w:rPr>
        <w:t xml:space="preserve"> oraz obowiązek uzupełniania, składania wyjaśnień, korygowania przygotowanych dokumentów po złożeniu wniosków o wydanie: decyzji administracyjnych, opinii, zgody na odstępstwo, uzgodnień lub pozwoleń, jak również na etapie postępowań przed organami administracji publicznej, aż do uzyskania ostatecznych decyzji</w:t>
      </w:r>
      <w:r w:rsidR="00F11F4A" w:rsidRPr="00AC79F5">
        <w:rPr>
          <w:rFonts w:ascii="Calibri" w:hAnsi="Calibri" w:cs="Calibri"/>
          <w:sz w:val="22"/>
          <w:szCs w:val="22"/>
        </w:rPr>
        <w:t>.</w:t>
      </w:r>
    </w:p>
    <w:p w14:paraId="61C2FC13" w14:textId="0CAE220C" w:rsidR="00A31001" w:rsidRPr="00AC79F5" w:rsidRDefault="00F11F4A" w:rsidP="00AC79F5">
      <w:pPr>
        <w:pStyle w:val="Akapitzlist"/>
        <w:widowControl w:val="0"/>
        <w:numPr>
          <w:ilvl w:val="0"/>
          <w:numId w:val="7"/>
        </w:numPr>
        <w:tabs>
          <w:tab w:val="left" w:pos="571"/>
        </w:tabs>
        <w:spacing w:line="300" w:lineRule="auto"/>
        <w:ind w:left="1219" w:right="0" w:hanging="357"/>
        <w:rPr>
          <w:rFonts w:ascii="Calibri" w:hAnsi="Calibri" w:cs="Calibri"/>
          <w:sz w:val="22"/>
          <w:szCs w:val="22"/>
        </w:rPr>
      </w:pPr>
      <w:r w:rsidRPr="00AC79F5">
        <w:rPr>
          <w:rFonts w:ascii="Calibri" w:hAnsi="Calibri" w:cs="Calibri"/>
          <w:sz w:val="22"/>
          <w:szCs w:val="22"/>
        </w:rPr>
        <w:t>przeanalizowanie dostępności projektowanego budynku dla osób ze szczególnymi potrzebami, zaprojektowania rozwiązań zapewniających spełnienie minimalnych wymagań dostępności, o których mowa w art. 6 ustawy z dnia 19 lipca 2019 r., opisania przyjętych rozwiązań dostępnościowych w dokumentacji projektowej, wskazania i uzasadnienia rozwiązań alternatywnych (racjonalnych usprawnień) – w przypadku, gdy pełna dostępność architektoniczna nie jest możliwa.</w:t>
      </w:r>
    </w:p>
    <w:p w14:paraId="06F0B22F" w14:textId="77777777" w:rsidR="005B0F5D" w:rsidRPr="00AC79F5" w:rsidRDefault="005B0F5D" w:rsidP="00AC79F5">
      <w:pPr>
        <w:widowControl w:val="0"/>
        <w:tabs>
          <w:tab w:val="left" w:pos="571"/>
        </w:tabs>
        <w:rPr>
          <w:rFonts w:asciiTheme="minorHAnsi" w:eastAsia="Tahoma" w:hAnsiTheme="minorHAnsi" w:cstheme="minorHAnsi"/>
          <w:sz w:val="22"/>
          <w:szCs w:val="22"/>
        </w:rPr>
      </w:pPr>
    </w:p>
    <w:p w14:paraId="2C0542A0" w14:textId="77777777" w:rsidR="00067C6D" w:rsidRPr="00067C6D" w:rsidRDefault="00067C6D" w:rsidP="00067C6D">
      <w:pPr>
        <w:widowControl w:val="0"/>
        <w:tabs>
          <w:tab w:val="left" w:pos="571"/>
        </w:tabs>
        <w:rPr>
          <w:rFonts w:ascii="Calibri" w:hAnsi="Calibri" w:cs="Calibri"/>
          <w:sz w:val="22"/>
          <w:szCs w:val="22"/>
        </w:rPr>
      </w:pPr>
    </w:p>
    <w:p w14:paraId="7B3A7F5E" w14:textId="3B95A4ED" w:rsidR="00B118EB" w:rsidRDefault="00E87498">
      <w:pPr>
        <w:ind w:right="1"/>
        <w:jc w:val="center"/>
        <w:rPr>
          <w:rFonts w:ascii="Calibri" w:hAnsi="Calibri" w:cs="Calibri"/>
          <w:b/>
          <w:sz w:val="22"/>
          <w:szCs w:val="22"/>
        </w:rPr>
      </w:pPr>
      <w:r>
        <w:rPr>
          <w:rFonts w:ascii="Calibri" w:hAnsi="Calibri" w:cs="Calibri"/>
          <w:b/>
          <w:sz w:val="22"/>
          <w:szCs w:val="22"/>
        </w:rPr>
        <w:t xml:space="preserve">§ </w:t>
      </w:r>
      <w:r w:rsidR="00DF195A">
        <w:rPr>
          <w:rFonts w:ascii="Calibri" w:hAnsi="Calibri" w:cs="Calibri"/>
          <w:b/>
          <w:bCs/>
          <w:sz w:val="22"/>
          <w:szCs w:val="22"/>
        </w:rPr>
        <w:t>6</w:t>
      </w:r>
    </w:p>
    <w:p w14:paraId="0E3528B9" w14:textId="77777777" w:rsidR="00B118EB" w:rsidRDefault="00E87498">
      <w:pPr>
        <w:ind w:right="1"/>
        <w:jc w:val="center"/>
        <w:rPr>
          <w:rFonts w:ascii="Calibri" w:hAnsi="Calibri" w:cs="Calibri"/>
          <w:b/>
          <w:bCs/>
          <w:sz w:val="22"/>
          <w:szCs w:val="22"/>
        </w:rPr>
      </w:pPr>
      <w:r>
        <w:rPr>
          <w:rFonts w:ascii="Calibri" w:hAnsi="Calibri" w:cs="Calibri"/>
          <w:b/>
          <w:bCs/>
          <w:sz w:val="22"/>
          <w:szCs w:val="22"/>
        </w:rPr>
        <w:t>Obowiązki Zamawiającego</w:t>
      </w:r>
    </w:p>
    <w:p w14:paraId="2867F715" w14:textId="4A0EC5DE" w:rsidR="00B118EB" w:rsidRDefault="00B118EB" w:rsidP="00583ED7">
      <w:pPr>
        <w:ind w:left="567" w:hanging="567"/>
        <w:rPr>
          <w:rFonts w:ascii="Calibri" w:hAnsi="Calibri" w:cs="Calibri"/>
          <w:b/>
          <w:sz w:val="22"/>
          <w:szCs w:val="22"/>
          <w:u w:val="single"/>
        </w:rPr>
      </w:pPr>
    </w:p>
    <w:p w14:paraId="7B0D719F" w14:textId="62DD252B" w:rsidR="00121943" w:rsidRPr="0087765B" w:rsidRDefault="00121943" w:rsidP="00583ED7">
      <w:pPr>
        <w:ind w:left="567" w:hanging="567"/>
        <w:rPr>
          <w:rFonts w:ascii="Calibri" w:hAnsi="Calibri" w:cs="Calibri"/>
          <w:bCs/>
          <w:sz w:val="22"/>
          <w:szCs w:val="22"/>
        </w:rPr>
      </w:pPr>
      <w:r w:rsidRPr="0087765B">
        <w:rPr>
          <w:rFonts w:ascii="Calibri" w:hAnsi="Calibri" w:cs="Calibri"/>
          <w:bCs/>
          <w:sz w:val="22"/>
          <w:szCs w:val="22"/>
        </w:rPr>
        <w:t>Do obowiązków Zamawiającego należy:</w:t>
      </w:r>
    </w:p>
    <w:p w14:paraId="377EAB1C" w14:textId="53C33C5C" w:rsidR="00B118EB" w:rsidRDefault="00E87498" w:rsidP="005A6671">
      <w:pPr>
        <w:pStyle w:val="Akapitzlist"/>
        <w:numPr>
          <w:ilvl w:val="4"/>
          <w:numId w:val="1"/>
        </w:numPr>
        <w:spacing w:line="300" w:lineRule="auto"/>
        <w:ind w:left="567" w:right="0" w:hanging="567"/>
        <w:rPr>
          <w:rFonts w:ascii="Calibri" w:hAnsi="Calibri" w:cs="Calibri"/>
          <w:sz w:val="22"/>
          <w:szCs w:val="22"/>
        </w:rPr>
      </w:pPr>
      <w:r>
        <w:rPr>
          <w:rFonts w:ascii="Calibri" w:hAnsi="Calibri" w:cs="Calibri"/>
          <w:sz w:val="22"/>
          <w:szCs w:val="22"/>
        </w:rPr>
        <w:t>Udzielenie na pisemny wniosek Wykonawcy pełnomocnictwa do działania w imieniu Zamawiającego - do załatwienia wszelkich spraw związanych z Przedmiotem Umowy, w tym uzyskani</w:t>
      </w:r>
      <w:r w:rsidR="00067C6D">
        <w:rPr>
          <w:rFonts w:ascii="Calibri" w:hAnsi="Calibri" w:cs="Calibri"/>
          <w:sz w:val="22"/>
          <w:szCs w:val="22"/>
        </w:rPr>
        <w:t>a</w:t>
      </w:r>
      <w:r>
        <w:rPr>
          <w:rFonts w:ascii="Calibri" w:hAnsi="Calibri" w:cs="Calibri"/>
          <w:sz w:val="22"/>
          <w:szCs w:val="22"/>
        </w:rPr>
        <w:t xml:space="preserve"> wszelkich wymaganych prawem uzgodnień, opinii, pozwoleń i decyzji.</w:t>
      </w:r>
    </w:p>
    <w:p w14:paraId="2124C182" w14:textId="1D5B5D0D" w:rsidR="00B118EB" w:rsidRDefault="00E87498" w:rsidP="005A6671">
      <w:pPr>
        <w:pStyle w:val="Akapitzlist"/>
        <w:numPr>
          <w:ilvl w:val="4"/>
          <w:numId w:val="1"/>
        </w:numPr>
        <w:spacing w:line="300" w:lineRule="auto"/>
        <w:ind w:left="567" w:right="0" w:hanging="567"/>
        <w:rPr>
          <w:rFonts w:ascii="Calibri" w:hAnsi="Calibri" w:cs="Calibri"/>
          <w:sz w:val="22"/>
          <w:szCs w:val="22"/>
        </w:rPr>
      </w:pPr>
      <w:r>
        <w:rPr>
          <w:rFonts w:ascii="Calibri" w:hAnsi="Calibri" w:cs="Calibri"/>
          <w:sz w:val="22"/>
          <w:szCs w:val="22"/>
        </w:rPr>
        <w:t xml:space="preserve">Odbiór </w:t>
      </w:r>
      <w:r w:rsidR="00067C6D">
        <w:rPr>
          <w:rFonts w:ascii="Calibri" w:hAnsi="Calibri" w:cs="Calibri"/>
          <w:sz w:val="22"/>
          <w:szCs w:val="22"/>
        </w:rPr>
        <w:t xml:space="preserve">prawidłowo </w:t>
      </w:r>
      <w:r>
        <w:rPr>
          <w:rFonts w:ascii="Calibri" w:hAnsi="Calibri" w:cs="Calibri"/>
          <w:sz w:val="22"/>
          <w:szCs w:val="22"/>
        </w:rPr>
        <w:t>wykonanego Przedmiotu Umowy.</w:t>
      </w:r>
    </w:p>
    <w:p w14:paraId="7EC350F5" w14:textId="40747891" w:rsidR="00067C6D" w:rsidRPr="005B0F5D" w:rsidRDefault="003C0286" w:rsidP="005A6671">
      <w:pPr>
        <w:pStyle w:val="Akapitzlist"/>
        <w:numPr>
          <w:ilvl w:val="4"/>
          <w:numId w:val="1"/>
        </w:numPr>
        <w:spacing w:line="300" w:lineRule="auto"/>
        <w:ind w:left="567" w:right="0" w:hanging="567"/>
        <w:rPr>
          <w:rFonts w:ascii="Calibri" w:hAnsi="Calibri" w:cs="Calibri"/>
          <w:sz w:val="22"/>
          <w:szCs w:val="22"/>
        </w:rPr>
      </w:pPr>
      <w:r>
        <w:rPr>
          <w:rFonts w:ascii="Calibri" w:hAnsi="Calibri" w:cs="Calibri"/>
          <w:sz w:val="22"/>
          <w:szCs w:val="22"/>
        </w:rPr>
        <w:t xml:space="preserve">Przekazanie </w:t>
      </w:r>
      <w:r w:rsidR="00067C6D" w:rsidRPr="00067C6D">
        <w:rPr>
          <w:rFonts w:ascii="Calibri" w:hAnsi="Calibri" w:cs="Calibri"/>
          <w:sz w:val="22"/>
          <w:szCs w:val="22"/>
        </w:rPr>
        <w:t>materiałów wyjściowych do projektowania</w:t>
      </w:r>
      <w:r w:rsidR="005B0F5D">
        <w:rPr>
          <w:rFonts w:ascii="Calibri" w:hAnsi="Calibri" w:cs="Calibri"/>
          <w:sz w:val="22"/>
          <w:szCs w:val="22"/>
        </w:rPr>
        <w:t xml:space="preserve"> tj. </w:t>
      </w:r>
      <w:r w:rsidR="005B0F5D" w:rsidRPr="00A46EA4">
        <w:rPr>
          <w:rFonts w:asciiTheme="minorHAnsi" w:eastAsia="Calibri" w:hAnsiTheme="minorHAnsi" w:cstheme="minorHAnsi"/>
          <w:bCs/>
          <w:sz w:val="22"/>
          <w:szCs w:val="22"/>
          <w:highlight w:val="white"/>
        </w:rPr>
        <w:t xml:space="preserve">Projektu koncepcyjnego </w:t>
      </w:r>
      <w:r w:rsidR="002B7587">
        <w:rPr>
          <w:rFonts w:asciiTheme="minorHAnsi" w:eastAsia="Calibri" w:hAnsiTheme="minorHAnsi" w:cstheme="minorHAnsi"/>
          <w:bCs/>
          <w:sz w:val="22"/>
          <w:szCs w:val="22"/>
          <w:highlight w:val="white"/>
        </w:rPr>
        <w:t xml:space="preserve">budowy Bibliotecznego Centrum Społecznego – Biblioteka – Przestrzeń – Dobra przy ul. Dobrej w Pruszkowie </w:t>
      </w:r>
      <w:r w:rsidR="005B0F5D" w:rsidRPr="00A46EA4">
        <w:rPr>
          <w:rFonts w:asciiTheme="minorHAnsi" w:eastAsia="Calibri" w:hAnsiTheme="minorHAnsi" w:cstheme="minorHAnsi"/>
          <w:bCs/>
          <w:sz w:val="22"/>
          <w:szCs w:val="22"/>
          <w:highlight w:val="white"/>
        </w:rPr>
        <w:t>autorstwa mgr inż. arch. Piotra Gastmana</w:t>
      </w:r>
      <w:r w:rsidR="005B0F5D">
        <w:rPr>
          <w:rFonts w:asciiTheme="minorHAnsi" w:eastAsia="Calibri" w:hAnsiTheme="minorHAnsi" w:cstheme="minorHAnsi"/>
          <w:bCs/>
          <w:sz w:val="22"/>
          <w:szCs w:val="22"/>
        </w:rPr>
        <w:t>.</w:t>
      </w:r>
    </w:p>
    <w:p w14:paraId="22BBE4B9" w14:textId="473E42BD" w:rsidR="005B0F5D" w:rsidRPr="003C0286" w:rsidRDefault="005B0F5D" w:rsidP="005A6671">
      <w:pPr>
        <w:pStyle w:val="Akapitzlist"/>
        <w:numPr>
          <w:ilvl w:val="4"/>
          <w:numId w:val="1"/>
        </w:numPr>
        <w:spacing w:line="300" w:lineRule="auto"/>
        <w:ind w:left="567" w:right="0" w:hanging="567"/>
        <w:rPr>
          <w:rFonts w:asciiTheme="minorHAnsi" w:eastAsia="Calibri" w:hAnsiTheme="minorHAnsi" w:cstheme="minorHAnsi"/>
          <w:bCs/>
          <w:sz w:val="22"/>
          <w:szCs w:val="22"/>
          <w:highlight w:val="white"/>
        </w:rPr>
      </w:pPr>
      <w:r>
        <w:rPr>
          <w:rFonts w:asciiTheme="minorHAnsi" w:eastAsia="Calibri" w:hAnsiTheme="minorHAnsi" w:cstheme="minorHAnsi"/>
          <w:bCs/>
          <w:sz w:val="22"/>
          <w:szCs w:val="22"/>
          <w:highlight w:val="white"/>
        </w:rPr>
        <w:t>P</w:t>
      </w:r>
      <w:r w:rsidRPr="005B0F5D">
        <w:rPr>
          <w:rFonts w:asciiTheme="minorHAnsi" w:eastAsia="Calibri" w:hAnsiTheme="minorHAnsi" w:cstheme="minorHAnsi"/>
          <w:bCs/>
          <w:sz w:val="22"/>
          <w:szCs w:val="22"/>
          <w:highlight w:val="white"/>
        </w:rPr>
        <w:t>isemne poinformowanie Wykonawcy o zawarciu umowy na realizację prac budowlanych w celu rozpoczęcia pełnienia nadzoru autorskiego</w:t>
      </w:r>
      <w:r>
        <w:rPr>
          <w:rFonts w:asciiTheme="minorHAnsi" w:eastAsia="Calibri" w:hAnsiTheme="minorHAnsi" w:cstheme="minorHAnsi"/>
          <w:bCs/>
          <w:sz w:val="22"/>
          <w:szCs w:val="22"/>
          <w:highlight w:val="white"/>
        </w:rPr>
        <w:t>.</w:t>
      </w:r>
    </w:p>
    <w:p w14:paraId="1A206661" w14:textId="729F5D64" w:rsidR="00B118EB" w:rsidRDefault="005B0F5D" w:rsidP="005A6671">
      <w:pPr>
        <w:pStyle w:val="Akapitzlist"/>
        <w:numPr>
          <w:ilvl w:val="4"/>
          <w:numId w:val="1"/>
        </w:numPr>
        <w:spacing w:line="300" w:lineRule="auto"/>
        <w:ind w:left="567" w:right="0" w:hanging="567"/>
        <w:rPr>
          <w:rFonts w:ascii="Calibri" w:hAnsi="Calibri" w:cs="Calibri"/>
          <w:sz w:val="22"/>
          <w:szCs w:val="22"/>
        </w:rPr>
      </w:pPr>
      <w:r>
        <w:rPr>
          <w:rFonts w:ascii="Calibri" w:hAnsi="Calibri" w:cs="Calibri"/>
          <w:sz w:val="22"/>
          <w:szCs w:val="22"/>
        </w:rPr>
        <w:t>Terminowa z</w:t>
      </w:r>
      <w:r w:rsidR="00E87498">
        <w:rPr>
          <w:rFonts w:ascii="Calibri" w:hAnsi="Calibri" w:cs="Calibri"/>
          <w:sz w:val="22"/>
          <w:szCs w:val="22"/>
        </w:rPr>
        <w:t>apłata wynagrodzenia Wykonawcy.</w:t>
      </w:r>
    </w:p>
    <w:p w14:paraId="68045C05" w14:textId="77777777" w:rsidR="00B118EB" w:rsidRDefault="00B118EB">
      <w:pPr>
        <w:jc w:val="both"/>
        <w:rPr>
          <w:rFonts w:ascii="Calibri" w:hAnsi="Calibri" w:cs="Calibri"/>
          <w:sz w:val="22"/>
          <w:szCs w:val="22"/>
        </w:rPr>
      </w:pPr>
    </w:p>
    <w:p w14:paraId="1B4FB12F" w14:textId="77777777" w:rsidR="008C72BA" w:rsidRDefault="008C72BA">
      <w:pPr>
        <w:jc w:val="both"/>
        <w:rPr>
          <w:rFonts w:ascii="Calibri" w:hAnsi="Calibri" w:cs="Calibri"/>
          <w:sz w:val="22"/>
          <w:szCs w:val="22"/>
        </w:rPr>
      </w:pPr>
    </w:p>
    <w:p w14:paraId="0A4B2248" w14:textId="4470A068" w:rsidR="00B118EB" w:rsidRDefault="00E87498">
      <w:pPr>
        <w:shd w:val="clear" w:color="auto" w:fill="FFFFFF"/>
        <w:jc w:val="center"/>
        <w:rPr>
          <w:rFonts w:ascii="Calibri" w:hAnsi="Calibri" w:cs="Calibri"/>
          <w:b/>
          <w:sz w:val="22"/>
          <w:szCs w:val="22"/>
        </w:rPr>
      </w:pPr>
      <w:r>
        <w:rPr>
          <w:rFonts w:ascii="Calibri" w:hAnsi="Calibri" w:cs="Calibri"/>
          <w:b/>
          <w:sz w:val="22"/>
          <w:szCs w:val="22"/>
        </w:rPr>
        <w:t xml:space="preserve">§ </w:t>
      </w:r>
      <w:r w:rsidR="00DF195A">
        <w:rPr>
          <w:rFonts w:ascii="Calibri" w:hAnsi="Calibri" w:cs="Calibri"/>
          <w:b/>
          <w:sz w:val="22"/>
          <w:szCs w:val="22"/>
        </w:rPr>
        <w:t>7</w:t>
      </w:r>
    </w:p>
    <w:p w14:paraId="5B530803" w14:textId="1B5A7E77" w:rsidR="00B118EB" w:rsidRDefault="00E87498" w:rsidP="003C0286">
      <w:pPr>
        <w:ind w:right="1"/>
        <w:jc w:val="center"/>
        <w:rPr>
          <w:rFonts w:ascii="Calibri" w:hAnsi="Calibri" w:cs="Calibri"/>
          <w:b/>
          <w:sz w:val="22"/>
          <w:szCs w:val="22"/>
        </w:rPr>
      </w:pPr>
      <w:r>
        <w:rPr>
          <w:rFonts w:ascii="Calibri" w:hAnsi="Calibri" w:cs="Calibri"/>
          <w:b/>
          <w:sz w:val="22"/>
          <w:szCs w:val="22"/>
        </w:rPr>
        <w:t>Przedstawiciele stron</w:t>
      </w:r>
    </w:p>
    <w:p w14:paraId="7A605B31" w14:textId="77777777" w:rsidR="004A2AFE" w:rsidRPr="003C0286" w:rsidRDefault="004A2AFE" w:rsidP="003C0286">
      <w:pPr>
        <w:ind w:right="1"/>
        <w:jc w:val="center"/>
        <w:rPr>
          <w:rFonts w:ascii="Calibri" w:hAnsi="Calibri" w:cs="Calibri"/>
          <w:b/>
          <w:sz w:val="22"/>
          <w:szCs w:val="22"/>
        </w:rPr>
      </w:pPr>
    </w:p>
    <w:p w14:paraId="68F02F78" w14:textId="1E101B66" w:rsidR="003C0286" w:rsidRPr="009C32E9" w:rsidRDefault="003C0286" w:rsidP="0087765B">
      <w:pPr>
        <w:numPr>
          <w:ilvl w:val="0"/>
          <w:numId w:val="26"/>
        </w:numPr>
        <w:tabs>
          <w:tab w:val="clear" w:pos="405"/>
        </w:tabs>
        <w:spacing w:after="18" w:line="300" w:lineRule="auto"/>
        <w:ind w:left="567" w:hanging="567"/>
        <w:jc w:val="both"/>
        <w:rPr>
          <w:rFonts w:asciiTheme="minorHAnsi" w:hAnsiTheme="minorHAnsi" w:cstheme="minorHAnsi"/>
          <w:sz w:val="22"/>
          <w:szCs w:val="22"/>
        </w:rPr>
      </w:pPr>
      <w:r w:rsidRPr="009C32E9">
        <w:rPr>
          <w:rFonts w:asciiTheme="minorHAnsi" w:hAnsiTheme="minorHAnsi" w:cstheme="minorHAnsi"/>
          <w:sz w:val="22"/>
          <w:szCs w:val="22"/>
        </w:rPr>
        <w:t xml:space="preserve">Do kierowania pracami stanowiącymi Przedmiot </w:t>
      </w:r>
      <w:r w:rsidR="00121943">
        <w:rPr>
          <w:rFonts w:asciiTheme="minorHAnsi" w:hAnsiTheme="minorHAnsi" w:cstheme="minorHAnsi"/>
          <w:sz w:val="22"/>
          <w:szCs w:val="22"/>
        </w:rPr>
        <w:t>U</w:t>
      </w:r>
      <w:r w:rsidR="00121943" w:rsidRPr="009C32E9">
        <w:rPr>
          <w:rFonts w:asciiTheme="minorHAnsi" w:hAnsiTheme="minorHAnsi" w:cstheme="minorHAnsi"/>
          <w:sz w:val="22"/>
          <w:szCs w:val="22"/>
        </w:rPr>
        <w:t xml:space="preserve">mowy </w:t>
      </w:r>
      <w:r w:rsidRPr="009C32E9">
        <w:rPr>
          <w:rFonts w:asciiTheme="minorHAnsi" w:hAnsiTheme="minorHAnsi" w:cstheme="minorHAnsi"/>
          <w:sz w:val="22"/>
          <w:szCs w:val="22"/>
        </w:rPr>
        <w:t>ze strony Wykonawcy Wykonawca wyznacza:</w:t>
      </w:r>
    </w:p>
    <w:p w14:paraId="615A0698" w14:textId="77777777" w:rsidR="003C0286" w:rsidRDefault="003C0286">
      <w:pPr>
        <w:pStyle w:val="Akapitzlist"/>
        <w:numPr>
          <w:ilvl w:val="0"/>
          <w:numId w:val="27"/>
        </w:numPr>
        <w:tabs>
          <w:tab w:val="left" w:pos="-4536"/>
        </w:tabs>
        <w:spacing w:line="300" w:lineRule="auto"/>
        <w:ind w:left="1276" w:right="0" w:hanging="425"/>
        <w:rPr>
          <w:rFonts w:asciiTheme="minorHAnsi" w:hAnsiTheme="minorHAnsi" w:cstheme="minorHAnsi"/>
          <w:sz w:val="22"/>
          <w:szCs w:val="22"/>
        </w:rPr>
      </w:pPr>
      <w:r w:rsidRPr="0065505E">
        <w:rPr>
          <w:rFonts w:asciiTheme="minorHAnsi" w:hAnsiTheme="minorHAnsi" w:cstheme="minorHAnsi"/>
          <w:sz w:val="22"/>
          <w:szCs w:val="22"/>
        </w:rPr>
        <w:t xml:space="preserve">……………………………. - </w:t>
      </w:r>
      <w:r w:rsidRPr="007A6DA4">
        <w:rPr>
          <w:rFonts w:asciiTheme="minorHAnsi" w:hAnsiTheme="minorHAnsi" w:cstheme="minorHAnsi"/>
          <w:sz w:val="22"/>
          <w:szCs w:val="22"/>
        </w:rPr>
        <w:t xml:space="preserve">projektanta </w:t>
      </w:r>
      <w:r>
        <w:rPr>
          <w:rFonts w:asciiTheme="minorHAnsi" w:hAnsiTheme="minorHAnsi" w:cstheme="minorHAnsi"/>
          <w:sz w:val="22"/>
          <w:szCs w:val="22"/>
        </w:rPr>
        <w:t xml:space="preserve">kierującego pracami projektowymi </w:t>
      </w:r>
      <w:r w:rsidRPr="007A6DA4">
        <w:rPr>
          <w:rFonts w:asciiTheme="minorHAnsi" w:hAnsiTheme="minorHAnsi" w:cstheme="minorHAnsi"/>
          <w:sz w:val="22"/>
          <w:szCs w:val="22"/>
        </w:rPr>
        <w:t>posiadającego uprawienia do projektowania w specjalności architektonicznej</w:t>
      </w:r>
      <w:r>
        <w:rPr>
          <w:rFonts w:asciiTheme="minorHAnsi" w:hAnsiTheme="minorHAnsi" w:cstheme="minorHAnsi"/>
          <w:sz w:val="22"/>
          <w:szCs w:val="22"/>
        </w:rPr>
        <w:t xml:space="preserve"> bez ograniczeń nr</w:t>
      </w:r>
      <w:r w:rsidRPr="0065505E">
        <w:rPr>
          <w:rFonts w:asciiTheme="minorHAnsi" w:hAnsiTheme="minorHAnsi" w:cstheme="minorHAnsi"/>
          <w:sz w:val="22"/>
          <w:szCs w:val="22"/>
        </w:rPr>
        <w:t xml:space="preserve"> ……………………. oraz zaświadczenie o wpisie na listę właściwego samorządu zawodowego ……………….. Okręgowej Izby </w:t>
      </w:r>
      <w:r>
        <w:rPr>
          <w:rFonts w:asciiTheme="minorHAnsi" w:hAnsiTheme="minorHAnsi" w:cstheme="minorHAnsi"/>
          <w:sz w:val="22"/>
          <w:szCs w:val="22"/>
        </w:rPr>
        <w:t>Architektów Rzeczpospolitej Polskiej</w:t>
      </w:r>
      <w:r w:rsidRPr="0065505E">
        <w:rPr>
          <w:rFonts w:asciiTheme="minorHAnsi" w:hAnsiTheme="minorHAnsi" w:cstheme="minorHAnsi"/>
          <w:sz w:val="22"/>
          <w:szCs w:val="22"/>
        </w:rPr>
        <w:t xml:space="preserve"> nr …………………….. z dnia …………………., tel. ………………….., e-mail: ……………………,</w:t>
      </w:r>
    </w:p>
    <w:p w14:paraId="55BBCEE8" w14:textId="77777777" w:rsidR="003C0286" w:rsidRDefault="003C0286">
      <w:pPr>
        <w:pStyle w:val="Akapitzlist"/>
        <w:numPr>
          <w:ilvl w:val="0"/>
          <w:numId w:val="27"/>
        </w:numPr>
        <w:tabs>
          <w:tab w:val="left" w:pos="-4536"/>
        </w:tabs>
        <w:spacing w:line="300" w:lineRule="auto"/>
        <w:ind w:left="1276" w:right="0" w:hanging="425"/>
        <w:rPr>
          <w:rFonts w:asciiTheme="minorHAnsi" w:hAnsiTheme="minorHAnsi" w:cstheme="minorHAnsi"/>
          <w:sz w:val="22"/>
          <w:szCs w:val="22"/>
        </w:rPr>
      </w:pPr>
      <w:r w:rsidRPr="0065505E">
        <w:rPr>
          <w:rFonts w:asciiTheme="minorHAnsi" w:hAnsiTheme="minorHAnsi" w:cstheme="minorHAnsi"/>
          <w:sz w:val="22"/>
          <w:szCs w:val="22"/>
        </w:rPr>
        <w:t xml:space="preserve">……………………………. - projektanta posiadającego uprawienia budowlane do projektowania w specjalności konstrukcyjno-budowlanej bez ograniczeń </w:t>
      </w:r>
      <w:r w:rsidRPr="0065505E">
        <w:rPr>
          <w:rFonts w:asciiTheme="minorHAnsi" w:hAnsiTheme="minorHAnsi" w:cstheme="minorHAnsi"/>
          <w:sz w:val="22"/>
          <w:szCs w:val="22"/>
        </w:rPr>
        <w:lastRenderedPageBreak/>
        <w:t>nr ……………………. oraz zaświadczenie o wpisie na listę właściwego samorządu zawodowego ……………….. Okręgowej Izby Inżynierów Budownictwa nr …………………….. z dnia …………………., tel. ………………….., e-mail: ……………………,</w:t>
      </w:r>
    </w:p>
    <w:p w14:paraId="20FD8462" w14:textId="77777777" w:rsidR="003C0286" w:rsidRPr="0094680F" w:rsidRDefault="003C0286">
      <w:pPr>
        <w:pStyle w:val="Akapitzlist"/>
        <w:numPr>
          <w:ilvl w:val="0"/>
          <w:numId w:val="27"/>
        </w:numPr>
        <w:tabs>
          <w:tab w:val="left" w:pos="-4536"/>
        </w:tabs>
        <w:spacing w:line="300" w:lineRule="auto"/>
        <w:ind w:left="1276" w:right="0" w:hanging="425"/>
        <w:rPr>
          <w:rFonts w:asciiTheme="minorHAnsi" w:hAnsiTheme="minorHAnsi" w:cstheme="minorHAnsi"/>
          <w:sz w:val="22"/>
          <w:szCs w:val="22"/>
        </w:rPr>
      </w:pPr>
      <w:r w:rsidRPr="009C32E9">
        <w:rPr>
          <w:rFonts w:asciiTheme="minorHAnsi" w:hAnsiTheme="minorHAnsi" w:cstheme="minorHAnsi"/>
          <w:sz w:val="22"/>
          <w:szCs w:val="22"/>
        </w:rPr>
        <w:t xml:space="preserve">……………………………. - projektanta </w:t>
      </w:r>
      <w:r w:rsidRPr="0094680F">
        <w:rPr>
          <w:rFonts w:asciiTheme="minorHAnsi" w:hAnsiTheme="minorHAnsi" w:cstheme="minorHAnsi"/>
          <w:sz w:val="22"/>
          <w:szCs w:val="22"/>
        </w:rPr>
        <w:t xml:space="preserve">posiadającego uprawienia </w:t>
      </w:r>
      <w:r>
        <w:rPr>
          <w:rFonts w:asciiTheme="minorHAnsi" w:hAnsiTheme="minorHAnsi" w:cstheme="minorHAnsi"/>
          <w:sz w:val="22"/>
          <w:szCs w:val="22"/>
        </w:rPr>
        <w:t xml:space="preserve">budowlane </w:t>
      </w:r>
      <w:r w:rsidRPr="0094680F">
        <w:rPr>
          <w:rFonts w:asciiTheme="minorHAnsi" w:hAnsiTheme="minorHAnsi" w:cstheme="minorHAnsi"/>
          <w:sz w:val="22"/>
          <w:szCs w:val="22"/>
        </w:rPr>
        <w:t>do projektowania</w:t>
      </w:r>
      <w:r>
        <w:rPr>
          <w:rFonts w:asciiTheme="minorHAnsi" w:hAnsiTheme="minorHAnsi" w:cstheme="minorHAnsi"/>
          <w:sz w:val="22"/>
          <w:szCs w:val="22"/>
        </w:rPr>
        <w:t xml:space="preserve"> </w:t>
      </w:r>
      <w:r w:rsidRPr="0094680F">
        <w:rPr>
          <w:rFonts w:asciiTheme="minorHAnsi" w:hAnsiTheme="minorHAnsi" w:cstheme="minorHAnsi"/>
          <w:sz w:val="22"/>
          <w:szCs w:val="22"/>
        </w:rPr>
        <w:t>w</w:t>
      </w:r>
      <w:r>
        <w:rPr>
          <w:rFonts w:asciiTheme="minorHAnsi" w:hAnsiTheme="minorHAnsi" w:cstheme="minorHAnsi"/>
          <w:sz w:val="22"/>
          <w:szCs w:val="22"/>
        </w:rPr>
        <w:t> </w:t>
      </w:r>
      <w:r w:rsidRPr="0094680F">
        <w:rPr>
          <w:rFonts w:asciiTheme="minorHAnsi" w:hAnsiTheme="minorHAnsi" w:cstheme="minorHAnsi"/>
          <w:sz w:val="22"/>
          <w:szCs w:val="22"/>
        </w:rPr>
        <w:t>specjalności instalacyjnej w zakresie sieci, instalacji i urządzeń cieplnych, wentylacyjnych, gazowych, wodociągowych</w:t>
      </w:r>
      <w:r>
        <w:rPr>
          <w:rFonts w:asciiTheme="minorHAnsi" w:hAnsiTheme="minorHAnsi" w:cstheme="minorHAnsi"/>
          <w:sz w:val="22"/>
          <w:szCs w:val="22"/>
        </w:rPr>
        <w:t xml:space="preserve"> bez ograniczeń nr ……………………. oraz zaświadczenie o wpisie na listę właściwego samorządu zawodowego ……………….. Okręgowej Izby Inżynierów Budownictwa nr …………………….. z dnia ………………….</w:t>
      </w:r>
      <w:r w:rsidRPr="0094680F">
        <w:rPr>
          <w:rFonts w:asciiTheme="minorHAnsi" w:hAnsiTheme="minorHAnsi" w:cstheme="minorHAnsi"/>
          <w:sz w:val="22"/>
          <w:szCs w:val="22"/>
        </w:rPr>
        <w:t>, tel. ………………</w:t>
      </w:r>
      <w:r>
        <w:rPr>
          <w:rFonts w:asciiTheme="minorHAnsi" w:hAnsiTheme="minorHAnsi" w:cstheme="minorHAnsi"/>
          <w:sz w:val="22"/>
          <w:szCs w:val="22"/>
        </w:rPr>
        <w:t>…….</w:t>
      </w:r>
      <w:r w:rsidRPr="0094680F">
        <w:rPr>
          <w:rFonts w:asciiTheme="minorHAnsi" w:hAnsiTheme="minorHAnsi" w:cstheme="minorHAnsi"/>
          <w:sz w:val="22"/>
          <w:szCs w:val="22"/>
        </w:rPr>
        <w:t>….., e-mail</w:t>
      </w:r>
      <w:r>
        <w:rPr>
          <w:rFonts w:asciiTheme="minorHAnsi" w:hAnsiTheme="minorHAnsi" w:cstheme="minorHAnsi"/>
          <w:sz w:val="22"/>
          <w:szCs w:val="22"/>
        </w:rPr>
        <w:t xml:space="preserve">: </w:t>
      </w:r>
      <w:r w:rsidRPr="0094680F">
        <w:rPr>
          <w:rFonts w:asciiTheme="minorHAnsi" w:hAnsiTheme="minorHAnsi" w:cstheme="minorHAnsi"/>
          <w:sz w:val="22"/>
          <w:szCs w:val="22"/>
        </w:rPr>
        <w:t>………………,</w:t>
      </w:r>
    </w:p>
    <w:p w14:paraId="38CC5EDF" w14:textId="52F1DBCE" w:rsidR="003C0286" w:rsidRDefault="003C0286">
      <w:pPr>
        <w:pStyle w:val="Akapitzlist"/>
        <w:numPr>
          <w:ilvl w:val="0"/>
          <w:numId w:val="27"/>
        </w:numPr>
        <w:tabs>
          <w:tab w:val="left" w:pos="-4536"/>
        </w:tabs>
        <w:spacing w:line="300" w:lineRule="auto"/>
        <w:ind w:left="1276" w:right="0" w:hanging="425"/>
        <w:rPr>
          <w:rFonts w:asciiTheme="minorHAnsi" w:hAnsiTheme="minorHAnsi" w:cstheme="minorHAnsi"/>
          <w:sz w:val="22"/>
          <w:szCs w:val="22"/>
        </w:rPr>
      </w:pPr>
      <w:r w:rsidRPr="009C32E9">
        <w:rPr>
          <w:rFonts w:asciiTheme="minorHAnsi" w:hAnsiTheme="minorHAnsi" w:cstheme="minorHAnsi"/>
          <w:sz w:val="22"/>
          <w:szCs w:val="22"/>
        </w:rPr>
        <w:t xml:space="preserve">……………………………. - projektanta posiadającego uprawienia </w:t>
      </w:r>
      <w:r>
        <w:rPr>
          <w:rFonts w:asciiTheme="minorHAnsi" w:hAnsiTheme="minorHAnsi" w:cstheme="minorHAnsi"/>
          <w:sz w:val="22"/>
          <w:szCs w:val="22"/>
        </w:rPr>
        <w:t xml:space="preserve">budowlane </w:t>
      </w:r>
      <w:r w:rsidRPr="0094680F">
        <w:rPr>
          <w:rFonts w:asciiTheme="minorHAnsi" w:hAnsiTheme="minorHAnsi" w:cstheme="minorHAnsi"/>
          <w:sz w:val="22"/>
          <w:szCs w:val="22"/>
        </w:rPr>
        <w:t>do projektowania w</w:t>
      </w:r>
      <w:r>
        <w:rPr>
          <w:rFonts w:asciiTheme="minorHAnsi" w:hAnsiTheme="minorHAnsi" w:cstheme="minorHAnsi"/>
          <w:sz w:val="22"/>
          <w:szCs w:val="22"/>
        </w:rPr>
        <w:t> </w:t>
      </w:r>
      <w:r w:rsidRPr="0094680F">
        <w:rPr>
          <w:rFonts w:asciiTheme="minorHAnsi" w:hAnsiTheme="minorHAnsi" w:cstheme="minorHAnsi"/>
          <w:sz w:val="22"/>
          <w:szCs w:val="22"/>
        </w:rPr>
        <w:t>instalacyjnej w zakresie sieci, instalacji i urządzeń elektrycznych i elektroenergetycznych</w:t>
      </w:r>
      <w:r>
        <w:rPr>
          <w:rFonts w:asciiTheme="minorHAnsi" w:hAnsiTheme="minorHAnsi" w:cstheme="minorHAnsi"/>
          <w:sz w:val="22"/>
          <w:szCs w:val="22"/>
        </w:rPr>
        <w:t xml:space="preserve"> bez ograniczeń nr ……………………. oraz zaświadczenie o wpisie na listę właściwego samorządu zawodowego ……………….. Okręgowej Izby Inżynierów Budownictwa nr …………………….. z dnia ………………….</w:t>
      </w:r>
      <w:r w:rsidRPr="0094680F">
        <w:rPr>
          <w:rFonts w:asciiTheme="minorHAnsi" w:hAnsiTheme="minorHAnsi" w:cstheme="minorHAnsi"/>
          <w:sz w:val="22"/>
          <w:szCs w:val="22"/>
        </w:rPr>
        <w:t>, tel. ……………………….., e-mail</w:t>
      </w:r>
      <w:r>
        <w:rPr>
          <w:rFonts w:asciiTheme="minorHAnsi" w:hAnsiTheme="minorHAnsi" w:cstheme="minorHAnsi"/>
          <w:sz w:val="22"/>
          <w:szCs w:val="22"/>
        </w:rPr>
        <w:t>:</w:t>
      </w:r>
      <w:r w:rsidRPr="0094680F">
        <w:rPr>
          <w:rFonts w:asciiTheme="minorHAnsi" w:hAnsiTheme="minorHAnsi" w:cstheme="minorHAnsi"/>
          <w:sz w:val="22"/>
          <w:szCs w:val="22"/>
        </w:rPr>
        <w:t xml:space="preserve"> ……………………………</w:t>
      </w:r>
      <w:r>
        <w:rPr>
          <w:rFonts w:asciiTheme="minorHAnsi" w:hAnsiTheme="minorHAnsi" w:cstheme="minorHAnsi"/>
          <w:sz w:val="22"/>
          <w:szCs w:val="22"/>
        </w:rPr>
        <w:t>.</w:t>
      </w:r>
      <w:r w:rsidR="0042195E">
        <w:rPr>
          <w:rFonts w:asciiTheme="minorHAnsi" w:hAnsiTheme="minorHAnsi" w:cstheme="minorHAnsi"/>
          <w:sz w:val="22"/>
          <w:szCs w:val="22"/>
        </w:rPr>
        <w:t>,</w:t>
      </w:r>
    </w:p>
    <w:p w14:paraId="0B9621E5" w14:textId="69FACCA7" w:rsidR="0042195E" w:rsidRPr="0042195E" w:rsidRDefault="0042195E" w:rsidP="0042195E">
      <w:pPr>
        <w:pStyle w:val="Akapitzlist"/>
        <w:numPr>
          <w:ilvl w:val="0"/>
          <w:numId w:val="27"/>
        </w:numPr>
        <w:tabs>
          <w:tab w:val="left" w:pos="-4536"/>
        </w:tabs>
        <w:spacing w:line="300" w:lineRule="auto"/>
        <w:ind w:left="1276" w:right="0" w:hanging="425"/>
        <w:rPr>
          <w:rFonts w:ascii="Calibri" w:hAnsi="Calibri" w:cs="Calibri"/>
          <w:bCs/>
          <w:sz w:val="22"/>
          <w:szCs w:val="22"/>
          <w:shd w:val="clear" w:color="auto" w:fill="FFFFFF"/>
        </w:rPr>
      </w:pPr>
      <w:r>
        <w:rPr>
          <w:rFonts w:asciiTheme="minorHAnsi" w:hAnsiTheme="minorHAnsi" w:cstheme="minorHAnsi"/>
        </w:rPr>
        <w:t>………………………………… - p</w:t>
      </w:r>
      <w:r w:rsidRPr="0042195E">
        <w:rPr>
          <w:rFonts w:asciiTheme="minorHAnsi" w:hAnsiTheme="minorHAnsi" w:cstheme="minorHAnsi"/>
        </w:rPr>
        <w:t>rojektanta</w:t>
      </w:r>
      <w:r>
        <w:rPr>
          <w:rStyle w:val="Teksttreci"/>
          <w:rFonts w:ascii="Calibri" w:hAnsi="Calibri" w:cs="Calibri"/>
          <w:bCs/>
          <w:sz w:val="22"/>
          <w:szCs w:val="22"/>
        </w:rPr>
        <w:t xml:space="preserve"> w specjalności inżynieryjnej drogowej w osobie ………………., tel. …………………..., faks. …………………, adres e-mail: …………………………</w:t>
      </w:r>
    </w:p>
    <w:p w14:paraId="440E563C" w14:textId="4C41F6A2" w:rsidR="003C0286" w:rsidRDefault="003C0286">
      <w:pPr>
        <w:numPr>
          <w:ilvl w:val="0"/>
          <w:numId w:val="26"/>
        </w:numPr>
        <w:tabs>
          <w:tab w:val="clear" w:pos="405"/>
        </w:tabs>
        <w:spacing w:after="18" w:line="300" w:lineRule="auto"/>
        <w:ind w:left="567" w:hanging="567"/>
        <w:jc w:val="both"/>
        <w:rPr>
          <w:rFonts w:asciiTheme="minorHAnsi" w:hAnsiTheme="minorHAnsi" w:cstheme="minorHAnsi"/>
          <w:sz w:val="22"/>
          <w:szCs w:val="22"/>
        </w:rPr>
      </w:pPr>
      <w:r w:rsidRPr="009C32E9">
        <w:rPr>
          <w:rFonts w:asciiTheme="minorHAnsi" w:hAnsiTheme="minorHAnsi" w:cstheme="minorHAnsi"/>
          <w:sz w:val="22"/>
          <w:szCs w:val="22"/>
        </w:rPr>
        <w:t>Zmiana osób wskazanych w ust. 1 pkt 1)-</w:t>
      </w:r>
      <w:r w:rsidR="0042195E">
        <w:rPr>
          <w:rFonts w:asciiTheme="minorHAnsi" w:hAnsiTheme="minorHAnsi" w:cstheme="minorHAnsi"/>
          <w:sz w:val="22"/>
          <w:szCs w:val="22"/>
        </w:rPr>
        <w:t>5</w:t>
      </w:r>
      <w:r w:rsidRPr="009C32E9">
        <w:rPr>
          <w:rFonts w:asciiTheme="minorHAnsi" w:hAnsiTheme="minorHAnsi" w:cstheme="minorHAnsi"/>
          <w:sz w:val="22"/>
          <w:szCs w:val="22"/>
        </w:rPr>
        <w:t xml:space="preserve">) musi być pisemnie uzasadniona przez Wykonawcę i wymaga zaakceptowania przez Zamawiającego zgodnie z ustaleniami określonymi </w:t>
      </w:r>
      <w:r w:rsidRPr="001D23E7">
        <w:rPr>
          <w:rFonts w:asciiTheme="minorHAnsi" w:hAnsiTheme="minorHAnsi" w:cstheme="minorHAnsi"/>
          <w:sz w:val="22"/>
          <w:szCs w:val="22"/>
        </w:rPr>
        <w:t>w § 1</w:t>
      </w:r>
      <w:r w:rsidR="001D23E7" w:rsidRPr="001D23E7">
        <w:rPr>
          <w:rFonts w:asciiTheme="minorHAnsi" w:hAnsiTheme="minorHAnsi" w:cstheme="minorHAnsi"/>
          <w:sz w:val="22"/>
          <w:szCs w:val="22"/>
        </w:rPr>
        <w:t>6</w:t>
      </w:r>
      <w:r w:rsidRPr="001D23E7">
        <w:rPr>
          <w:rFonts w:asciiTheme="minorHAnsi" w:hAnsiTheme="minorHAnsi" w:cstheme="minorHAnsi"/>
          <w:sz w:val="22"/>
          <w:szCs w:val="22"/>
        </w:rPr>
        <w:t xml:space="preserve"> ust. </w:t>
      </w:r>
      <w:r w:rsidR="001D23E7" w:rsidRPr="001D23E7">
        <w:rPr>
          <w:rFonts w:asciiTheme="minorHAnsi" w:hAnsiTheme="minorHAnsi" w:cstheme="minorHAnsi"/>
          <w:sz w:val="22"/>
          <w:szCs w:val="22"/>
        </w:rPr>
        <w:t>4</w:t>
      </w:r>
      <w:r w:rsidR="00A83B72" w:rsidRPr="001D23E7">
        <w:rPr>
          <w:rFonts w:asciiTheme="minorHAnsi" w:hAnsiTheme="minorHAnsi" w:cstheme="minorHAnsi"/>
          <w:sz w:val="22"/>
          <w:szCs w:val="22"/>
        </w:rPr>
        <w:t xml:space="preserve"> pkt 3)</w:t>
      </w:r>
      <w:r w:rsidRPr="001D23E7">
        <w:rPr>
          <w:rFonts w:asciiTheme="minorHAnsi" w:hAnsiTheme="minorHAnsi" w:cstheme="minorHAnsi"/>
          <w:sz w:val="22"/>
          <w:szCs w:val="22"/>
        </w:rPr>
        <w:t xml:space="preserve">. Zmiana osoby niezaakceptowana przez Zamawiającego stanowi podstawę rozwiązania umowy przez Zamawiającego z winy Wykonawcy ze skutkiem natychmiastowym i naliczenie kar umownych, o których mowa w § </w:t>
      </w:r>
      <w:r w:rsidR="00C81370" w:rsidRPr="001D23E7">
        <w:rPr>
          <w:rFonts w:asciiTheme="minorHAnsi" w:hAnsiTheme="minorHAnsi" w:cstheme="minorHAnsi"/>
          <w:sz w:val="22"/>
          <w:szCs w:val="22"/>
        </w:rPr>
        <w:t xml:space="preserve">13 </w:t>
      </w:r>
      <w:r w:rsidRPr="001D23E7">
        <w:rPr>
          <w:rFonts w:asciiTheme="minorHAnsi" w:hAnsiTheme="minorHAnsi" w:cstheme="minorHAnsi"/>
          <w:sz w:val="22"/>
          <w:szCs w:val="22"/>
        </w:rPr>
        <w:t>ust. 1 pkt 6) u</w:t>
      </w:r>
      <w:r w:rsidRPr="009C32E9">
        <w:rPr>
          <w:rFonts w:asciiTheme="minorHAnsi" w:hAnsiTheme="minorHAnsi" w:cstheme="minorHAnsi"/>
          <w:sz w:val="22"/>
          <w:szCs w:val="22"/>
        </w:rPr>
        <w:t>mowy.</w:t>
      </w:r>
    </w:p>
    <w:p w14:paraId="35EBAB68" w14:textId="5F91ACD5" w:rsidR="00D57BAD" w:rsidRPr="00D57BAD" w:rsidRDefault="003C0286" w:rsidP="00D57BAD">
      <w:pPr>
        <w:numPr>
          <w:ilvl w:val="0"/>
          <w:numId w:val="26"/>
        </w:numPr>
        <w:tabs>
          <w:tab w:val="clear" w:pos="405"/>
        </w:tabs>
        <w:spacing w:after="18" w:line="300" w:lineRule="auto"/>
        <w:ind w:left="567" w:hanging="567"/>
        <w:jc w:val="both"/>
        <w:rPr>
          <w:rFonts w:asciiTheme="minorHAnsi" w:hAnsiTheme="minorHAnsi" w:cstheme="minorHAnsi"/>
          <w:sz w:val="22"/>
          <w:szCs w:val="22"/>
        </w:rPr>
      </w:pPr>
      <w:r>
        <w:rPr>
          <w:rFonts w:asciiTheme="minorHAnsi" w:hAnsiTheme="minorHAnsi" w:cstheme="minorHAnsi"/>
          <w:sz w:val="22"/>
          <w:szCs w:val="22"/>
        </w:rPr>
        <w:t>Zamawiający wyznacza …………………….. w Wydziale Realizacji Inwestycji w Urzędzie Miasta Pruszków jako osobę do kontaktu</w:t>
      </w:r>
      <w:r w:rsidR="00A83B72">
        <w:rPr>
          <w:rFonts w:asciiTheme="minorHAnsi" w:hAnsiTheme="minorHAnsi" w:cstheme="minorHAnsi"/>
          <w:sz w:val="22"/>
          <w:szCs w:val="22"/>
        </w:rPr>
        <w:t xml:space="preserve"> ………………………..</w:t>
      </w:r>
      <w:r>
        <w:rPr>
          <w:rFonts w:asciiTheme="minorHAnsi" w:hAnsiTheme="minorHAnsi" w:cstheme="minorHAnsi"/>
          <w:sz w:val="22"/>
          <w:szCs w:val="22"/>
        </w:rPr>
        <w:t>, tel.: …………………………., e-mail: ……………………………..</w:t>
      </w:r>
      <w:r w:rsidR="00D57BAD">
        <w:rPr>
          <w:rFonts w:asciiTheme="minorHAnsi" w:hAnsiTheme="minorHAnsi" w:cstheme="minorHAnsi"/>
          <w:sz w:val="22"/>
          <w:szCs w:val="22"/>
        </w:rPr>
        <w:t>Korespondencję należy kierować również na adres:</w:t>
      </w:r>
      <w:r w:rsidR="00D57BAD" w:rsidRPr="00D57BAD">
        <w:rPr>
          <w:rFonts w:ascii="Calibri" w:hAnsi="Calibri" w:cs="Calibri"/>
          <w:sz w:val="22"/>
          <w:szCs w:val="22"/>
        </w:rPr>
        <w:t xml:space="preserve"> </w:t>
      </w:r>
      <w:hyperlink r:id="rId9" w:history="1">
        <w:r w:rsidR="00D57BAD" w:rsidRPr="00E453C8">
          <w:rPr>
            <w:rStyle w:val="Hipercze"/>
            <w:rFonts w:ascii="Calibri" w:hAnsi="Calibri" w:cs="Calibri"/>
            <w:sz w:val="22"/>
            <w:szCs w:val="22"/>
          </w:rPr>
          <w:t>inwestycje@miasto.pruszkow.pl</w:t>
        </w:r>
      </w:hyperlink>
      <w:r w:rsidR="00D57BAD">
        <w:rPr>
          <w:rFonts w:ascii="Calibri" w:hAnsi="Calibri" w:cs="Calibri"/>
          <w:sz w:val="22"/>
          <w:szCs w:val="22"/>
        </w:rPr>
        <w:t xml:space="preserve"> </w:t>
      </w:r>
      <w:r w:rsidR="00D57BAD" w:rsidRPr="00D57BAD">
        <w:rPr>
          <w:rFonts w:ascii="Calibri" w:hAnsi="Calibri" w:cs="Calibri"/>
          <w:sz w:val="22"/>
          <w:szCs w:val="22"/>
        </w:rPr>
        <w:t>.</w:t>
      </w:r>
    </w:p>
    <w:p w14:paraId="01C91265" w14:textId="77777777" w:rsidR="001F7C9D" w:rsidRDefault="001F7C9D" w:rsidP="00A54DE9">
      <w:pPr>
        <w:rPr>
          <w:rFonts w:ascii="Calibri" w:hAnsi="Calibri" w:cs="Calibri"/>
          <w:b/>
          <w:sz w:val="22"/>
          <w:szCs w:val="22"/>
        </w:rPr>
      </w:pPr>
    </w:p>
    <w:p w14:paraId="2F1ED51D" w14:textId="77777777" w:rsidR="00425374" w:rsidRDefault="00425374" w:rsidP="00953217">
      <w:pPr>
        <w:rPr>
          <w:rFonts w:ascii="Calibri" w:hAnsi="Calibri" w:cs="Calibri"/>
          <w:b/>
          <w:sz w:val="22"/>
          <w:szCs w:val="22"/>
        </w:rPr>
      </w:pPr>
    </w:p>
    <w:p w14:paraId="2163B578" w14:textId="71694272" w:rsidR="00B118EB" w:rsidRDefault="00E87498">
      <w:pPr>
        <w:jc w:val="center"/>
        <w:rPr>
          <w:rFonts w:ascii="Calibri" w:hAnsi="Calibri" w:cs="Calibri"/>
          <w:b/>
          <w:sz w:val="22"/>
          <w:szCs w:val="22"/>
        </w:rPr>
      </w:pPr>
      <w:r>
        <w:rPr>
          <w:rFonts w:ascii="Calibri" w:hAnsi="Calibri" w:cs="Calibri"/>
          <w:b/>
          <w:sz w:val="22"/>
          <w:szCs w:val="22"/>
        </w:rPr>
        <w:t xml:space="preserve">§ </w:t>
      </w:r>
      <w:r w:rsidR="00DF195A">
        <w:rPr>
          <w:rFonts w:ascii="Calibri" w:hAnsi="Calibri" w:cs="Calibri"/>
          <w:b/>
          <w:sz w:val="22"/>
          <w:szCs w:val="22"/>
        </w:rPr>
        <w:t>8</w:t>
      </w:r>
    </w:p>
    <w:p w14:paraId="09359204" w14:textId="77777777" w:rsidR="00B118EB" w:rsidRDefault="00E87498">
      <w:pPr>
        <w:shd w:val="clear" w:color="auto" w:fill="FFFFFF"/>
        <w:tabs>
          <w:tab w:val="center" w:pos="4849"/>
        </w:tabs>
        <w:jc w:val="center"/>
        <w:rPr>
          <w:rFonts w:ascii="Calibri" w:hAnsi="Calibri" w:cs="Calibri"/>
          <w:b/>
          <w:sz w:val="22"/>
          <w:szCs w:val="22"/>
        </w:rPr>
      </w:pPr>
      <w:r>
        <w:rPr>
          <w:rFonts w:ascii="Calibri" w:hAnsi="Calibri" w:cs="Calibri"/>
          <w:b/>
          <w:sz w:val="22"/>
          <w:szCs w:val="22"/>
        </w:rPr>
        <w:t>Wynagrodzenie</w:t>
      </w:r>
    </w:p>
    <w:p w14:paraId="672F59A0" w14:textId="039711D1" w:rsidR="00B118EB" w:rsidRDefault="00B118EB">
      <w:pPr>
        <w:shd w:val="clear" w:color="auto" w:fill="FFFFFF"/>
        <w:tabs>
          <w:tab w:val="center" w:pos="4849"/>
        </w:tabs>
        <w:jc w:val="center"/>
        <w:rPr>
          <w:rFonts w:ascii="Calibri" w:hAnsi="Calibri" w:cs="Calibri"/>
          <w:b/>
          <w:sz w:val="22"/>
          <w:szCs w:val="22"/>
        </w:rPr>
      </w:pPr>
    </w:p>
    <w:p w14:paraId="0A383425" w14:textId="3F59FE37" w:rsidR="00583ED7" w:rsidRDefault="00583ED7">
      <w:pPr>
        <w:numPr>
          <w:ilvl w:val="0"/>
          <w:numId w:val="11"/>
        </w:numPr>
        <w:shd w:val="clear" w:color="auto" w:fill="FFFFFF"/>
        <w:tabs>
          <w:tab w:val="clear" w:pos="360"/>
          <w:tab w:val="num" w:pos="567"/>
        </w:tabs>
        <w:suppressAutoHyphens/>
        <w:spacing w:line="300" w:lineRule="auto"/>
        <w:ind w:left="567" w:hanging="567"/>
        <w:jc w:val="both"/>
        <w:rPr>
          <w:rFonts w:ascii="Calibri" w:hAnsi="Calibri" w:cs="Calibri"/>
          <w:sz w:val="22"/>
          <w:szCs w:val="22"/>
        </w:rPr>
      </w:pPr>
      <w:r w:rsidRPr="00B31284">
        <w:rPr>
          <w:rFonts w:ascii="Calibri" w:hAnsi="Calibri" w:cs="Calibri"/>
          <w:sz w:val="22"/>
          <w:szCs w:val="22"/>
        </w:rPr>
        <w:t>Strony zgodnie ustalają</w:t>
      </w:r>
      <w:r w:rsidR="004A2AFE">
        <w:rPr>
          <w:rFonts w:ascii="Calibri" w:hAnsi="Calibri" w:cs="Calibri"/>
          <w:sz w:val="22"/>
          <w:szCs w:val="22"/>
        </w:rPr>
        <w:t xml:space="preserve"> </w:t>
      </w:r>
      <w:r w:rsidRPr="00B31284">
        <w:rPr>
          <w:rFonts w:ascii="Calibri" w:hAnsi="Calibri" w:cs="Calibri"/>
          <w:sz w:val="22"/>
          <w:szCs w:val="22"/>
        </w:rPr>
        <w:t xml:space="preserve">za wykonanie </w:t>
      </w:r>
      <w:r w:rsidR="004A2AFE">
        <w:rPr>
          <w:rFonts w:ascii="Calibri" w:hAnsi="Calibri" w:cs="Calibri"/>
          <w:sz w:val="22"/>
          <w:szCs w:val="22"/>
        </w:rPr>
        <w:t>P</w:t>
      </w:r>
      <w:r w:rsidRPr="00B31284">
        <w:rPr>
          <w:rFonts w:ascii="Calibri" w:hAnsi="Calibri" w:cs="Calibri"/>
          <w:sz w:val="22"/>
          <w:szCs w:val="22"/>
        </w:rPr>
        <w:t xml:space="preserve">rzedmiotu </w:t>
      </w:r>
      <w:r w:rsidR="00C81370">
        <w:rPr>
          <w:rFonts w:ascii="Calibri" w:hAnsi="Calibri" w:cs="Calibri"/>
          <w:sz w:val="22"/>
          <w:szCs w:val="22"/>
        </w:rPr>
        <w:t>U</w:t>
      </w:r>
      <w:r w:rsidR="00C81370" w:rsidRPr="00B31284">
        <w:rPr>
          <w:rFonts w:ascii="Calibri" w:hAnsi="Calibri" w:cs="Calibri"/>
          <w:sz w:val="22"/>
          <w:szCs w:val="22"/>
        </w:rPr>
        <w:t>mowy</w:t>
      </w:r>
      <w:r w:rsidR="004A2AFE">
        <w:rPr>
          <w:rFonts w:ascii="Calibri" w:hAnsi="Calibri" w:cs="Calibri"/>
          <w:sz w:val="22"/>
          <w:szCs w:val="22"/>
        </w:rPr>
        <w:t>, określonego w § 1 umowy</w:t>
      </w:r>
      <w:r w:rsidRPr="00B31284">
        <w:rPr>
          <w:rFonts w:ascii="Calibri" w:hAnsi="Calibri" w:cs="Calibri"/>
          <w:sz w:val="22"/>
          <w:szCs w:val="22"/>
        </w:rPr>
        <w:t xml:space="preserve">, wynagrodzenie ryczałtowe Wykonawcy </w:t>
      </w:r>
      <w:r w:rsidR="004A2AFE">
        <w:rPr>
          <w:rFonts w:ascii="Calibri" w:hAnsi="Calibri" w:cs="Calibri"/>
          <w:sz w:val="22"/>
          <w:szCs w:val="22"/>
        </w:rPr>
        <w:t xml:space="preserve">w wysokości </w:t>
      </w:r>
      <w:r>
        <w:rPr>
          <w:rFonts w:ascii="Calibri" w:hAnsi="Calibri" w:cs="Calibri"/>
          <w:sz w:val="22"/>
          <w:szCs w:val="22"/>
        </w:rPr>
        <w:t xml:space="preserve">netto </w:t>
      </w:r>
      <w:r w:rsidRPr="00B31284">
        <w:rPr>
          <w:rFonts w:ascii="Calibri" w:hAnsi="Calibri" w:cs="Calibri"/>
          <w:b/>
          <w:bCs/>
          <w:sz w:val="22"/>
          <w:szCs w:val="22"/>
        </w:rPr>
        <w:t>…</w:t>
      </w:r>
      <w:r>
        <w:rPr>
          <w:rFonts w:ascii="Calibri" w:hAnsi="Calibri" w:cs="Calibri"/>
          <w:b/>
          <w:bCs/>
          <w:sz w:val="22"/>
          <w:szCs w:val="22"/>
        </w:rPr>
        <w:t>….</w:t>
      </w:r>
      <w:r w:rsidRPr="00B31284">
        <w:rPr>
          <w:rFonts w:ascii="Calibri" w:hAnsi="Calibri" w:cs="Calibri"/>
          <w:b/>
          <w:bCs/>
          <w:sz w:val="22"/>
          <w:szCs w:val="22"/>
        </w:rPr>
        <w:t>…</w:t>
      </w:r>
      <w:r w:rsidRPr="00C14379">
        <w:rPr>
          <w:rFonts w:ascii="Calibri" w:hAnsi="Calibri" w:cs="Calibri"/>
          <w:sz w:val="22"/>
          <w:szCs w:val="22"/>
        </w:rPr>
        <w:t>zł</w:t>
      </w:r>
      <w:r w:rsidRPr="00B31284">
        <w:rPr>
          <w:rFonts w:ascii="Calibri" w:hAnsi="Calibri" w:cs="Calibri"/>
          <w:sz w:val="22"/>
          <w:szCs w:val="22"/>
        </w:rPr>
        <w:t>.</w:t>
      </w:r>
      <w:r>
        <w:rPr>
          <w:rFonts w:ascii="Calibri" w:hAnsi="Calibri" w:cs="Calibri"/>
          <w:sz w:val="22"/>
          <w:szCs w:val="22"/>
        </w:rPr>
        <w:t xml:space="preserve">, należny podatek VAT (23%) w kwocie ….. zł, </w:t>
      </w:r>
      <w:r w:rsidR="004A2AFE">
        <w:rPr>
          <w:rFonts w:ascii="Calibri" w:hAnsi="Calibri" w:cs="Calibri"/>
          <w:sz w:val="22"/>
          <w:szCs w:val="22"/>
        </w:rPr>
        <w:t xml:space="preserve">co stanowi </w:t>
      </w:r>
      <w:r>
        <w:rPr>
          <w:rFonts w:ascii="Calibri" w:hAnsi="Calibri" w:cs="Calibri"/>
          <w:sz w:val="22"/>
          <w:szCs w:val="22"/>
        </w:rPr>
        <w:t xml:space="preserve">łącznie ……. zł. </w:t>
      </w:r>
      <w:r w:rsidRPr="00B31284">
        <w:rPr>
          <w:rFonts w:ascii="Calibri" w:hAnsi="Calibri" w:cs="Calibri"/>
          <w:sz w:val="22"/>
          <w:szCs w:val="22"/>
        </w:rPr>
        <w:t xml:space="preserve"> brutto ( słownie :………………………  złotych )</w:t>
      </w:r>
      <w:r w:rsidR="00C14379">
        <w:rPr>
          <w:rFonts w:ascii="Calibri" w:hAnsi="Calibri" w:cs="Calibri"/>
          <w:sz w:val="22"/>
          <w:szCs w:val="22"/>
        </w:rPr>
        <w:t>.</w:t>
      </w:r>
    </w:p>
    <w:p w14:paraId="177D5338" w14:textId="77777777" w:rsidR="00D52ACA" w:rsidRPr="00233B77" w:rsidRDefault="00D52ACA" w:rsidP="00D52ACA">
      <w:pPr>
        <w:numPr>
          <w:ilvl w:val="0"/>
          <w:numId w:val="11"/>
        </w:numPr>
        <w:shd w:val="clear" w:color="auto" w:fill="FFFFFF"/>
        <w:tabs>
          <w:tab w:val="clear" w:pos="360"/>
          <w:tab w:val="num" w:pos="567"/>
        </w:tabs>
        <w:suppressAutoHyphens/>
        <w:spacing w:line="300" w:lineRule="auto"/>
        <w:ind w:left="567" w:hanging="567"/>
        <w:jc w:val="both"/>
      </w:pPr>
      <w:r w:rsidRPr="007E2BE6">
        <w:rPr>
          <w:rFonts w:ascii="Calibri" w:hAnsi="Calibri" w:cs="Calibri"/>
          <w:sz w:val="22"/>
          <w:szCs w:val="22"/>
        </w:rPr>
        <w:t>Wynagrodzenie ryczałtowe Wykonawcy, o którym mowa w ust. 1, jest stałe i obejmuje wszelkie koszty niezbędne do terminowego i pełnego wykonania Umowy, w tym w szczególności koszty: własnych materiałów, narzędzi, sprzętów,</w:t>
      </w:r>
      <w:r>
        <w:rPr>
          <w:rFonts w:ascii="Calibri" w:hAnsi="Calibri" w:cs="Calibri"/>
          <w:sz w:val="22"/>
          <w:szCs w:val="22"/>
        </w:rPr>
        <w:t xml:space="preserve"> </w:t>
      </w:r>
      <w:r w:rsidRPr="007E2BE6">
        <w:rPr>
          <w:rFonts w:ascii="Calibri" w:hAnsi="Calibri" w:cs="Calibri"/>
          <w:sz w:val="22"/>
          <w:szCs w:val="22"/>
        </w:rPr>
        <w:t>ubezpieczenia odpowiedzialności cywilnej Wykonawcy,</w:t>
      </w:r>
      <w:r>
        <w:rPr>
          <w:rFonts w:ascii="Calibri" w:hAnsi="Calibri" w:cs="Calibri"/>
          <w:sz w:val="22"/>
          <w:szCs w:val="22"/>
        </w:rPr>
        <w:t xml:space="preserve"> </w:t>
      </w:r>
      <w:r w:rsidRPr="007E2BE6">
        <w:rPr>
          <w:rFonts w:ascii="Calibri" w:hAnsi="Calibri" w:cs="Calibri"/>
          <w:sz w:val="22"/>
          <w:szCs w:val="22"/>
        </w:rPr>
        <w:t>wydatki organizacyjne i logistyczne związane z dostarczeniem kompletnej dokumentacji do siedziby Zamawiającego,</w:t>
      </w:r>
      <w:r>
        <w:rPr>
          <w:rFonts w:ascii="Calibri" w:hAnsi="Calibri" w:cs="Calibri"/>
          <w:sz w:val="22"/>
          <w:szCs w:val="22"/>
        </w:rPr>
        <w:t xml:space="preserve"> </w:t>
      </w:r>
      <w:r w:rsidRPr="007E2BE6">
        <w:rPr>
          <w:rFonts w:ascii="Calibri" w:hAnsi="Calibri" w:cs="Calibri"/>
          <w:sz w:val="22"/>
          <w:szCs w:val="22"/>
        </w:rPr>
        <w:t>koszty dojazdów i zakwaterowania personelu Wykonawcy, wydatki poniesione na wykonanie map do celów projektowych, uzyskanie danych technicznych,</w:t>
      </w:r>
      <w:r>
        <w:rPr>
          <w:rFonts w:ascii="Calibri" w:hAnsi="Calibri" w:cs="Calibri"/>
          <w:sz w:val="22"/>
          <w:szCs w:val="22"/>
        </w:rPr>
        <w:t xml:space="preserve"> </w:t>
      </w:r>
      <w:r w:rsidRPr="007E2BE6">
        <w:rPr>
          <w:rFonts w:ascii="Calibri" w:hAnsi="Calibri" w:cs="Calibri"/>
          <w:sz w:val="22"/>
          <w:szCs w:val="22"/>
        </w:rPr>
        <w:t>opłaty skarbowe i administracyjne związane z uzyskiwaniem wypisów, wyrysów, map i decyzji, konieczne inwentaryzacje, koszty niezbędnych uzgodnień (w tym</w:t>
      </w:r>
      <w:r>
        <w:rPr>
          <w:rFonts w:ascii="Calibri" w:hAnsi="Calibri" w:cs="Calibri"/>
          <w:sz w:val="22"/>
          <w:szCs w:val="22"/>
        </w:rPr>
        <w:t xml:space="preserve"> </w:t>
      </w:r>
      <w:r w:rsidRPr="007E2BE6">
        <w:rPr>
          <w:rFonts w:ascii="Calibri" w:hAnsi="Calibri" w:cs="Calibri"/>
          <w:sz w:val="22"/>
          <w:szCs w:val="22"/>
        </w:rPr>
        <w:t xml:space="preserve">pisemnych </w:t>
      </w:r>
      <w:r w:rsidRPr="007E2BE6">
        <w:rPr>
          <w:rFonts w:ascii="Calibri" w:hAnsi="Calibri" w:cs="Calibri"/>
          <w:sz w:val="22"/>
          <w:szCs w:val="22"/>
        </w:rPr>
        <w:lastRenderedPageBreak/>
        <w:t>akceptacji Użytkownika dla projektów aranżacji i wyposażenia wszystkich pomieszczeń oraz technologii kawiarni i biblioteki), opinii, badań, operatów, zgód wymaganych prawem autorskim, decyzji wymaganych prawem budowlanym, ekspertyz, weryfikacji dokumentacji projektowej, wszelkich czynności rozpoznawczych i terenowych niezbędnych dla sporządzenia dokumentacji, jej modyfikacji wynikających z wymagań organów lub zmiany przepisów, pełnienia nadzoru autorskiego, udzielenia rękojmi i gwarancji,</w:t>
      </w:r>
      <w:r>
        <w:rPr>
          <w:rFonts w:ascii="Calibri" w:hAnsi="Calibri" w:cs="Calibri"/>
          <w:sz w:val="22"/>
          <w:szCs w:val="22"/>
        </w:rPr>
        <w:t xml:space="preserve"> </w:t>
      </w:r>
      <w:r w:rsidRPr="007E2BE6">
        <w:rPr>
          <w:rFonts w:ascii="Calibri" w:hAnsi="Calibri" w:cs="Calibri"/>
          <w:sz w:val="22"/>
          <w:szCs w:val="22"/>
        </w:rPr>
        <w:t>inne koszty własne Wykonawcy</w:t>
      </w:r>
      <w:r>
        <w:rPr>
          <w:rFonts w:ascii="Calibri" w:hAnsi="Calibri" w:cs="Calibri"/>
          <w:sz w:val="22"/>
          <w:szCs w:val="22"/>
        </w:rPr>
        <w:t xml:space="preserve"> </w:t>
      </w:r>
      <w:r w:rsidRPr="007E2BE6">
        <w:rPr>
          <w:rFonts w:ascii="Calibri" w:hAnsi="Calibri" w:cs="Calibri"/>
          <w:sz w:val="22"/>
          <w:szCs w:val="22"/>
        </w:rPr>
        <w:t>oraz wynagrodzenie z tytułu przeniesienia autorskich praw majątkowych i praw zależnych na wszystkich polach eksploatacji.</w:t>
      </w:r>
      <w:r>
        <w:rPr>
          <w:rFonts w:ascii="Calibri" w:hAnsi="Calibri" w:cs="Calibri"/>
          <w:sz w:val="22"/>
          <w:szCs w:val="22"/>
        </w:rPr>
        <w:t xml:space="preserve"> </w:t>
      </w:r>
      <w:r w:rsidRPr="00FF7A66">
        <w:rPr>
          <w:rFonts w:ascii="Calibri" w:hAnsi="Calibri" w:cs="Calibri"/>
          <w:sz w:val="22"/>
          <w:szCs w:val="22"/>
        </w:rPr>
        <w:t>Wykonawca, w ramach wynagrodzenia ryczałtowego, zobowiązuje się do wykonania dodatkowych opracowań, uzupełnień oraz rozwiązań projektowych nieujętych w § 1 Umowy, jeżeli są one racjonalnie konieczne lub uzasadnione dla podniesienia funkcjonalności obiektu albo dla zapewnienia kompletności, spójności i zgodności dokumentacji z przepisami, normami i zasadami wiedzy technicznej (np. dodatkowe elementy wyposażenia, doprecyzowanie rozwiązań funkcjonalno</w:t>
      </w:r>
      <w:r w:rsidRPr="00FF7A66">
        <w:rPr>
          <w:rFonts w:ascii="Cambria Math" w:hAnsi="Cambria Math" w:cs="Cambria Math"/>
          <w:sz w:val="22"/>
          <w:szCs w:val="22"/>
        </w:rPr>
        <w:t>‑</w:t>
      </w:r>
      <w:r w:rsidRPr="00FF7A66">
        <w:rPr>
          <w:rFonts w:ascii="Calibri" w:hAnsi="Calibri" w:cs="Calibri"/>
          <w:sz w:val="22"/>
          <w:szCs w:val="22"/>
        </w:rPr>
        <w:t>użytkowych, uzupełnienia branżowe) – pod warunkiem, że nie powodują zmiany ogólnego charakteru i przeznaczenia obiektu oraz mieszczą się w celu i standardzie obiektu wynikającym z Koncepcji i uzgodnień Stron. Za brak zmiany ogólnego charakteru i przeznaczenia obiektu Strony uznają w szczególności rozwiązania, które:</w:t>
      </w:r>
    </w:p>
    <w:p w14:paraId="3DEE3D65" w14:textId="77777777" w:rsidR="00D52ACA" w:rsidRPr="00FF7A66" w:rsidRDefault="00D52ACA" w:rsidP="00D52ACA">
      <w:pPr>
        <w:pStyle w:val="Akapitzlist"/>
        <w:numPr>
          <w:ilvl w:val="0"/>
          <w:numId w:val="133"/>
        </w:numPr>
        <w:shd w:val="clear" w:color="auto" w:fill="FFFFFF"/>
        <w:suppressAutoHyphens/>
        <w:spacing w:line="300" w:lineRule="auto"/>
        <w:ind w:left="1219" w:hanging="357"/>
        <w:rPr>
          <w:rFonts w:ascii="Calibri" w:hAnsi="Calibri" w:cs="Calibri"/>
          <w:sz w:val="22"/>
          <w:szCs w:val="22"/>
        </w:rPr>
      </w:pPr>
      <w:r w:rsidRPr="00FF7A66">
        <w:rPr>
          <w:rFonts w:ascii="Calibri" w:hAnsi="Calibri" w:cs="Calibri"/>
          <w:sz w:val="22"/>
          <w:szCs w:val="22"/>
        </w:rPr>
        <w:t>nie wprowadzają nowych funkcji obiektu ani nie zmieniają jego przeznaczenia,</w:t>
      </w:r>
    </w:p>
    <w:p w14:paraId="77B6326A" w14:textId="77777777" w:rsidR="00D52ACA" w:rsidRPr="00FF7A66" w:rsidRDefault="00D52ACA" w:rsidP="00D52ACA">
      <w:pPr>
        <w:pStyle w:val="Akapitzlist"/>
        <w:numPr>
          <w:ilvl w:val="0"/>
          <w:numId w:val="133"/>
        </w:numPr>
        <w:shd w:val="clear" w:color="auto" w:fill="FFFFFF"/>
        <w:suppressAutoHyphens/>
        <w:spacing w:line="300" w:lineRule="auto"/>
        <w:ind w:left="1219" w:hanging="357"/>
        <w:rPr>
          <w:rFonts w:ascii="Calibri" w:hAnsi="Calibri" w:cs="Calibri"/>
          <w:sz w:val="22"/>
          <w:szCs w:val="22"/>
        </w:rPr>
      </w:pPr>
      <w:r w:rsidRPr="00FF7A66">
        <w:rPr>
          <w:rFonts w:ascii="Calibri" w:hAnsi="Calibri" w:cs="Calibri"/>
          <w:sz w:val="22"/>
          <w:szCs w:val="22"/>
        </w:rPr>
        <w:t>nie stanowią wprowadzenia nowego systemu/instalacji nieobjętej standardem obiektu, oraz</w:t>
      </w:r>
    </w:p>
    <w:p w14:paraId="23B90DD6" w14:textId="77777777" w:rsidR="00D52ACA" w:rsidRPr="00233B77" w:rsidRDefault="00D52ACA" w:rsidP="00D52ACA">
      <w:pPr>
        <w:pStyle w:val="Akapitzlist"/>
        <w:numPr>
          <w:ilvl w:val="0"/>
          <w:numId w:val="133"/>
        </w:numPr>
        <w:shd w:val="clear" w:color="auto" w:fill="FFFFFF"/>
        <w:suppressAutoHyphens/>
        <w:spacing w:line="300" w:lineRule="auto"/>
        <w:ind w:left="1219" w:hanging="357"/>
        <w:rPr>
          <w:rFonts w:ascii="Calibri" w:hAnsi="Calibri" w:cs="Calibri"/>
          <w:sz w:val="22"/>
          <w:szCs w:val="22"/>
        </w:rPr>
      </w:pPr>
      <w:r w:rsidRPr="00FF7A66">
        <w:rPr>
          <w:rFonts w:ascii="Calibri" w:hAnsi="Calibri" w:cs="Calibri"/>
          <w:sz w:val="22"/>
          <w:szCs w:val="22"/>
        </w:rPr>
        <w:t>nie powodują konieczności uzyskania nowych lub zmiany istniejących decyzji/uzgodnień/warunków technicznych (w szczególności: warunków przyłączenia mediów, decyzji administracyjnych, uzgodnień ppoż., sanitarnych lub środowiskowych), wykraczających poza procedury typowe dla realizacji Przedmiotu Umowy.</w:t>
      </w:r>
    </w:p>
    <w:p w14:paraId="29DA3931" w14:textId="77777777" w:rsidR="001D6F60" w:rsidRDefault="001D6F60">
      <w:pPr>
        <w:shd w:val="clear" w:color="auto" w:fill="FFFFFF"/>
        <w:jc w:val="both"/>
        <w:rPr>
          <w:rFonts w:ascii="Calibri" w:hAnsi="Calibri" w:cs="Calibri"/>
          <w:sz w:val="22"/>
          <w:szCs w:val="22"/>
        </w:rPr>
      </w:pPr>
    </w:p>
    <w:p w14:paraId="5A2B9FF9" w14:textId="69FC8440" w:rsidR="00B118EB" w:rsidRDefault="00E87498">
      <w:pPr>
        <w:shd w:val="clear" w:color="auto" w:fill="FFFFFF"/>
        <w:jc w:val="center"/>
        <w:rPr>
          <w:rFonts w:ascii="Calibri" w:hAnsi="Calibri" w:cs="Calibri"/>
          <w:b/>
          <w:sz w:val="22"/>
          <w:szCs w:val="22"/>
        </w:rPr>
      </w:pPr>
      <w:r>
        <w:rPr>
          <w:rFonts w:ascii="Calibri" w:hAnsi="Calibri" w:cs="Calibri"/>
          <w:b/>
          <w:sz w:val="22"/>
          <w:szCs w:val="22"/>
        </w:rPr>
        <w:t xml:space="preserve">§ </w:t>
      </w:r>
      <w:r w:rsidR="00DF195A">
        <w:rPr>
          <w:rFonts w:ascii="Calibri" w:hAnsi="Calibri" w:cs="Calibri"/>
          <w:b/>
          <w:sz w:val="22"/>
          <w:szCs w:val="22"/>
        </w:rPr>
        <w:t>9</w:t>
      </w:r>
    </w:p>
    <w:p w14:paraId="56A4EB32" w14:textId="77777777" w:rsidR="00B118EB" w:rsidRDefault="00E87498">
      <w:pPr>
        <w:shd w:val="clear" w:color="auto" w:fill="FFFFFF"/>
        <w:jc w:val="center"/>
        <w:rPr>
          <w:rFonts w:ascii="Calibri" w:hAnsi="Calibri" w:cs="Calibri"/>
          <w:b/>
          <w:sz w:val="22"/>
          <w:szCs w:val="22"/>
        </w:rPr>
      </w:pPr>
      <w:r>
        <w:rPr>
          <w:rFonts w:ascii="Calibri" w:hAnsi="Calibri" w:cs="Calibri"/>
          <w:b/>
          <w:sz w:val="22"/>
          <w:szCs w:val="22"/>
        </w:rPr>
        <w:t>Fakturowanie i rozliczenie</w:t>
      </w:r>
    </w:p>
    <w:p w14:paraId="0FDFD1E8" w14:textId="77777777" w:rsidR="00B118EB" w:rsidRDefault="00B118EB">
      <w:pPr>
        <w:shd w:val="clear" w:color="auto" w:fill="FFFFFF"/>
        <w:jc w:val="center"/>
        <w:rPr>
          <w:rFonts w:ascii="Calibri" w:hAnsi="Calibri" w:cs="Calibri"/>
          <w:b/>
          <w:sz w:val="22"/>
          <w:szCs w:val="22"/>
        </w:rPr>
      </w:pPr>
    </w:p>
    <w:p w14:paraId="2ACD3695" w14:textId="77777777" w:rsidR="007E0407" w:rsidRPr="00793CA2" w:rsidRDefault="007E0407" w:rsidP="000A3870">
      <w:pPr>
        <w:widowControl w:val="0"/>
        <w:numPr>
          <w:ilvl w:val="0"/>
          <w:numId w:val="64"/>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 xml:space="preserve">Wykonawca oświadcza, że </w:t>
      </w:r>
      <w:r w:rsidRPr="00793CA2">
        <w:rPr>
          <w:rFonts w:ascii="Calibri" w:hAnsi="Calibri" w:cs="Calibri"/>
          <w:i/>
          <w:iCs/>
          <w:color w:val="000000"/>
          <w:sz w:val="22"/>
          <w:szCs w:val="22"/>
        </w:rPr>
        <w:t>jest/nie jest</w:t>
      </w:r>
      <w:r w:rsidRPr="00793CA2">
        <w:rPr>
          <w:rFonts w:ascii="Calibri" w:hAnsi="Calibri" w:cs="Calibri"/>
          <w:color w:val="000000"/>
          <w:sz w:val="22"/>
          <w:szCs w:val="22"/>
        </w:rPr>
        <w:t xml:space="preserve"> płatnikiem podatku VAT dla czynności objętych umową (wybrać właściwe) oraz </w:t>
      </w:r>
    </w:p>
    <w:p w14:paraId="1DB3BD22" w14:textId="77777777" w:rsidR="007E0407" w:rsidRPr="00793CA2" w:rsidRDefault="007E0407" w:rsidP="000A3870">
      <w:pPr>
        <w:widowControl w:val="0"/>
        <w:shd w:val="clear" w:color="auto" w:fill="FFFFFF"/>
        <w:suppressAutoHyphens/>
        <w:autoSpaceDE w:val="0"/>
        <w:spacing w:line="300" w:lineRule="auto"/>
        <w:ind w:left="567"/>
        <w:jc w:val="both"/>
        <w:rPr>
          <w:rFonts w:ascii="Calibri" w:hAnsi="Calibri" w:cs="Calibri"/>
          <w:color w:val="000000"/>
          <w:sz w:val="22"/>
          <w:szCs w:val="22"/>
        </w:rPr>
      </w:pPr>
      <w:r w:rsidRPr="00793CA2">
        <w:rPr>
          <w:rFonts w:ascii="Calibri" w:hAnsi="Calibri" w:cs="Calibri"/>
          <w:color w:val="000000"/>
          <w:sz w:val="22"/>
          <w:szCs w:val="22"/>
        </w:rPr>
        <w:t>-</w:t>
      </w:r>
      <w:r w:rsidRPr="00793CA2">
        <w:rPr>
          <w:rFonts w:ascii="Calibri" w:hAnsi="Calibri" w:cs="Calibri"/>
          <w:color w:val="000000"/>
          <w:sz w:val="22"/>
          <w:szCs w:val="22"/>
        </w:rPr>
        <w:tab/>
        <w:t>wystawia faktury w Krajowym Systemie e-Faktur (KSeF) lub,</w:t>
      </w:r>
    </w:p>
    <w:p w14:paraId="136B9460" w14:textId="77777777" w:rsidR="007E0407" w:rsidRPr="00793CA2" w:rsidRDefault="007E0407" w:rsidP="000A3870">
      <w:pPr>
        <w:widowControl w:val="0"/>
        <w:shd w:val="clear" w:color="auto" w:fill="FFFFFF"/>
        <w:suppressAutoHyphens/>
        <w:autoSpaceDE w:val="0"/>
        <w:spacing w:line="300" w:lineRule="auto"/>
        <w:ind w:left="567"/>
        <w:jc w:val="both"/>
        <w:rPr>
          <w:rFonts w:ascii="Calibri" w:hAnsi="Calibri" w:cs="Calibri"/>
          <w:color w:val="000000"/>
          <w:sz w:val="22"/>
          <w:szCs w:val="22"/>
        </w:rPr>
      </w:pPr>
      <w:r w:rsidRPr="00793CA2">
        <w:rPr>
          <w:rFonts w:ascii="Calibri" w:hAnsi="Calibri" w:cs="Calibri"/>
          <w:color w:val="000000"/>
          <w:sz w:val="22"/>
          <w:szCs w:val="22"/>
        </w:rPr>
        <w:t>-</w:t>
      </w:r>
      <w:r w:rsidRPr="00793CA2">
        <w:rPr>
          <w:rFonts w:ascii="Calibri" w:hAnsi="Calibri" w:cs="Calibri"/>
          <w:color w:val="000000"/>
          <w:sz w:val="22"/>
          <w:szCs w:val="22"/>
        </w:rPr>
        <w:tab/>
        <w:t>będzie wystawiał faktury w Krajowym Systemie e-Faktur (KSeF) od dnia........ lub,</w:t>
      </w:r>
    </w:p>
    <w:p w14:paraId="2127E43E" w14:textId="77777777" w:rsidR="007E0407" w:rsidRPr="00793CA2" w:rsidRDefault="007E0407" w:rsidP="000A3870">
      <w:pPr>
        <w:widowControl w:val="0"/>
        <w:shd w:val="clear" w:color="auto" w:fill="FFFFFF"/>
        <w:suppressAutoHyphens/>
        <w:autoSpaceDE w:val="0"/>
        <w:spacing w:line="300" w:lineRule="auto"/>
        <w:ind w:left="567"/>
        <w:jc w:val="both"/>
        <w:rPr>
          <w:rFonts w:ascii="Calibri" w:hAnsi="Calibri" w:cs="Calibri"/>
          <w:color w:val="000000"/>
          <w:sz w:val="22"/>
          <w:szCs w:val="22"/>
        </w:rPr>
      </w:pPr>
      <w:r w:rsidRPr="00793CA2">
        <w:rPr>
          <w:rFonts w:ascii="Calibri" w:hAnsi="Calibri" w:cs="Calibri"/>
          <w:color w:val="000000"/>
          <w:sz w:val="22"/>
          <w:szCs w:val="22"/>
        </w:rPr>
        <w:t>-</w:t>
      </w:r>
      <w:r w:rsidRPr="00793CA2">
        <w:rPr>
          <w:rFonts w:ascii="Calibri" w:hAnsi="Calibri" w:cs="Calibri"/>
          <w:color w:val="000000"/>
          <w:sz w:val="22"/>
          <w:szCs w:val="22"/>
        </w:rPr>
        <w:tab/>
        <w:t>nie będzie wystawiał faktur w Krajowym Systemie e-Faktur (KSeF).</w:t>
      </w:r>
    </w:p>
    <w:p w14:paraId="126BEF4D" w14:textId="3D469EF8" w:rsidR="007E0407" w:rsidRPr="00793CA2" w:rsidRDefault="007E0407" w:rsidP="000A3870">
      <w:pPr>
        <w:widowControl w:val="0"/>
        <w:shd w:val="clear" w:color="auto" w:fill="FFFFFF"/>
        <w:suppressAutoHyphens/>
        <w:autoSpaceDE w:val="0"/>
        <w:spacing w:line="300" w:lineRule="auto"/>
        <w:ind w:left="567"/>
        <w:jc w:val="both"/>
        <w:rPr>
          <w:rFonts w:ascii="Calibri" w:hAnsi="Calibri" w:cs="Calibri"/>
          <w:color w:val="000000"/>
          <w:sz w:val="22"/>
          <w:szCs w:val="22"/>
        </w:rPr>
      </w:pPr>
      <w:r w:rsidRPr="00793CA2">
        <w:rPr>
          <w:rFonts w:ascii="Calibri" w:hAnsi="Calibri" w:cs="Calibri"/>
          <w:color w:val="000000"/>
          <w:sz w:val="22"/>
          <w:szCs w:val="22"/>
        </w:rPr>
        <w:t>(wybrać właściwe)</w:t>
      </w:r>
    </w:p>
    <w:p w14:paraId="51C8091B" w14:textId="77777777" w:rsidR="007E0407" w:rsidRPr="00793CA2" w:rsidRDefault="007E0407" w:rsidP="000A3870">
      <w:pPr>
        <w:widowControl w:val="0"/>
        <w:numPr>
          <w:ilvl w:val="0"/>
          <w:numId w:val="64"/>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Fakturę należy wystawić na rzecz:</w:t>
      </w:r>
    </w:p>
    <w:p w14:paraId="02122A21" w14:textId="6712875D" w:rsidR="007E0407" w:rsidRPr="00D02DC6" w:rsidRDefault="007E0407" w:rsidP="000A3870">
      <w:pPr>
        <w:widowControl w:val="0"/>
        <w:shd w:val="clear" w:color="auto" w:fill="FFFFFF"/>
        <w:suppressAutoHyphens/>
        <w:autoSpaceDE w:val="0"/>
        <w:spacing w:line="300" w:lineRule="auto"/>
        <w:ind w:left="567"/>
        <w:jc w:val="both"/>
        <w:rPr>
          <w:rFonts w:ascii="Calibri" w:hAnsi="Calibri" w:cs="Calibri"/>
          <w:b/>
          <w:bCs/>
          <w:color w:val="000000"/>
          <w:sz w:val="22"/>
          <w:szCs w:val="22"/>
        </w:rPr>
      </w:pPr>
      <w:r w:rsidRPr="00D02DC6">
        <w:rPr>
          <w:rFonts w:ascii="Calibri" w:hAnsi="Calibri" w:cs="Calibri"/>
          <w:b/>
          <w:bCs/>
          <w:color w:val="000000"/>
          <w:sz w:val="22"/>
          <w:szCs w:val="22"/>
        </w:rPr>
        <w:t>Nabywcy (podmiot2):</w:t>
      </w:r>
    </w:p>
    <w:p w14:paraId="0DE6D4E3" w14:textId="77777777" w:rsidR="007E0407" w:rsidRPr="00D02DC6" w:rsidRDefault="007E0407" w:rsidP="000A3870">
      <w:pPr>
        <w:widowControl w:val="0"/>
        <w:shd w:val="clear" w:color="auto" w:fill="FFFFFF"/>
        <w:suppressAutoHyphens/>
        <w:autoSpaceDE w:val="0"/>
        <w:spacing w:line="300" w:lineRule="auto"/>
        <w:ind w:left="567"/>
        <w:jc w:val="both"/>
        <w:rPr>
          <w:rFonts w:ascii="Calibri" w:hAnsi="Calibri" w:cs="Calibri"/>
          <w:b/>
          <w:bCs/>
          <w:color w:val="000000"/>
          <w:sz w:val="22"/>
          <w:szCs w:val="22"/>
        </w:rPr>
      </w:pPr>
      <w:r w:rsidRPr="00D02DC6">
        <w:rPr>
          <w:rFonts w:ascii="Calibri" w:hAnsi="Calibri" w:cs="Calibri"/>
          <w:b/>
          <w:bCs/>
          <w:color w:val="000000"/>
          <w:sz w:val="22"/>
          <w:szCs w:val="22"/>
        </w:rPr>
        <w:t>Miasto Pruszków</w:t>
      </w:r>
    </w:p>
    <w:p w14:paraId="6B81B1FA" w14:textId="77777777" w:rsidR="007E0407" w:rsidRPr="00793CA2" w:rsidRDefault="007E0407" w:rsidP="000A3870">
      <w:pPr>
        <w:widowControl w:val="0"/>
        <w:shd w:val="clear" w:color="auto" w:fill="FFFFFF"/>
        <w:suppressAutoHyphens/>
        <w:autoSpaceDE w:val="0"/>
        <w:spacing w:line="300" w:lineRule="auto"/>
        <w:ind w:left="567"/>
        <w:jc w:val="both"/>
        <w:rPr>
          <w:rFonts w:ascii="Calibri" w:hAnsi="Calibri" w:cs="Calibri"/>
          <w:color w:val="000000"/>
          <w:sz w:val="22"/>
          <w:szCs w:val="22"/>
        </w:rPr>
      </w:pPr>
      <w:r w:rsidRPr="00793CA2">
        <w:rPr>
          <w:rFonts w:ascii="Calibri" w:hAnsi="Calibri" w:cs="Calibri"/>
          <w:color w:val="000000"/>
          <w:sz w:val="22"/>
          <w:szCs w:val="22"/>
        </w:rPr>
        <w:t xml:space="preserve">ul. J. I. Kraszewskiego 14/16 </w:t>
      </w:r>
    </w:p>
    <w:p w14:paraId="6995A66C" w14:textId="77777777" w:rsidR="007E0407" w:rsidRPr="00793CA2" w:rsidRDefault="007E0407" w:rsidP="000A3870">
      <w:pPr>
        <w:widowControl w:val="0"/>
        <w:shd w:val="clear" w:color="auto" w:fill="FFFFFF"/>
        <w:suppressAutoHyphens/>
        <w:autoSpaceDE w:val="0"/>
        <w:spacing w:line="300" w:lineRule="auto"/>
        <w:ind w:left="567"/>
        <w:jc w:val="both"/>
        <w:rPr>
          <w:rFonts w:ascii="Calibri" w:hAnsi="Calibri" w:cs="Calibri"/>
          <w:color w:val="000000"/>
          <w:sz w:val="22"/>
          <w:szCs w:val="22"/>
        </w:rPr>
      </w:pPr>
      <w:r w:rsidRPr="00793CA2">
        <w:rPr>
          <w:rFonts w:ascii="Calibri" w:hAnsi="Calibri" w:cs="Calibri"/>
          <w:color w:val="000000"/>
          <w:sz w:val="22"/>
          <w:szCs w:val="22"/>
        </w:rPr>
        <w:t>05-800 Pruszków</w:t>
      </w:r>
    </w:p>
    <w:p w14:paraId="2D1E7EF0" w14:textId="77777777" w:rsidR="007E0407" w:rsidRPr="00793CA2" w:rsidRDefault="007E0407" w:rsidP="000A3870">
      <w:pPr>
        <w:widowControl w:val="0"/>
        <w:shd w:val="clear" w:color="auto" w:fill="FFFFFF"/>
        <w:suppressAutoHyphens/>
        <w:autoSpaceDE w:val="0"/>
        <w:spacing w:line="300" w:lineRule="auto"/>
        <w:ind w:left="567"/>
        <w:jc w:val="both"/>
        <w:rPr>
          <w:rFonts w:ascii="Calibri" w:hAnsi="Calibri" w:cs="Calibri"/>
          <w:color w:val="000000"/>
          <w:sz w:val="22"/>
          <w:szCs w:val="22"/>
        </w:rPr>
      </w:pPr>
      <w:r w:rsidRPr="00793CA2">
        <w:rPr>
          <w:rFonts w:ascii="Calibri" w:hAnsi="Calibri" w:cs="Calibri"/>
          <w:color w:val="000000"/>
          <w:sz w:val="22"/>
          <w:szCs w:val="22"/>
        </w:rPr>
        <w:t>NIP: 534-24-06-015</w:t>
      </w:r>
    </w:p>
    <w:p w14:paraId="05F880C7" w14:textId="77777777" w:rsidR="007E0407" w:rsidRPr="00793CA2" w:rsidRDefault="007E0407" w:rsidP="000A3870">
      <w:pPr>
        <w:widowControl w:val="0"/>
        <w:shd w:val="clear" w:color="auto" w:fill="FFFFFF"/>
        <w:suppressAutoHyphens/>
        <w:autoSpaceDE w:val="0"/>
        <w:spacing w:line="300" w:lineRule="auto"/>
        <w:ind w:left="567"/>
        <w:jc w:val="both"/>
        <w:rPr>
          <w:rFonts w:ascii="Calibri" w:hAnsi="Calibri" w:cs="Calibri"/>
          <w:color w:val="000000"/>
          <w:sz w:val="22"/>
          <w:szCs w:val="22"/>
        </w:rPr>
      </w:pPr>
      <w:r w:rsidRPr="00D02DC6">
        <w:rPr>
          <w:rFonts w:ascii="Calibri" w:hAnsi="Calibri" w:cs="Calibri"/>
          <w:b/>
          <w:bCs/>
          <w:color w:val="000000"/>
          <w:sz w:val="22"/>
          <w:szCs w:val="22"/>
        </w:rPr>
        <w:t>Odbiorcy (podmiot inny/podmiot)</w:t>
      </w:r>
      <w:r w:rsidRPr="00793CA2">
        <w:rPr>
          <w:rFonts w:ascii="Calibri" w:hAnsi="Calibri" w:cs="Calibri"/>
          <w:color w:val="000000"/>
          <w:sz w:val="22"/>
          <w:szCs w:val="22"/>
        </w:rPr>
        <w:t xml:space="preserve"> – w przypadku komórek merytorycznych Urzędu Miasta </w:t>
      </w:r>
      <w:r w:rsidRPr="00793CA2">
        <w:rPr>
          <w:rFonts w:ascii="Calibri" w:hAnsi="Calibri" w:cs="Calibri"/>
          <w:color w:val="000000"/>
          <w:sz w:val="22"/>
          <w:szCs w:val="22"/>
        </w:rPr>
        <w:lastRenderedPageBreak/>
        <w:t>Pruszkowa:</w:t>
      </w:r>
    </w:p>
    <w:p w14:paraId="2970FFA0" w14:textId="77777777" w:rsidR="007E0407" w:rsidRPr="00793CA2" w:rsidRDefault="007E0407" w:rsidP="000A3870">
      <w:pPr>
        <w:widowControl w:val="0"/>
        <w:shd w:val="clear" w:color="auto" w:fill="FFFFFF"/>
        <w:suppressAutoHyphens/>
        <w:autoSpaceDE w:val="0"/>
        <w:spacing w:line="300" w:lineRule="auto"/>
        <w:ind w:left="567"/>
        <w:jc w:val="both"/>
        <w:rPr>
          <w:rFonts w:ascii="Calibri" w:hAnsi="Calibri" w:cs="Calibri"/>
          <w:color w:val="000000"/>
          <w:sz w:val="22"/>
          <w:szCs w:val="22"/>
        </w:rPr>
      </w:pPr>
      <w:r w:rsidRPr="00793CA2">
        <w:rPr>
          <w:rFonts w:ascii="Calibri" w:hAnsi="Calibri" w:cs="Calibri"/>
          <w:color w:val="000000"/>
          <w:sz w:val="22"/>
          <w:szCs w:val="22"/>
        </w:rPr>
        <w:t>-</w:t>
      </w:r>
      <w:r w:rsidRPr="00793CA2">
        <w:rPr>
          <w:rFonts w:ascii="Calibri" w:hAnsi="Calibri" w:cs="Calibri"/>
          <w:color w:val="000000"/>
          <w:sz w:val="22"/>
          <w:szCs w:val="22"/>
        </w:rPr>
        <w:tab/>
        <w:t xml:space="preserve">nazwa jednostki: Urząd Miasta Pruszkowa,  </w:t>
      </w:r>
    </w:p>
    <w:p w14:paraId="25419A84" w14:textId="565C7859" w:rsidR="007E0407" w:rsidRPr="00793CA2" w:rsidRDefault="007E0407" w:rsidP="000A3870">
      <w:pPr>
        <w:widowControl w:val="0"/>
        <w:shd w:val="clear" w:color="auto" w:fill="FFFFFF"/>
        <w:suppressAutoHyphens/>
        <w:autoSpaceDE w:val="0"/>
        <w:spacing w:line="300" w:lineRule="auto"/>
        <w:ind w:left="567"/>
        <w:jc w:val="both"/>
        <w:rPr>
          <w:rFonts w:ascii="Calibri" w:hAnsi="Calibri" w:cs="Calibri"/>
          <w:color w:val="000000"/>
          <w:sz w:val="22"/>
          <w:szCs w:val="22"/>
        </w:rPr>
      </w:pPr>
      <w:r w:rsidRPr="000A3870">
        <w:rPr>
          <w:rFonts w:ascii="Calibri" w:hAnsi="Calibri" w:cs="Calibri"/>
          <w:color w:val="000000"/>
          <w:sz w:val="22"/>
          <w:szCs w:val="22"/>
        </w:rPr>
        <w:t>-</w:t>
      </w:r>
      <w:r w:rsidRPr="000A3870">
        <w:rPr>
          <w:rFonts w:ascii="Calibri" w:hAnsi="Calibri" w:cs="Calibri"/>
          <w:color w:val="000000"/>
          <w:sz w:val="22"/>
          <w:szCs w:val="22"/>
        </w:rPr>
        <w:tab/>
      </w:r>
      <w:bookmarkStart w:id="5" w:name="_Hlk224647740"/>
      <w:r w:rsidRPr="00D02DC6">
        <w:rPr>
          <w:rFonts w:ascii="Calibri" w:hAnsi="Calibri" w:cs="Calibri"/>
          <w:b/>
          <w:bCs/>
          <w:color w:val="000000"/>
          <w:sz w:val="22"/>
          <w:szCs w:val="22"/>
        </w:rPr>
        <w:t>ID wewnętrzne Wydziału Realizacji Inwestycji:</w:t>
      </w:r>
      <w:r w:rsidRPr="000A3870">
        <w:rPr>
          <w:rFonts w:ascii="Calibri" w:hAnsi="Calibri" w:cs="Calibri"/>
          <w:b/>
          <w:bCs/>
          <w:color w:val="000000"/>
          <w:sz w:val="22"/>
          <w:szCs w:val="22"/>
        </w:rPr>
        <w:t xml:space="preserve"> </w:t>
      </w:r>
      <w:r w:rsidRPr="00D02DC6">
        <w:rPr>
          <w:rFonts w:ascii="Calibri" w:hAnsi="Calibri" w:cs="Calibri"/>
          <w:b/>
          <w:bCs/>
          <w:color w:val="000000"/>
          <w:sz w:val="22"/>
          <w:szCs w:val="22"/>
        </w:rPr>
        <w:t>5342406015-00303</w:t>
      </w:r>
      <w:bookmarkEnd w:id="5"/>
      <w:r w:rsidR="00D02DC6">
        <w:rPr>
          <w:rFonts w:ascii="Calibri" w:hAnsi="Calibri" w:cs="Calibri"/>
          <w:color w:val="000000"/>
          <w:sz w:val="22"/>
          <w:szCs w:val="22"/>
        </w:rPr>
        <w:t>.</w:t>
      </w:r>
    </w:p>
    <w:p w14:paraId="60D18FE5" w14:textId="77777777" w:rsidR="007E0407" w:rsidRDefault="007E0407" w:rsidP="000A3870">
      <w:pPr>
        <w:widowControl w:val="0"/>
        <w:numPr>
          <w:ilvl w:val="0"/>
          <w:numId w:val="64"/>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Strony zgodnie oświadczają, że faktury będą wystawiane i odbierane za pośrednictwem Krajowego Systemu e-Faktur (KSeF), zgodnie z obowiązującymi przepisami prawa. Za dzień doręczenia faktury uznaje się dzień przydzielenia jej numeru w KSeF, z zastrzeżeniem ust. 4.</w:t>
      </w:r>
    </w:p>
    <w:p w14:paraId="628A2B24" w14:textId="77777777" w:rsidR="007E0407" w:rsidRDefault="007E0407" w:rsidP="000A3870">
      <w:pPr>
        <w:widowControl w:val="0"/>
        <w:numPr>
          <w:ilvl w:val="0"/>
          <w:numId w:val="64"/>
        </w:numPr>
        <w:shd w:val="clear" w:color="auto" w:fill="FFFFFF"/>
        <w:suppressAutoHyphens/>
        <w:autoSpaceDE w:val="0"/>
        <w:spacing w:line="300" w:lineRule="auto"/>
        <w:ind w:left="567" w:hanging="567"/>
        <w:jc w:val="both"/>
        <w:rPr>
          <w:rFonts w:ascii="Calibri" w:hAnsi="Calibri" w:cs="Calibri"/>
          <w:color w:val="000000"/>
          <w:sz w:val="22"/>
          <w:szCs w:val="22"/>
        </w:rPr>
      </w:pPr>
      <w:r w:rsidRPr="000A3870">
        <w:rPr>
          <w:rFonts w:ascii="Calibri" w:hAnsi="Calibri" w:cs="Calibri"/>
          <w:color w:val="000000"/>
          <w:sz w:val="22"/>
          <w:szCs w:val="22"/>
        </w:rPr>
        <w:t xml:space="preserve">W przypadku awarii/niedostępności KSeF, faktury będą tymczasowo przesyłane w formie </w:t>
      </w:r>
      <w:r w:rsidRPr="00D02DC6">
        <w:rPr>
          <w:rFonts w:ascii="Calibri" w:hAnsi="Calibri" w:cs="Calibri"/>
          <w:color w:val="EE0000"/>
          <w:sz w:val="22"/>
          <w:szCs w:val="22"/>
        </w:rPr>
        <w:t>(należy wybrać jedno)</w:t>
      </w:r>
      <w:r w:rsidRPr="000A3870">
        <w:rPr>
          <w:rFonts w:ascii="Calibri" w:hAnsi="Calibri" w:cs="Calibri"/>
          <w:color w:val="000000"/>
          <w:sz w:val="22"/>
          <w:szCs w:val="22"/>
        </w:rPr>
        <w:t>:</w:t>
      </w:r>
    </w:p>
    <w:p w14:paraId="69A5F3F2" w14:textId="2C36C9A0" w:rsidR="007E0407" w:rsidRPr="00286628" w:rsidRDefault="007E0407" w:rsidP="000A3870">
      <w:pPr>
        <w:pStyle w:val="Akapitzlist"/>
        <w:numPr>
          <w:ilvl w:val="0"/>
          <w:numId w:val="128"/>
        </w:numPr>
        <w:shd w:val="clear" w:color="auto" w:fill="FFFFFF"/>
        <w:spacing w:line="300" w:lineRule="auto"/>
        <w:ind w:left="1219" w:right="0" w:hanging="357"/>
        <w:rPr>
          <w:rFonts w:ascii="Calibri" w:hAnsi="Calibri" w:cs="Calibri"/>
          <w:color w:val="000000"/>
          <w:sz w:val="22"/>
          <w:szCs w:val="22"/>
        </w:rPr>
      </w:pPr>
      <w:r w:rsidRPr="00286628">
        <w:rPr>
          <w:rFonts w:ascii="Calibri" w:hAnsi="Calibri" w:cs="Calibri"/>
          <w:color w:val="000000"/>
          <w:sz w:val="22"/>
          <w:szCs w:val="22"/>
        </w:rPr>
        <w:t xml:space="preserve">elektronicznej w formacie pliku PDF za pośrednictwem e-doręczeń na adres: </w:t>
      </w:r>
      <w:r w:rsidRPr="00286628">
        <w:rPr>
          <w:rFonts w:ascii="Calibri" w:hAnsi="Calibri" w:cs="Calibri"/>
          <w:b/>
          <w:bCs/>
          <w:color w:val="000000"/>
          <w:sz w:val="22"/>
          <w:szCs w:val="22"/>
        </w:rPr>
        <w:t xml:space="preserve">AE:PL-29508-36204-ICIDE-22 </w:t>
      </w:r>
      <w:r w:rsidRPr="00286628">
        <w:rPr>
          <w:rFonts w:ascii="Calibri" w:hAnsi="Calibri" w:cs="Calibri"/>
          <w:color w:val="000000"/>
          <w:sz w:val="22"/>
          <w:szCs w:val="22"/>
        </w:rPr>
        <w:t>albo</w:t>
      </w:r>
    </w:p>
    <w:p w14:paraId="1E8C6C06" w14:textId="39BB0F47" w:rsidR="007E0407" w:rsidRPr="00286628" w:rsidRDefault="007E0407" w:rsidP="000A3870">
      <w:pPr>
        <w:pStyle w:val="Akapitzlist"/>
        <w:numPr>
          <w:ilvl w:val="0"/>
          <w:numId w:val="128"/>
        </w:numPr>
        <w:shd w:val="clear" w:color="auto" w:fill="FFFFFF"/>
        <w:spacing w:line="300" w:lineRule="auto"/>
        <w:ind w:left="1219" w:right="0" w:hanging="357"/>
        <w:rPr>
          <w:rFonts w:ascii="Calibri" w:hAnsi="Calibri" w:cs="Calibri"/>
          <w:color w:val="000000"/>
          <w:sz w:val="22"/>
          <w:szCs w:val="22"/>
        </w:rPr>
      </w:pPr>
      <w:r w:rsidRPr="00286628">
        <w:rPr>
          <w:rFonts w:ascii="Calibri" w:hAnsi="Calibri" w:cs="Calibri"/>
          <w:color w:val="000000"/>
          <w:sz w:val="22"/>
          <w:szCs w:val="22"/>
        </w:rPr>
        <w:t>papierowej na adres: Urząd Miasta Pruszkowa, ul. J. I. Kraszewskiego 14/16, 05-800 Pruszków.</w:t>
      </w:r>
    </w:p>
    <w:p w14:paraId="0C18E53E" w14:textId="5FD9A67A" w:rsidR="007E0407" w:rsidRPr="00286628" w:rsidRDefault="007E0407" w:rsidP="000A3870">
      <w:pPr>
        <w:widowControl w:val="0"/>
        <w:numPr>
          <w:ilvl w:val="0"/>
          <w:numId w:val="64"/>
        </w:numPr>
        <w:shd w:val="clear" w:color="auto" w:fill="FFFFFF"/>
        <w:suppressAutoHyphens/>
        <w:autoSpaceDE w:val="0"/>
        <w:spacing w:line="300" w:lineRule="auto"/>
        <w:ind w:left="567" w:hanging="567"/>
        <w:jc w:val="both"/>
        <w:rPr>
          <w:rFonts w:ascii="Calibri" w:hAnsi="Calibri" w:cs="Calibri"/>
          <w:color w:val="000000"/>
          <w:sz w:val="22"/>
          <w:szCs w:val="22"/>
        </w:rPr>
      </w:pPr>
      <w:r w:rsidRPr="00286628">
        <w:rPr>
          <w:rFonts w:ascii="Calibri" w:hAnsi="Calibri" w:cs="Calibri"/>
          <w:color w:val="000000"/>
          <w:sz w:val="22"/>
          <w:szCs w:val="22"/>
        </w:rPr>
        <w:t xml:space="preserve">Za dzień doręczenia faktury wystawionej w czasie trwania awarii / niedostępności KSeF uznaje się </w:t>
      </w:r>
      <w:r w:rsidRPr="00286628">
        <w:rPr>
          <w:rFonts w:ascii="Calibri" w:hAnsi="Calibri" w:cs="Calibri"/>
          <w:color w:val="EE0000"/>
          <w:sz w:val="22"/>
          <w:szCs w:val="22"/>
        </w:rPr>
        <w:t xml:space="preserve">(należy wybrać </w:t>
      </w:r>
      <w:r w:rsidR="001D6B88">
        <w:rPr>
          <w:rFonts w:ascii="Calibri" w:hAnsi="Calibri" w:cs="Calibri"/>
          <w:color w:val="EE0000"/>
          <w:sz w:val="22"/>
          <w:szCs w:val="22"/>
        </w:rPr>
        <w:t>1</w:t>
      </w:r>
      <w:r w:rsidRPr="00286628">
        <w:rPr>
          <w:rFonts w:ascii="Calibri" w:hAnsi="Calibri" w:cs="Calibri"/>
          <w:color w:val="EE0000"/>
          <w:sz w:val="22"/>
          <w:szCs w:val="22"/>
        </w:rPr>
        <w:t xml:space="preserve"> albo </w:t>
      </w:r>
      <w:r w:rsidR="001D6B88">
        <w:rPr>
          <w:rFonts w:ascii="Calibri" w:hAnsi="Calibri" w:cs="Calibri"/>
          <w:color w:val="EE0000"/>
          <w:sz w:val="22"/>
          <w:szCs w:val="22"/>
        </w:rPr>
        <w:t>2</w:t>
      </w:r>
      <w:r w:rsidRPr="00286628">
        <w:rPr>
          <w:rFonts w:ascii="Calibri" w:hAnsi="Calibri" w:cs="Calibri"/>
          <w:color w:val="EE0000"/>
          <w:sz w:val="22"/>
          <w:szCs w:val="22"/>
        </w:rPr>
        <w:t>):</w:t>
      </w:r>
    </w:p>
    <w:p w14:paraId="321F44CE" w14:textId="77777777" w:rsidR="007E0407" w:rsidRPr="00724A82" w:rsidRDefault="007E0407" w:rsidP="000A3870">
      <w:pPr>
        <w:pStyle w:val="Akapitzlist"/>
        <w:numPr>
          <w:ilvl w:val="0"/>
          <w:numId w:val="130"/>
        </w:numPr>
        <w:shd w:val="clear" w:color="auto" w:fill="FFFFFF"/>
        <w:spacing w:line="300" w:lineRule="auto"/>
        <w:ind w:left="1219" w:right="0" w:hanging="357"/>
        <w:rPr>
          <w:rFonts w:ascii="Calibri" w:hAnsi="Calibri" w:cs="Calibri"/>
          <w:color w:val="000000"/>
          <w:sz w:val="22"/>
          <w:szCs w:val="22"/>
        </w:rPr>
      </w:pPr>
      <w:r w:rsidRPr="00724A82">
        <w:rPr>
          <w:rFonts w:ascii="Calibri" w:hAnsi="Calibri" w:cs="Calibri"/>
          <w:color w:val="000000"/>
          <w:sz w:val="22"/>
          <w:szCs w:val="22"/>
        </w:rPr>
        <w:t xml:space="preserve">dzień otrzymania wiadomości zawierającej fakturę w formacie pliku PDF na adres e-doręczeń: </w:t>
      </w:r>
      <w:r w:rsidRPr="00724A82">
        <w:rPr>
          <w:rFonts w:ascii="Calibri" w:hAnsi="Calibri" w:cs="Calibri"/>
          <w:b/>
          <w:bCs/>
          <w:color w:val="000000"/>
          <w:sz w:val="22"/>
          <w:szCs w:val="22"/>
        </w:rPr>
        <w:t>AE:PL-29508-36204-ICIDE-22,</w:t>
      </w:r>
    </w:p>
    <w:p w14:paraId="749F5F09" w14:textId="77777777" w:rsidR="007E0407" w:rsidRPr="00793CA2" w:rsidRDefault="007E0407" w:rsidP="000A3870">
      <w:pPr>
        <w:pStyle w:val="Akapitzlist"/>
        <w:numPr>
          <w:ilvl w:val="0"/>
          <w:numId w:val="130"/>
        </w:numPr>
        <w:shd w:val="clear" w:color="auto" w:fill="FFFFFF"/>
        <w:spacing w:line="300" w:lineRule="auto"/>
        <w:ind w:left="1219" w:right="0" w:hanging="357"/>
        <w:rPr>
          <w:rFonts w:ascii="Calibri" w:hAnsi="Calibri" w:cs="Calibri"/>
          <w:color w:val="000000"/>
          <w:sz w:val="22"/>
          <w:szCs w:val="22"/>
        </w:rPr>
      </w:pPr>
      <w:r w:rsidRPr="00793CA2">
        <w:rPr>
          <w:rFonts w:ascii="Calibri" w:hAnsi="Calibri" w:cs="Calibri"/>
          <w:color w:val="000000"/>
          <w:sz w:val="22"/>
          <w:szCs w:val="22"/>
        </w:rPr>
        <w:t>datę wpływu papierowej faktury na adres: Urząd Miasta Pruszkowa, ul. J. I. Kraszewskiego 14/16, 05-800 Pruszków,</w:t>
      </w:r>
    </w:p>
    <w:p w14:paraId="210DD20F" w14:textId="77777777" w:rsidR="007E0407" w:rsidRPr="00286628" w:rsidRDefault="007E0407" w:rsidP="000A3870">
      <w:pPr>
        <w:widowControl w:val="0"/>
        <w:shd w:val="clear" w:color="auto" w:fill="FFFFFF"/>
        <w:suppressAutoHyphens/>
        <w:autoSpaceDE w:val="0"/>
        <w:spacing w:line="300" w:lineRule="auto"/>
        <w:ind w:left="567"/>
        <w:jc w:val="both"/>
        <w:rPr>
          <w:rFonts w:ascii="Calibri" w:hAnsi="Calibri" w:cs="Calibri"/>
          <w:color w:val="000000"/>
          <w:sz w:val="22"/>
          <w:szCs w:val="22"/>
        </w:rPr>
      </w:pPr>
      <w:r w:rsidRPr="00286628">
        <w:rPr>
          <w:rFonts w:ascii="Calibri" w:hAnsi="Calibri" w:cs="Calibri"/>
          <w:color w:val="000000"/>
          <w:sz w:val="22"/>
          <w:szCs w:val="22"/>
        </w:rPr>
        <w:t xml:space="preserve">albo dzień przydzielenia jej numeru w KSeF, w zależności, które z tych zdarzeń nastąpiło wcześniej. </w:t>
      </w:r>
    </w:p>
    <w:p w14:paraId="2A40519B" w14:textId="77777777" w:rsidR="007E0407" w:rsidRPr="00793CA2" w:rsidRDefault="007E0407" w:rsidP="000A3870">
      <w:pPr>
        <w:widowControl w:val="0"/>
        <w:numPr>
          <w:ilvl w:val="0"/>
          <w:numId w:val="64"/>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W przypadku niedostępności KSeF po stronie Wykonawcy za dzień doręczenia faktury uznaje się dzień przydzielenia jej numeru w KSeF.</w:t>
      </w:r>
    </w:p>
    <w:p w14:paraId="00877E14" w14:textId="77777777" w:rsidR="007E0407" w:rsidRDefault="007E0407" w:rsidP="000A3870">
      <w:pPr>
        <w:widowControl w:val="0"/>
        <w:numPr>
          <w:ilvl w:val="0"/>
          <w:numId w:val="64"/>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 xml:space="preserve">Wykonawca wystawi fakturę po potwierdzeniu przez Zamawiającego prawidłowego wykonania </w:t>
      </w:r>
      <w:r>
        <w:rPr>
          <w:rFonts w:ascii="Calibri" w:hAnsi="Calibri" w:cs="Calibri"/>
          <w:color w:val="000000"/>
          <w:sz w:val="22"/>
          <w:szCs w:val="22"/>
        </w:rPr>
        <w:t>Przedmiotu Umowy uwzględniając, że:</w:t>
      </w:r>
    </w:p>
    <w:p w14:paraId="189A7220" w14:textId="284696A7" w:rsidR="000E3DE0" w:rsidRDefault="000E3DE0" w:rsidP="00747838">
      <w:pPr>
        <w:pStyle w:val="Akapitzlist"/>
        <w:numPr>
          <w:ilvl w:val="0"/>
          <w:numId w:val="131"/>
        </w:numPr>
        <w:shd w:val="clear" w:color="auto" w:fill="FFFFFF"/>
        <w:spacing w:line="300" w:lineRule="auto"/>
        <w:ind w:left="1219" w:right="0" w:hanging="357"/>
        <w:rPr>
          <w:rFonts w:ascii="Calibri" w:hAnsi="Calibri" w:cs="Calibri"/>
          <w:color w:val="000000"/>
          <w:sz w:val="22"/>
          <w:szCs w:val="22"/>
        </w:rPr>
      </w:pPr>
      <w:r>
        <w:rPr>
          <w:rFonts w:ascii="Calibri" w:hAnsi="Calibri" w:cs="Calibri"/>
          <w:color w:val="000000"/>
          <w:sz w:val="22"/>
          <w:szCs w:val="22"/>
        </w:rPr>
        <w:t>rozliczenie za wykonane usługi odbędzie się jedną fakturą VAT ,</w:t>
      </w:r>
    </w:p>
    <w:p w14:paraId="68FC85C7" w14:textId="3548430F" w:rsidR="007E0407" w:rsidRPr="000A3870" w:rsidRDefault="00E746A5" w:rsidP="000A3870">
      <w:pPr>
        <w:pStyle w:val="Akapitzlist"/>
        <w:numPr>
          <w:ilvl w:val="0"/>
          <w:numId w:val="131"/>
        </w:numPr>
        <w:shd w:val="clear" w:color="auto" w:fill="FFFFFF"/>
        <w:spacing w:line="300" w:lineRule="auto"/>
        <w:ind w:left="1219" w:right="0" w:hanging="357"/>
        <w:rPr>
          <w:rFonts w:ascii="Calibri" w:hAnsi="Calibri" w:cs="Calibri"/>
          <w:color w:val="000000"/>
          <w:sz w:val="22"/>
          <w:szCs w:val="22"/>
        </w:rPr>
      </w:pPr>
      <w:r>
        <w:rPr>
          <w:rFonts w:ascii="Calibri" w:hAnsi="Calibri" w:cs="Calibri"/>
          <w:color w:val="000000"/>
          <w:sz w:val="22"/>
          <w:szCs w:val="22"/>
        </w:rPr>
        <w:t xml:space="preserve">faktura wystawiana w miesiącu grudniu </w:t>
      </w:r>
      <w:r w:rsidRPr="00A52045">
        <w:rPr>
          <w:rFonts w:ascii="Calibri" w:hAnsi="Calibri" w:cs="Calibri"/>
          <w:bCs/>
          <w:color w:val="000000"/>
          <w:sz w:val="22"/>
          <w:szCs w:val="22"/>
        </w:rPr>
        <w:t>z 14-dniowym terminem płatności powinna być prawidłowo złożona Zamawiającemu nie później niż do dnia 15 grudnia danego roku</w:t>
      </w:r>
      <w:r w:rsidR="00D73155">
        <w:rPr>
          <w:rFonts w:ascii="Calibri" w:hAnsi="Calibri" w:cs="Calibri"/>
          <w:bCs/>
          <w:color w:val="000000"/>
          <w:sz w:val="22"/>
          <w:szCs w:val="22"/>
        </w:rPr>
        <w:t>.</w:t>
      </w:r>
    </w:p>
    <w:p w14:paraId="4DA056CE" w14:textId="0C499752" w:rsidR="007E0407" w:rsidRPr="00793CA2" w:rsidRDefault="007E0407" w:rsidP="000A3870">
      <w:pPr>
        <w:widowControl w:val="0"/>
        <w:numPr>
          <w:ilvl w:val="0"/>
          <w:numId w:val="64"/>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 xml:space="preserve">Zapłata wynagrodzenia nastąpi na podstawie prawidłowo wystawionej faktury w terminie 30 dni, liczonym od pierwszego dnia roboczego po dniu jej doręczenia zgodnie z ust. </w:t>
      </w:r>
      <w:r w:rsidR="00384F55">
        <w:rPr>
          <w:rFonts w:ascii="Calibri" w:hAnsi="Calibri" w:cs="Calibri"/>
          <w:color w:val="000000"/>
          <w:sz w:val="22"/>
          <w:szCs w:val="22"/>
        </w:rPr>
        <w:t xml:space="preserve">3 </w:t>
      </w:r>
      <w:r w:rsidRPr="00793CA2">
        <w:rPr>
          <w:rFonts w:ascii="Calibri" w:hAnsi="Calibri" w:cs="Calibri"/>
          <w:color w:val="000000"/>
          <w:sz w:val="22"/>
          <w:szCs w:val="22"/>
        </w:rPr>
        <w:t xml:space="preserve"> z zastrzeżeniem ust.</w:t>
      </w:r>
      <w:r w:rsidR="00384F55">
        <w:rPr>
          <w:rFonts w:ascii="Calibri" w:hAnsi="Calibri" w:cs="Calibri"/>
          <w:color w:val="000000"/>
          <w:sz w:val="22"/>
          <w:szCs w:val="22"/>
        </w:rPr>
        <w:t xml:space="preserve">5 </w:t>
      </w:r>
      <w:r w:rsidRPr="00793CA2">
        <w:rPr>
          <w:rFonts w:ascii="Calibri" w:hAnsi="Calibri" w:cs="Calibri"/>
          <w:color w:val="000000"/>
          <w:sz w:val="22"/>
          <w:szCs w:val="22"/>
        </w:rPr>
        <w:t xml:space="preserve"> na rachunek bankowy Wykonawcy o numerze ……………………………….</w:t>
      </w:r>
    </w:p>
    <w:p w14:paraId="1B2EFF4B" w14:textId="77777777" w:rsidR="007E0407" w:rsidRPr="00793CA2" w:rsidRDefault="007E0407" w:rsidP="000A3870">
      <w:pPr>
        <w:widowControl w:val="0"/>
        <w:numPr>
          <w:ilvl w:val="0"/>
          <w:numId w:val="64"/>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Miasto Pruszków zastrzega, że w przypadku obowiązku wystawiania faktur KSeF albo wyboru takiej formy, płatność nastąpi na podstawie faktury wystawionej zgodnie z wytycznymi Miasta Pruszków określonymi w niniejszej instrukcji. Za prawidłowo wystawioną/złożoną uznaje się fakturę uwzględniającą zapisy:</w:t>
      </w:r>
    </w:p>
    <w:p w14:paraId="7504ADA5" w14:textId="5D70A3C4" w:rsidR="007E0407" w:rsidRPr="00793CA2" w:rsidRDefault="007E0407" w:rsidP="000A3870">
      <w:pPr>
        <w:widowControl w:val="0"/>
        <w:shd w:val="clear" w:color="auto" w:fill="FFFFFF"/>
        <w:suppressAutoHyphens/>
        <w:autoSpaceDE w:val="0"/>
        <w:spacing w:line="300" w:lineRule="auto"/>
        <w:ind w:left="567"/>
        <w:jc w:val="both"/>
        <w:rPr>
          <w:rFonts w:ascii="Calibri" w:hAnsi="Calibri" w:cs="Calibri"/>
          <w:color w:val="000000"/>
          <w:sz w:val="22"/>
          <w:szCs w:val="22"/>
        </w:rPr>
      </w:pPr>
      <w:r w:rsidRPr="00793CA2">
        <w:rPr>
          <w:rFonts w:ascii="Calibri" w:hAnsi="Calibri" w:cs="Calibri"/>
          <w:color w:val="000000"/>
          <w:sz w:val="22"/>
          <w:szCs w:val="22"/>
        </w:rPr>
        <w:t>- wystawioną w KSeF (z wyjątkiem przypadków, kiedy faktura wystawiana jest w czasie awarii/niedostępności KSeF), gdzie w zakresie prawidłowego określenia nabywcy w polu „Podmiot2" w pozycji „JST" wpisano Miasto Pruszków oraz w polu „Podmiot inny/Podmiot3" wpisano NIP jednostki organizacyjnej lub ID wewnętrzne wydziału/biura lub ID wewnętrzne jednostki organizacyjnej realizującej zadania Miasta Pruszków w ramach zawartych porozumień oraz w polu „Nr umowy” wpisano numer niniejszej umowy,</w:t>
      </w:r>
    </w:p>
    <w:p w14:paraId="4F868522" w14:textId="7D26D793" w:rsidR="007E0407" w:rsidRPr="00793CA2" w:rsidRDefault="007E0407" w:rsidP="000A3870">
      <w:pPr>
        <w:widowControl w:val="0"/>
        <w:shd w:val="clear" w:color="auto" w:fill="FFFFFF"/>
        <w:suppressAutoHyphens/>
        <w:autoSpaceDE w:val="0"/>
        <w:spacing w:line="300" w:lineRule="auto"/>
        <w:ind w:left="567"/>
        <w:jc w:val="both"/>
        <w:rPr>
          <w:rFonts w:ascii="Calibri" w:hAnsi="Calibri" w:cs="Calibri"/>
          <w:color w:val="000000"/>
          <w:sz w:val="22"/>
          <w:szCs w:val="22"/>
        </w:rPr>
      </w:pPr>
      <w:r w:rsidRPr="00793CA2">
        <w:rPr>
          <w:rFonts w:ascii="Calibri" w:hAnsi="Calibri" w:cs="Calibri"/>
          <w:color w:val="000000"/>
          <w:sz w:val="22"/>
          <w:szCs w:val="22"/>
        </w:rPr>
        <w:t xml:space="preserve">- wystawioną zgodnie z przepisami prawa oraz prawidłową pod względem formalnym i </w:t>
      </w:r>
      <w:r w:rsidRPr="00793CA2">
        <w:rPr>
          <w:rFonts w:ascii="Calibri" w:hAnsi="Calibri" w:cs="Calibri"/>
          <w:color w:val="000000"/>
          <w:sz w:val="22"/>
          <w:szCs w:val="22"/>
        </w:rPr>
        <w:lastRenderedPageBreak/>
        <w:t>rachunkowym,</w:t>
      </w:r>
    </w:p>
    <w:p w14:paraId="76AE3C4B" w14:textId="77777777" w:rsidR="007E0407" w:rsidRPr="00793CA2" w:rsidRDefault="007E0407" w:rsidP="000A3870">
      <w:pPr>
        <w:widowControl w:val="0"/>
        <w:shd w:val="clear" w:color="auto" w:fill="FFFFFF"/>
        <w:suppressAutoHyphens/>
        <w:autoSpaceDE w:val="0"/>
        <w:spacing w:line="300" w:lineRule="auto"/>
        <w:ind w:left="567"/>
        <w:jc w:val="both"/>
        <w:rPr>
          <w:rFonts w:ascii="Calibri" w:hAnsi="Calibri" w:cs="Calibri"/>
          <w:color w:val="000000"/>
          <w:sz w:val="22"/>
          <w:szCs w:val="22"/>
        </w:rPr>
      </w:pPr>
      <w:r w:rsidRPr="00793CA2">
        <w:rPr>
          <w:rFonts w:ascii="Calibri" w:hAnsi="Calibri" w:cs="Calibri"/>
          <w:color w:val="000000"/>
          <w:sz w:val="22"/>
          <w:szCs w:val="22"/>
        </w:rPr>
        <w:t xml:space="preserve">- po uprzednim złożeniu wszelkich wymaganych umową lub przepisami prawa dokumentów/załączników/oświadczeń etc. </w:t>
      </w:r>
    </w:p>
    <w:p w14:paraId="154C0C60" w14:textId="437731F6" w:rsidR="007E0407" w:rsidRPr="00793CA2" w:rsidRDefault="007E0407" w:rsidP="000A3870">
      <w:pPr>
        <w:widowControl w:val="0"/>
        <w:numPr>
          <w:ilvl w:val="0"/>
          <w:numId w:val="64"/>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 xml:space="preserve">W przypadku wystawienia faktury w sposób niezgodny z powyższymi wytycznymi, Miasto Pruszków zastrzega sobie prawo wstrzymania zapłaty do czasu otrzymania prawidłowo wystawionej/złożonej faktury. Po otrzymaniu prawidłowo wystawionej faktury termin płatności będzie liczony zgodnie z ust. </w:t>
      </w:r>
      <w:r w:rsidR="00384F55">
        <w:rPr>
          <w:rFonts w:ascii="Calibri" w:hAnsi="Calibri" w:cs="Calibri"/>
          <w:color w:val="000000"/>
          <w:sz w:val="22"/>
          <w:szCs w:val="22"/>
        </w:rPr>
        <w:t xml:space="preserve">3 </w:t>
      </w:r>
      <w:r w:rsidRPr="00793CA2">
        <w:rPr>
          <w:rFonts w:ascii="Calibri" w:hAnsi="Calibri" w:cs="Calibri"/>
          <w:color w:val="000000"/>
          <w:sz w:val="22"/>
          <w:szCs w:val="22"/>
        </w:rPr>
        <w:t>.</w:t>
      </w:r>
    </w:p>
    <w:p w14:paraId="21836D8F" w14:textId="77777777" w:rsidR="007E0407" w:rsidRPr="00793CA2" w:rsidRDefault="007E0407" w:rsidP="000A3870">
      <w:pPr>
        <w:widowControl w:val="0"/>
        <w:numPr>
          <w:ilvl w:val="0"/>
          <w:numId w:val="64"/>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Załączniki, które nie mogą zgodnie z obowiązującymi przepisami stanowić załącznika do faktury wystawionej w KSeF, należy przesłać w formie (wybrać właściwe i uzupełnić)</w:t>
      </w:r>
    </w:p>
    <w:p w14:paraId="4A0EC0A5" w14:textId="77777777" w:rsidR="007E0407" w:rsidRPr="00A52045" w:rsidRDefault="007E0407" w:rsidP="000A3870">
      <w:pPr>
        <w:pStyle w:val="Akapitzlist"/>
        <w:numPr>
          <w:ilvl w:val="0"/>
          <w:numId w:val="132"/>
        </w:numPr>
        <w:shd w:val="clear" w:color="auto" w:fill="FFFFFF"/>
        <w:spacing w:line="300" w:lineRule="auto"/>
        <w:ind w:left="1219" w:right="0" w:hanging="357"/>
        <w:rPr>
          <w:rFonts w:ascii="Calibri" w:hAnsi="Calibri" w:cs="Calibri"/>
          <w:color w:val="000000"/>
          <w:sz w:val="22"/>
          <w:szCs w:val="22"/>
        </w:rPr>
      </w:pPr>
      <w:r w:rsidRPr="00A52045">
        <w:rPr>
          <w:rFonts w:ascii="Calibri" w:hAnsi="Calibri" w:cs="Calibri"/>
          <w:color w:val="000000"/>
          <w:sz w:val="22"/>
          <w:szCs w:val="22"/>
        </w:rPr>
        <w:t xml:space="preserve">elektronicznej w formacie pliku PDF za pośrednictwem e-doręczeń na adres: </w:t>
      </w:r>
      <w:r w:rsidRPr="00A52045">
        <w:rPr>
          <w:rFonts w:ascii="Calibri" w:hAnsi="Calibri" w:cs="Calibri"/>
          <w:b/>
          <w:bCs/>
          <w:color w:val="000000"/>
          <w:sz w:val="22"/>
          <w:szCs w:val="22"/>
        </w:rPr>
        <w:t xml:space="preserve">AE:PL- 29508-36204-ICIDE-22 </w:t>
      </w:r>
      <w:r w:rsidRPr="00A52045">
        <w:rPr>
          <w:rFonts w:ascii="Calibri" w:hAnsi="Calibri" w:cs="Calibri"/>
          <w:color w:val="000000"/>
          <w:sz w:val="22"/>
          <w:szCs w:val="22"/>
        </w:rPr>
        <w:t>albo</w:t>
      </w:r>
    </w:p>
    <w:p w14:paraId="33014E89" w14:textId="77777777" w:rsidR="007E0407" w:rsidRPr="00793CA2" w:rsidRDefault="007E0407" w:rsidP="000A3870">
      <w:pPr>
        <w:pStyle w:val="Akapitzlist"/>
        <w:numPr>
          <w:ilvl w:val="0"/>
          <w:numId w:val="132"/>
        </w:numPr>
        <w:shd w:val="clear" w:color="auto" w:fill="FFFFFF"/>
        <w:spacing w:line="300" w:lineRule="auto"/>
        <w:ind w:left="1219" w:right="0" w:hanging="357"/>
        <w:rPr>
          <w:rFonts w:ascii="Calibri" w:hAnsi="Calibri" w:cs="Calibri"/>
          <w:color w:val="000000"/>
          <w:sz w:val="22"/>
          <w:szCs w:val="22"/>
        </w:rPr>
      </w:pPr>
      <w:r w:rsidRPr="00793CA2">
        <w:rPr>
          <w:rFonts w:ascii="Calibri" w:hAnsi="Calibri" w:cs="Calibri"/>
          <w:color w:val="000000"/>
          <w:sz w:val="22"/>
          <w:szCs w:val="22"/>
        </w:rPr>
        <w:t>papierowej na adres: Urząd Miasta Pruszkowa, ul. J. I. Kraszewskiego 14/16, 05-800 Pruszków,</w:t>
      </w:r>
    </w:p>
    <w:p w14:paraId="542EBA61" w14:textId="77777777" w:rsidR="007E0407" w:rsidRPr="00793CA2" w:rsidRDefault="007E0407" w:rsidP="000A3870">
      <w:pPr>
        <w:widowControl w:val="0"/>
        <w:shd w:val="clear" w:color="auto" w:fill="FFFFFF"/>
        <w:suppressAutoHyphens/>
        <w:autoSpaceDE w:val="0"/>
        <w:spacing w:line="300" w:lineRule="auto"/>
        <w:ind w:left="567"/>
        <w:jc w:val="both"/>
        <w:rPr>
          <w:rFonts w:ascii="Calibri" w:hAnsi="Calibri" w:cs="Calibri"/>
          <w:color w:val="000000"/>
          <w:sz w:val="22"/>
          <w:szCs w:val="22"/>
        </w:rPr>
      </w:pPr>
      <w:r w:rsidRPr="00793CA2">
        <w:rPr>
          <w:rFonts w:ascii="Calibri" w:hAnsi="Calibri" w:cs="Calibri"/>
          <w:color w:val="000000"/>
          <w:sz w:val="22"/>
          <w:szCs w:val="22"/>
        </w:rPr>
        <w:t xml:space="preserve">w terminie przed doręczeniem faktury, o którym mowa w ust. </w:t>
      </w:r>
      <w:r>
        <w:rPr>
          <w:rFonts w:ascii="Calibri" w:hAnsi="Calibri" w:cs="Calibri"/>
          <w:color w:val="000000"/>
          <w:sz w:val="22"/>
          <w:szCs w:val="22"/>
        </w:rPr>
        <w:t>5</w:t>
      </w:r>
      <w:r w:rsidRPr="00793CA2">
        <w:rPr>
          <w:rFonts w:ascii="Calibri" w:hAnsi="Calibri" w:cs="Calibri"/>
          <w:color w:val="000000"/>
          <w:sz w:val="22"/>
          <w:szCs w:val="22"/>
        </w:rPr>
        <w:t>.</w:t>
      </w:r>
    </w:p>
    <w:p w14:paraId="1FB10890" w14:textId="77777777" w:rsidR="007E0407" w:rsidRPr="00793CA2" w:rsidRDefault="007E0407" w:rsidP="000A3870">
      <w:pPr>
        <w:widowControl w:val="0"/>
        <w:numPr>
          <w:ilvl w:val="0"/>
          <w:numId w:val="64"/>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 xml:space="preserve">Wykonawca w przypadku wyboru złożenia ustrukturyzowanej faktury elektronicznej wystawionej w związku z realizacją umowy za pośrednictwem Platformy Elektronicznego Fakturowania (PEF pod adresem: efaktura.gov.pl), z której zgodnie z art. 4 ust. 2 ustawy z dnia 09.11.2018 r. o elektronicznym fakturowaniu w zamówieniach publicznych, koncesjach na roboty budowlane lub usługi w partnerstwie publiczno – prywatnym może wysyłać ustrukturyzowane faktury elektroniczne w przypadku posiadania stosownego konta na tej Platformie, wówczas </w:t>
      </w:r>
      <w:r w:rsidRPr="00793CA2">
        <w:rPr>
          <w:rFonts w:ascii="Calibri" w:hAnsi="Calibri" w:cs="Calibri"/>
          <w:b/>
          <w:bCs/>
          <w:color w:val="000000"/>
          <w:sz w:val="22"/>
          <w:szCs w:val="22"/>
        </w:rPr>
        <w:t>składa do Zamawiającego stosowne oświadczenie o korzystaniu z PEF najpóźniej w dniu zawarcia umowy.</w:t>
      </w:r>
    </w:p>
    <w:p w14:paraId="65A23050" w14:textId="77777777" w:rsidR="007E0407" w:rsidRPr="00793CA2" w:rsidRDefault="007E0407" w:rsidP="000A3870">
      <w:pPr>
        <w:widowControl w:val="0"/>
        <w:numPr>
          <w:ilvl w:val="0"/>
          <w:numId w:val="64"/>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W takim przypadku Zamawiający zobowiązuje się do odebrania ustrukturyzowanej faktury złożonej za pośrednictwem Platformy przy pomocy skrzynki o następujących danych identyfikacyjnych: nr NIP: 5342406015. Przez fakturę ustrukturyzowaną rozumie się fakturę elektroniczną, o której mowa w ustawie o elektronicznym fakturowaniu, po przydzieleniu jej numeru identyfikującego w KSeF. Dopiero z momentem przydzielenia fakturze elektronicznej numeru identyfikującego w KSeF faktura uważana jest za odebraną, wcześniejsze pobranie faktury elektronicznej z PEF nie skutkuje rozpoczęciem biegu terminu płatności należności w niej wykazanej z tytułu świadczenia nią dokumentowanego. Pozostałe postanowienia umowne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p w14:paraId="1A244927" w14:textId="29B01A76" w:rsidR="007E0407" w:rsidRPr="00D73155" w:rsidRDefault="007E0407" w:rsidP="000A3870">
      <w:pPr>
        <w:widowControl w:val="0"/>
        <w:numPr>
          <w:ilvl w:val="0"/>
          <w:numId w:val="64"/>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 xml:space="preserve">Faktura końcowa zostanie wystawiona </w:t>
      </w:r>
      <w:r w:rsidR="00D73155" w:rsidRPr="00793CA2">
        <w:rPr>
          <w:rFonts w:ascii="Calibri" w:hAnsi="Calibri" w:cs="Calibri"/>
          <w:color w:val="000000"/>
          <w:sz w:val="22"/>
          <w:szCs w:val="22"/>
        </w:rPr>
        <w:t xml:space="preserve">po zakończeniu realizacji </w:t>
      </w:r>
      <w:r w:rsidR="00D73155">
        <w:rPr>
          <w:rFonts w:ascii="Calibri" w:hAnsi="Calibri" w:cs="Calibri"/>
          <w:color w:val="000000"/>
          <w:sz w:val="22"/>
          <w:szCs w:val="22"/>
        </w:rPr>
        <w:t xml:space="preserve">Przedmiotu Umowy na </w:t>
      </w:r>
      <w:r w:rsidR="00D73155" w:rsidRPr="000A3870">
        <w:rPr>
          <w:rFonts w:ascii="Calibri" w:hAnsi="Calibri" w:cs="Calibri"/>
          <w:color w:val="000000"/>
          <w:sz w:val="22"/>
          <w:szCs w:val="22"/>
        </w:rPr>
        <w:t>podstaw</w:t>
      </w:r>
      <w:r w:rsidR="00D73155">
        <w:rPr>
          <w:rFonts w:ascii="Calibri" w:hAnsi="Calibri" w:cs="Calibri"/>
          <w:color w:val="000000"/>
          <w:sz w:val="22"/>
          <w:szCs w:val="22"/>
        </w:rPr>
        <w:t xml:space="preserve">ie </w:t>
      </w:r>
      <w:r w:rsidR="00D73155" w:rsidRPr="000A3870">
        <w:rPr>
          <w:rFonts w:ascii="Calibri" w:hAnsi="Calibri" w:cs="Calibri"/>
          <w:sz w:val="22"/>
          <w:szCs w:val="22"/>
        </w:rPr>
        <w:t>Protok</w:t>
      </w:r>
      <w:r w:rsidR="00D73155">
        <w:rPr>
          <w:rFonts w:ascii="Calibri" w:hAnsi="Calibri" w:cs="Calibri"/>
          <w:sz w:val="22"/>
          <w:szCs w:val="22"/>
        </w:rPr>
        <w:t xml:space="preserve">ołu </w:t>
      </w:r>
      <w:r w:rsidR="00D73155" w:rsidRPr="000A3870">
        <w:rPr>
          <w:rFonts w:ascii="Calibri" w:hAnsi="Calibri" w:cs="Calibri"/>
          <w:sz w:val="22"/>
          <w:szCs w:val="22"/>
        </w:rPr>
        <w:t>Odbioru</w:t>
      </w:r>
      <w:r w:rsidR="00D73155" w:rsidRPr="000A3870">
        <w:rPr>
          <w:rFonts w:ascii="Calibri" w:hAnsi="Calibri" w:cs="Calibri"/>
          <w:b/>
          <w:bCs/>
          <w:sz w:val="22"/>
          <w:szCs w:val="22"/>
        </w:rPr>
        <w:t xml:space="preserve"> </w:t>
      </w:r>
      <w:r w:rsidR="00D73155" w:rsidRPr="000A3870">
        <w:rPr>
          <w:rFonts w:ascii="Calibri" w:hAnsi="Calibri" w:cs="Calibri"/>
          <w:sz w:val="22"/>
          <w:szCs w:val="22"/>
        </w:rPr>
        <w:t xml:space="preserve">Dokumentacji Projektowej </w:t>
      </w:r>
      <w:r w:rsidR="00D73155">
        <w:rPr>
          <w:rFonts w:ascii="Calibri" w:hAnsi="Calibri" w:cs="Calibri"/>
          <w:sz w:val="22"/>
          <w:szCs w:val="22"/>
        </w:rPr>
        <w:t xml:space="preserve">bez zastrzeżeń </w:t>
      </w:r>
      <w:r w:rsidR="00D73155" w:rsidRPr="000A3870">
        <w:rPr>
          <w:rFonts w:ascii="Calibri" w:hAnsi="Calibri" w:cs="Calibri"/>
          <w:sz w:val="22"/>
          <w:szCs w:val="22"/>
        </w:rPr>
        <w:t>(po przekazaniu przez Wykonawcę i odebraniu przez Zamawiającego kompletnego Przedmiotu Umowy wraz z decyzją o pozwoleniu na budowę)</w:t>
      </w:r>
      <w:r w:rsidR="00D73155">
        <w:rPr>
          <w:rFonts w:ascii="Calibri" w:hAnsi="Calibri" w:cs="Calibri"/>
          <w:color w:val="000000"/>
          <w:sz w:val="22"/>
          <w:szCs w:val="22"/>
        </w:rPr>
        <w:t xml:space="preserve"> </w:t>
      </w:r>
      <w:r w:rsidRPr="00D73155">
        <w:rPr>
          <w:rFonts w:ascii="Calibri" w:hAnsi="Calibri" w:cs="Calibri"/>
          <w:color w:val="000000"/>
          <w:sz w:val="22"/>
          <w:szCs w:val="22"/>
        </w:rPr>
        <w:t xml:space="preserve">wraz z oświadczeniami, o których mowa w § 4 ust. </w:t>
      </w:r>
      <w:r w:rsidR="00D73155">
        <w:rPr>
          <w:rFonts w:ascii="Calibri" w:hAnsi="Calibri" w:cs="Calibri"/>
          <w:color w:val="000000"/>
          <w:sz w:val="22"/>
          <w:szCs w:val="22"/>
        </w:rPr>
        <w:t>6</w:t>
      </w:r>
      <w:r w:rsidRPr="00D73155">
        <w:rPr>
          <w:rFonts w:ascii="Calibri" w:hAnsi="Calibri" w:cs="Calibri"/>
          <w:color w:val="000000"/>
          <w:sz w:val="22"/>
          <w:szCs w:val="22"/>
        </w:rPr>
        <w:t>.</w:t>
      </w:r>
    </w:p>
    <w:p w14:paraId="7D1719B5" w14:textId="77777777" w:rsidR="007E0407" w:rsidRPr="00793CA2" w:rsidRDefault="007E0407" w:rsidP="000A3870">
      <w:pPr>
        <w:widowControl w:val="0"/>
        <w:numPr>
          <w:ilvl w:val="0"/>
          <w:numId w:val="64"/>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 xml:space="preserve">Zapłata wynagrodzenia nastąpi po złożeniu oświadczenia Wykonawcy i Podwykonawców lub innego dowodu, o </w:t>
      </w:r>
      <w:r>
        <w:rPr>
          <w:rFonts w:ascii="Calibri" w:hAnsi="Calibri" w:cs="Calibri"/>
          <w:color w:val="000000"/>
          <w:sz w:val="22"/>
          <w:szCs w:val="22"/>
        </w:rPr>
        <w:t>zgodnie z</w:t>
      </w:r>
      <w:r w:rsidRPr="00793CA2">
        <w:rPr>
          <w:rFonts w:ascii="Calibri" w:hAnsi="Calibri" w:cs="Calibri"/>
          <w:color w:val="000000"/>
          <w:sz w:val="22"/>
          <w:szCs w:val="22"/>
        </w:rPr>
        <w:t xml:space="preserve"> ust. 1</w:t>
      </w:r>
      <w:r>
        <w:rPr>
          <w:rFonts w:ascii="Calibri" w:hAnsi="Calibri" w:cs="Calibri"/>
          <w:color w:val="000000"/>
          <w:sz w:val="22"/>
          <w:szCs w:val="22"/>
        </w:rPr>
        <w:t>1</w:t>
      </w:r>
      <w:r w:rsidRPr="00793CA2">
        <w:rPr>
          <w:rFonts w:ascii="Calibri" w:hAnsi="Calibri" w:cs="Calibri"/>
          <w:color w:val="000000"/>
          <w:sz w:val="22"/>
          <w:szCs w:val="22"/>
        </w:rPr>
        <w:t xml:space="preserve">. </w:t>
      </w:r>
    </w:p>
    <w:p w14:paraId="7A422BF6" w14:textId="4936E4C0" w:rsidR="007E0407" w:rsidRPr="000A3870" w:rsidRDefault="007E0407" w:rsidP="000A3870">
      <w:pPr>
        <w:widowControl w:val="0"/>
        <w:numPr>
          <w:ilvl w:val="0"/>
          <w:numId w:val="64"/>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Dostarczone Zamawiającemu faktury bez</w:t>
      </w:r>
      <w:r>
        <w:rPr>
          <w:rFonts w:ascii="Calibri" w:hAnsi="Calibri" w:cs="Calibri"/>
          <w:color w:val="000000"/>
          <w:sz w:val="22"/>
          <w:szCs w:val="22"/>
        </w:rPr>
        <w:t xml:space="preserve"> uprzedniego dostarczenia</w:t>
      </w:r>
      <w:r w:rsidRPr="00793CA2">
        <w:rPr>
          <w:rFonts w:ascii="Calibri" w:hAnsi="Calibri" w:cs="Calibri"/>
          <w:color w:val="000000"/>
          <w:sz w:val="22"/>
          <w:szCs w:val="22"/>
        </w:rPr>
        <w:t xml:space="preserve"> protokołu odbioru lub oświadczeń Wykonawcy i Podwykonawców oraz faktury wystawione niezgodnie z </w:t>
      </w:r>
      <w:r w:rsidRPr="00793CA2">
        <w:rPr>
          <w:rFonts w:ascii="Calibri" w:hAnsi="Calibri" w:cs="Calibri"/>
          <w:color w:val="000000"/>
          <w:sz w:val="22"/>
          <w:szCs w:val="22"/>
        </w:rPr>
        <w:lastRenderedPageBreak/>
        <w:t>obowiązującymi przepisami nie będą uznane przez Zamawiającego za podstawę płatności do czasu usunięcia wszystkich błędów i dokonania uzupełnień w drodze faktur korygujących. Wszelkie konsekwencje wynikające z wadliwego wystawienia faktury obciążają wyłącznie Wykonawcę i nie mogą być powodem jakichkolwiek roszczeń.</w:t>
      </w:r>
    </w:p>
    <w:p w14:paraId="704116A6" w14:textId="77777777" w:rsidR="00271BE5" w:rsidRDefault="00271BE5">
      <w:pPr>
        <w:jc w:val="both"/>
        <w:rPr>
          <w:rFonts w:ascii="Calibri" w:hAnsi="Calibri" w:cs="Calibri"/>
          <w:sz w:val="22"/>
          <w:szCs w:val="22"/>
          <w:highlight w:val="white"/>
        </w:rPr>
      </w:pPr>
    </w:p>
    <w:p w14:paraId="07598420" w14:textId="4E0920E0" w:rsidR="00A54DE9" w:rsidRPr="00793CA2" w:rsidRDefault="00A54DE9" w:rsidP="00A54DE9">
      <w:pPr>
        <w:ind w:right="214"/>
        <w:jc w:val="center"/>
        <w:rPr>
          <w:rFonts w:ascii="Calibri" w:hAnsi="Calibri" w:cs="Calibri"/>
          <w:bCs/>
          <w:sz w:val="22"/>
          <w:szCs w:val="22"/>
        </w:rPr>
      </w:pPr>
      <w:r w:rsidRPr="00793CA2">
        <w:rPr>
          <w:rFonts w:ascii="Calibri" w:hAnsi="Calibri" w:cs="Calibri"/>
          <w:bCs/>
          <w:sz w:val="22"/>
          <w:szCs w:val="22"/>
        </w:rPr>
        <w:t xml:space="preserve">§ </w:t>
      </w:r>
      <w:r>
        <w:rPr>
          <w:rFonts w:ascii="Calibri" w:hAnsi="Calibri" w:cs="Calibri"/>
          <w:bCs/>
          <w:sz w:val="22"/>
          <w:szCs w:val="22"/>
        </w:rPr>
        <w:t>9a</w:t>
      </w:r>
    </w:p>
    <w:p w14:paraId="102E6B3D" w14:textId="77777777" w:rsidR="00A54DE9" w:rsidRPr="00A54DE9" w:rsidRDefault="00A54DE9" w:rsidP="00A54DE9">
      <w:pPr>
        <w:shd w:val="clear" w:color="auto" w:fill="FFFFFF"/>
        <w:jc w:val="center"/>
        <w:rPr>
          <w:rFonts w:ascii="Calibri" w:hAnsi="Calibri" w:cs="Calibri"/>
          <w:b/>
          <w:sz w:val="22"/>
          <w:szCs w:val="22"/>
        </w:rPr>
      </w:pPr>
      <w:r w:rsidRPr="00A54DE9">
        <w:rPr>
          <w:rFonts w:ascii="Calibri" w:hAnsi="Calibri" w:cs="Calibri"/>
          <w:b/>
          <w:sz w:val="22"/>
          <w:szCs w:val="22"/>
        </w:rPr>
        <w:t>Zabezpieczenie należytego wykonania Umowy</w:t>
      </w:r>
    </w:p>
    <w:p w14:paraId="5FD4ABB2" w14:textId="77777777" w:rsidR="00A54DE9" w:rsidRPr="00793CA2" w:rsidRDefault="00A54DE9" w:rsidP="00A54DE9">
      <w:pPr>
        <w:shd w:val="clear" w:color="auto" w:fill="FFFFFF"/>
        <w:jc w:val="center"/>
        <w:rPr>
          <w:rFonts w:ascii="Calibri" w:hAnsi="Calibri" w:cs="Calibri"/>
          <w:sz w:val="22"/>
          <w:szCs w:val="22"/>
        </w:rPr>
      </w:pPr>
    </w:p>
    <w:p w14:paraId="7CCBAFC4" w14:textId="03CC38FD" w:rsidR="00A54DE9" w:rsidRPr="00793CA2" w:rsidRDefault="00A54DE9" w:rsidP="00A54DE9">
      <w:pPr>
        <w:widowControl w:val="0"/>
        <w:numPr>
          <w:ilvl w:val="0"/>
          <w:numId w:val="99"/>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 xml:space="preserve">Wykonawca wnosi zabezpieczenie należytego wykonania Umowy przed jej podpisaniem w wysokości </w:t>
      </w:r>
      <w:r w:rsidRPr="00793CA2">
        <w:rPr>
          <w:rFonts w:ascii="Calibri" w:hAnsi="Calibri" w:cs="Calibri"/>
          <w:b/>
          <w:bCs/>
          <w:color w:val="000000"/>
          <w:sz w:val="22"/>
          <w:szCs w:val="22"/>
        </w:rPr>
        <w:t>5</w:t>
      </w:r>
      <w:r w:rsidRPr="00793CA2">
        <w:rPr>
          <w:rFonts w:ascii="Calibri" w:hAnsi="Calibri" w:cs="Calibri"/>
          <w:b/>
          <w:color w:val="000000"/>
          <w:sz w:val="22"/>
          <w:szCs w:val="22"/>
        </w:rPr>
        <w:t>%</w:t>
      </w:r>
      <w:r w:rsidRPr="00793CA2">
        <w:rPr>
          <w:rFonts w:ascii="Calibri" w:hAnsi="Calibri" w:cs="Calibri"/>
          <w:color w:val="000000"/>
          <w:sz w:val="22"/>
          <w:szCs w:val="22"/>
        </w:rPr>
        <w:t xml:space="preserve"> wynagrodzenia brutto określonego w § </w:t>
      </w:r>
      <w:r>
        <w:rPr>
          <w:rFonts w:ascii="Calibri" w:hAnsi="Calibri" w:cs="Calibri"/>
          <w:color w:val="000000"/>
          <w:sz w:val="22"/>
          <w:szCs w:val="22"/>
        </w:rPr>
        <w:t>8</w:t>
      </w:r>
      <w:r w:rsidRPr="00793CA2">
        <w:rPr>
          <w:rFonts w:ascii="Calibri" w:hAnsi="Calibri" w:cs="Calibri"/>
          <w:color w:val="000000"/>
          <w:sz w:val="22"/>
          <w:szCs w:val="22"/>
        </w:rPr>
        <w:t xml:space="preserve"> ust. 1, tj. </w:t>
      </w:r>
      <w:r w:rsidRPr="00793CA2">
        <w:rPr>
          <w:rFonts w:ascii="Calibri" w:hAnsi="Calibri" w:cs="Calibri"/>
          <w:b/>
          <w:color w:val="000000"/>
          <w:sz w:val="22"/>
          <w:szCs w:val="22"/>
        </w:rPr>
        <w:t>………………………</w:t>
      </w:r>
      <w:r w:rsidRPr="00793CA2">
        <w:rPr>
          <w:rFonts w:ascii="Calibri" w:hAnsi="Calibri" w:cs="Calibri"/>
          <w:color w:val="000000"/>
          <w:sz w:val="22"/>
          <w:szCs w:val="22"/>
        </w:rPr>
        <w:t xml:space="preserve"> (słownie: </w:t>
      </w:r>
      <w:r w:rsidRPr="00793CA2">
        <w:rPr>
          <w:rFonts w:ascii="Calibri" w:hAnsi="Calibri" w:cs="Calibri"/>
          <w:b/>
          <w:color w:val="000000"/>
          <w:sz w:val="22"/>
          <w:szCs w:val="22"/>
        </w:rPr>
        <w:t>………………………</w:t>
      </w:r>
      <w:r w:rsidRPr="00793CA2">
        <w:rPr>
          <w:rFonts w:ascii="Calibri" w:hAnsi="Calibri" w:cs="Calibri"/>
          <w:color w:val="000000"/>
          <w:sz w:val="22"/>
          <w:szCs w:val="22"/>
        </w:rPr>
        <w:t xml:space="preserve">) w wybranej formie: pieniężnej; gwarancji bankowej; gwarancji ubezpieczeniowej. W przypadku wyboru gwarancji ubezpieczeniowej, Zamawiający wskazuje, że dokumenty te powinny uwzględniać zapisy dotyczące: </w:t>
      </w:r>
    </w:p>
    <w:p w14:paraId="2D22E5D2" w14:textId="2C7E2D3F" w:rsidR="00A54DE9" w:rsidRPr="00793CA2" w:rsidRDefault="00A54DE9" w:rsidP="00A54DE9">
      <w:pPr>
        <w:widowControl w:val="0"/>
        <w:numPr>
          <w:ilvl w:val="1"/>
          <w:numId w:val="100"/>
        </w:numPr>
        <w:shd w:val="clear" w:color="auto" w:fill="FFFFFF"/>
        <w:suppressAutoHyphens/>
        <w:autoSpaceDE w:val="0"/>
        <w:spacing w:line="300" w:lineRule="auto"/>
        <w:ind w:left="1219" w:hanging="357"/>
        <w:jc w:val="both"/>
        <w:rPr>
          <w:rFonts w:ascii="Calibri" w:hAnsi="Calibri" w:cs="Calibri"/>
          <w:color w:val="000000"/>
          <w:sz w:val="22"/>
          <w:szCs w:val="22"/>
        </w:rPr>
      </w:pPr>
      <w:r w:rsidRPr="00793CA2">
        <w:rPr>
          <w:rFonts w:ascii="Calibri" w:hAnsi="Calibri" w:cs="Calibri"/>
          <w:color w:val="000000"/>
          <w:sz w:val="22"/>
          <w:szCs w:val="22"/>
        </w:rPr>
        <w:t xml:space="preserve">nieodwołalności, bezwarunkowości, na pierwsze wezwanie, niezależne od kwestionowania czy zastrzeżeń </w:t>
      </w:r>
      <w:r w:rsidR="001C0753">
        <w:rPr>
          <w:rFonts w:ascii="Calibri" w:hAnsi="Calibri" w:cs="Calibri"/>
          <w:color w:val="000000"/>
          <w:sz w:val="22"/>
          <w:szCs w:val="22"/>
        </w:rPr>
        <w:t>Wykonawcy (</w:t>
      </w:r>
      <w:r w:rsidRPr="00793CA2">
        <w:rPr>
          <w:rFonts w:ascii="Calibri" w:hAnsi="Calibri" w:cs="Calibri"/>
          <w:color w:val="000000"/>
          <w:sz w:val="22"/>
          <w:szCs w:val="22"/>
        </w:rPr>
        <w:t>Zobowiązanego</w:t>
      </w:r>
      <w:r w:rsidR="001C0753">
        <w:rPr>
          <w:rFonts w:ascii="Calibri" w:hAnsi="Calibri" w:cs="Calibri"/>
          <w:color w:val="000000"/>
          <w:sz w:val="22"/>
          <w:szCs w:val="22"/>
        </w:rPr>
        <w:t>)</w:t>
      </w:r>
      <w:r w:rsidRPr="00793CA2">
        <w:rPr>
          <w:rFonts w:ascii="Calibri" w:hAnsi="Calibri" w:cs="Calibri"/>
          <w:color w:val="000000"/>
          <w:sz w:val="22"/>
          <w:szCs w:val="22"/>
        </w:rPr>
        <w:t>,</w:t>
      </w:r>
    </w:p>
    <w:p w14:paraId="2ED76742" w14:textId="7CB146D8" w:rsidR="00A54DE9" w:rsidRPr="001C0753" w:rsidRDefault="001C0753" w:rsidP="001C0753">
      <w:pPr>
        <w:widowControl w:val="0"/>
        <w:numPr>
          <w:ilvl w:val="1"/>
          <w:numId w:val="100"/>
        </w:numPr>
        <w:shd w:val="clear" w:color="auto" w:fill="FFFFFF"/>
        <w:suppressAutoHyphens/>
        <w:autoSpaceDE w:val="0"/>
        <w:spacing w:line="300" w:lineRule="auto"/>
        <w:ind w:left="1219" w:hanging="357"/>
        <w:jc w:val="both"/>
        <w:rPr>
          <w:rFonts w:ascii="Calibri" w:hAnsi="Calibri" w:cs="Calibri"/>
          <w:color w:val="000000"/>
          <w:sz w:val="22"/>
          <w:szCs w:val="22"/>
        </w:rPr>
      </w:pPr>
      <w:r w:rsidRPr="001C0753">
        <w:rPr>
          <w:rFonts w:ascii="Calibri" w:hAnsi="Calibri" w:cs="Calibri"/>
          <w:color w:val="000000"/>
          <w:sz w:val="22"/>
          <w:szCs w:val="22"/>
        </w:rPr>
        <w:t>pełnego pokrycia roszczeń z tytułu niewykonania lub nienależytego wykonania umowy,</w:t>
      </w:r>
      <w:r>
        <w:rPr>
          <w:rFonts w:ascii="Calibri" w:hAnsi="Calibri" w:cs="Calibri"/>
          <w:color w:val="000000"/>
          <w:sz w:val="22"/>
          <w:szCs w:val="22"/>
        </w:rPr>
        <w:t xml:space="preserve"> </w:t>
      </w:r>
      <w:r w:rsidRPr="001C0753">
        <w:rPr>
          <w:rFonts w:ascii="Calibri" w:hAnsi="Calibri" w:cs="Calibri"/>
          <w:color w:val="000000"/>
          <w:sz w:val="22"/>
          <w:szCs w:val="22"/>
        </w:rPr>
        <w:t>w tym w szczególności naliczonych kar umownych oraz kosztów wykonawstwa zastępczego określonego w § 10 ust. 14</w:t>
      </w:r>
      <w:r>
        <w:rPr>
          <w:rFonts w:ascii="Calibri" w:hAnsi="Calibri" w:cs="Calibri"/>
          <w:color w:val="000000"/>
          <w:sz w:val="22"/>
          <w:szCs w:val="22"/>
        </w:rPr>
        <w:t>,</w:t>
      </w:r>
    </w:p>
    <w:p w14:paraId="18A10AC6" w14:textId="1855ACA9" w:rsidR="00A54DE9" w:rsidRPr="001C0753" w:rsidRDefault="001C0753" w:rsidP="001C0753">
      <w:pPr>
        <w:widowControl w:val="0"/>
        <w:numPr>
          <w:ilvl w:val="1"/>
          <w:numId w:val="100"/>
        </w:numPr>
        <w:suppressAutoHyphens/>
        <w:autoSpaceDE w:val="0"/>
        <w:spacing w:line="300" w:lineRule="auto"/>
        <w:ind w:left="1219" w:hanging="357"/>
        <w:jc w:val="both"/>
        <w:rPr>
          <w:rFonts w:ascii="Calibri" w:hAnsi="Calibri" w:cs="Calibri"/>
          <w:color w:val="000000"/>
          <w:sz w:val="22"/>
          <w:szCs w:val="22"/>
        </w:rPr>
      </w:pPr>
      <w:r w:rsidRPr="001C0753">
        <w:rPr>
          <w:rFonts w:ascii="Calibri" w:hAnsi="Calibri" w:cs="Calibri"/>
          <w:color w:val="000000"/>
          <w:sz w:val="22"/>
          <w:szCs w:val="22"/>
        </w:rPr>
        <w:t>zapłaty z tytułu nieusunięcia lub nienależytego usunięcia wad i usterek ujawnionych zarówno przy odbiorze, jak i w okresie gwarancji i rękojmi</w:t>
      </w:r>
      <w:r>
        <w:rPr>
          <w:rFonts w:ascii="Calibri" w:hAnsi="Calibri" w:cs="Calibri"/>
          <w:color w:val="000000"/>
          <w:sz w:val="22"/>
          <w:szCs w:val="22"/>
        </w:rPr>
        <w:t>,</w:t>
      </w:r>
    </w:p>
    <w:p w14:paraId="7526FF74" w14:textId="77777777" w:rsidR="00A54DE9" w:rsidRPr="00793CA2" w:rsidRDefault="00A54DE9" w:rsidP="00A54DE9">
      <w:pPr>
        <w:widowControl w:val="0"/>
        <w:numPr>
          <w:ilvl w:val="1"/>
          <w:numId w:val="100"/>
        </w:numPr>
        <w:shd w:val="clear" w:color="auto" w:fill="FFFFFF"/>
        <w:suppressAutoHyphens/>
        <w:autoSpaceDE w:val="0"/>
        <w:spacing w:line="300" w:lineRule="auto"/>
        <w:ind w:left="1219" w:hanging="357"/>
        <w:jc w:val="both"/>
        <w:rPr>
          <w:rFonts w:ascii="Calibri" w:hAnsi="Calibri" w:cs="Calibri"/>
          <w:color w:val="000000"/>
          <w:sz w:val="22"/>
          <w:szCs w:val="22"/>
        </w:rPr>
      </w:pPr>
      <w:r w:rsidRPr="00793CA2">
        <w:rPr>
          <w:rFonts w:ascii="Calibri" w:hAnsi="Calibri" w:cs="Calibri"/>
          <w:color w:val="000000"/>
          <w:sz w:val="22"/>
          <w:szCs w:val="22"/>
        </w:rPr>
        <w:t>zapłaty należności w terminie do 30 dni od daty doręczenia żądania wypłaty,</w:t>
      </w:r>
    </w:p>
    <w:p w14:paraId="742307D0" w14:textId="77777777" w:rsidR="00A54DE9" w:rsidRPr="00793CA2" w:rsidRDefault="00A54DE9" w:rsidP="00A54DE9">
      <w:pPr>
        <w:widowControl w:val="0"/>
        <w:numPr>
          <w:ilvl w:val="1"/>
          <w:numId w:val="100"/>
        </w:numPr>
        <w:shd w:val="clear" w:color="auto" w:fill="FFFFFF"/>
        <w:suppressAutoHyphens/>
        <w:autoSpaceDE w:val="0"/>
        <w:spacing w:line="300" w:lineRule="auto"/>
        <w:ind w:left="1219" w:hanging="357"/>
        <w:jc w:val="both"/>
        <w:rPr>
          <w:rFonts w:ascii="Calibri" w:hAnsi="Calibri" w:cs="Calibri"/>
          <w:color w:val="000000"/>
          <w:sz w:val="22"/>
          <w:szCs w:val="22"/>
        </w:rPr>
      </w:pPr>
      <w:r w:rsidRPr="00793CA2">
        <w:rPr>
          <w:rFonts w:ascii="Calibri" w:hAnsi="Calibri" w:cs="Calibri"/>
          <w:color w:val="000000"/>
          <w:sz w:val="22"/>
          <w:szCs w:val="22"/>
        </w:rPr>
        <w:t>możliwości doręczenia żądania zapłaty w każdej ze wskazanych form: tradycyjnej – osobiście lub listem poleconym na adres wskazany przez Zobowiązanego; elektronicznej opatrzonej kwalifikowanym podpisem elektronicznym na adres email Zobowiązanego; za pośrednictwem e-Doręczenia; za pośrednictwem e-PUAP,</w:t>
      </w:r>
    </w:p>
    <w:p w14:paraId="7EEFAE5F" w14:textId="4B679F17" w:rsidR="00A54DE9" w:rsidRDefault="00A54DE9" w:rsidP="00A54DE9">
      <w:pPr>
        <w:widowControl w:val="0"/>
        <w:numPr>
          <w:ilvl w:val="1"/>
          <w:numId w:val="100"/>
        </w:numPr>
        <w:shd w:val="clear" w:color="auto" w:fill="FFFFFF"/>
        <w:suppressAutoHyphens/>
        <w:autoSpaceDE w:val="0"/>
        <w:spacing w:line="300" w:lineRule="auto"/>
        <w:ind w:left="1219" w:hanging="357"/>
        <w:jc w:val="both"/>
        <w:rPr>
          <w:rFonts w:ascii="Calibri" w:hAnsi="Calibri" w:cs="Calibri"/>
          <w:color w:val="000000"/>
          <w:sz w:val="22"/>
          <w:szCs w:val="22"/>
        </w:rPr>
      </w:pPr>
      <w:r w:rsidRPr="00793CA2">
        <w:rPr>
          <w:rFonts w:ascii="Calibri" w:hAnsi="Calibri" w:cs="Calibri"/>
          <w:color w:val="000000"/>
          <w:sz w:val="22"/>
          <w:szCs w:val="22"/>
        </w:rPr>
        <w:t>możliwości uzupełnienia żądania wypłaty, w przypadku stwierdzenia niekompletności wniosku przez Zobowiązanego, w terminie 14 dni od daty jego doręczenia Beneficjentowi</w:t>
      </w:r>
      <w:r w:rsidR="001C0753">
        <w:rPr>
          <w:rFonts w:ascii="Calibri" w:hAnsi="Calibri" w:cs="Calibri"/>
          <w:color w:val="000000"/>
          <w:sz w:val="22"/>
          <w:szCs w:val="22"/>
        </w:rPr>
        <w:t>,</w:t>
      </w:r>
    </w:p>
    <w:p w14:paraId="30DBA4C7" w14:textId="7733C555" w:rsidR="001C0753" w:rsidRPr="001C0753" w:rsidRDefault="001C0753" w:rsidP="001C0753">
      <w:pPr>
        <w:widowControl w:val="0"/>
        <w:numPr>
          <w:ilvl w:val="1"/>
          <w:numId w:val="100"/>
        </w:numPr>
        <w:shd w:val="clear" w:color="auto" w:fill="FFFFFF"/>
        <w:suppressAutoHyphens/>
        <w:autoSpaceDE w:val="0"/>
        <w:spacing w:line="300" w:lineRule="auto"/>
        <w:ind w:left="1219" w:hanging="357"/>
        <w:jc w:val="both"/>
        <w:rPr>
          <w:rFonts w:ascii="Calibri" w:hAnsi="Calibri" w:cs="Calibri"/>
          <w:color w:val="000000"/>
          <w:sz w:val="22"/>
          <w:szCs w:val="22"/>
        </w:rPr>
      </w:pPr>
      <w:r w:rsidRPr="001C0753">
        <w:rPr>
          <w:rFonts w:ascii="Calibri" w:hAnsi="Calibri" w:cs="Calibri"/>
          <w:color w:val="000000"/>
          <w:sz w:val="22"/>
          <w:szCs w:val="22"/>
        </w:rPr>
        <w:t>automatycznego przedłużenia terminu obowiązywania zabezpieczenia w przypadku zmiany terminu realizacji Umowy (wydłużenia czasu trwania prac projektowych), bez konieczności składania dodatkowych oświadczeń przez Zamawiającego.</w:t>
      </w:r>
    </w:p>
    <w:p w14:paraId="046C5336" w14:textId="18F5B6C2" w:rsidR="001C0753" w:rsidRPr="001C0753" w:rsidRDefault="001C0753" w:rsidP="001C0753">
      <w:pPr>
        <w:widowControl w:val="0"/>
        <w:numPr>
          <w:ilvl w:val="0"/>
          <w:numId w:val="99"/>
        </w:numPr>
        <w:shd w:val="clear" w:color="auto" w:fill="FFFFFF"/>
        <w:suppressAutoHyphens/>
        <w:autoSpaceDE w:val="0"/>
        <w:spacing w:line="300" w:lineRule="auto"/>
        <w:ind w:left="567" w:hanging="567"/>
        <w:jc w:val="both"/>
        <w:rPr>
          <w:rFonts w:ascii="Calibri" w:hAnsi="Calibri" w:cs="Calibri"/>
          <w:color w:val="000000"/>
          <w:sz w:val="22"/>
          <w:szCs w:val="22"/>
        </w:rPr>
      </w:pPr>
      <w:r w:rsidRPr="001C0753">
        <w:rPr>
          <w:rFonts w:ascii="Calibri" w:hAnsi="Calibri" w:cs="Calibri"/>
          <w:color w:val="000000"/>
          <w:sz w:val="22"/>
          <w:szCs w:val="22"/>
        </w:rPr>
        <w:t>Zabezpieczenie należytego wykonania Umowy służy do bezpośredniego zaspokojenia roszczeń Zamawiającego z tytułu niewykonania lub nienależytego wykonania Umowy,</w:t>
      </w:r>
      <w:r>
        <w:rPr>
          <w:rFonts w:ascii="Calibri" w:hAnsi="Calibri" w:cs="Calibri"/>
          <w:color w:val="000000"/>
          <w:sz w:val="22"/>
          <w:szCs w:val="22"/>
        </w:rPr>
        <w:t xml:space="preserve"> </w:t>
      </w:r>
      <w:r w:rsidRPr="001C0753">
        <w:rPr>
          <w:rFonts w:ascii="Calibri" w:hAnsi="Calibri" w:cs="Calibri"/>
          <w:color w:val="000000"/>
          <w:sz w:val="22"/>
          <w:szCs w:val="22"/>
        </w:rPr>
        <w:t>w tym do potrącania naliczonych kar umownych bez konieczności uzyskiwania dodatkowej zgody Wykonawcy, a także do pokrycia roszczeń z tytułu gwarancji i rękojmi.</w:t>
      </w:r>
    </w:p>
    <w:p w14:paraId="6B6A4CF4" w14:textId="33E976A2" w:rsidR="00A54DE9" w:rsidRPr="00793CA2" w:rsidRDefault="00A54DE9" w:rsidP="00A54DE9">
      <w:pPr>
        <w:widowControl w:val="0"/>
        <w:numPr>
          <w:ilvl w:val="0"/>
          <w:numId w:val="99"/>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 xml:space="preserve">Po bezusterkowym odbiorze </w:t>
      </w:r>
      <w:r>
        <w:rPr>
          <w:rFonts w:ascii="Calibri" w:hAnsi="Calibri" w:cs="Calibri"/>
          <w:color w:val="000000"/>
          <w:sz w:val="22"/>
          <w:szCs w:val="22"/>
        </w:rPr>
        <w:t>usługi</w:t>
      </w:r>
      <w:r w:rsidRPr="00793CA2">
        <w:rPr>
          <w:rFonts w:ascii="Calibri" w:hAnsi="Calibri" w:cs="Calibri"/>
          <w:color w:val="000000"/>
          <w:sz w:val="22"/>
          <w:szCs w:val="22"/>
        </w:rPr>
        <w:t xml:space="preserve"> i przekazaniu </w:t>
      </w:r>
      <w:r>
        <w:rPr>
          <w:rFonts w:ascii="Calibri" w:hAnsi="Calibri" w:cs="Calibri"/>
          <w:color w:val="000000"/>
          <w:sz w:val="22"/>
          <w:szCs w:val="22"/>
        </w:rPr>
        <w:t>jej</w:t>
      </w:r>
      <w:r w:rsidRPr="00793CA2">
        <w:rPr>
          <w:rFonts w:ascii="Calibri" w:hAnsi="Calibri" w:cs="Calibri"/>
          <w:color w:val="000000"/>
          <w:sz w:val="22"/>
          <w:szCs w:val="22"/>
        </w:rPr>
        <w:t xml:space="preserve"> Zamawiającemu zostanie zwolnione zabezpieczenie należytego wykonania przedmiotu Umowy, stanowiące 70% wartości zabezpieczenia w terminie 30 dni, a pozostałe 30%</w:t>
      </w:r>
      <w:r w:rsidRPr="00A54DE9">
        <w:rPr>
          <w:rFonts w:ascii="Calibri" w:hAnsi="Calibri" w:cs="Calibri"/>
          <w:color w:val="000000"/>
          <w:sz w:val="22"/>
          <w:szCs w:val="22"/>
        </w:rPr>
        <w:t xml:space="preserve"> </w:t>
      </w:r>
      <w:r w:rsidRPr="00793CA2">
        <w:rPr>
          <w:rFonts w:ascii="Calibri" w:hAnsi="Calibri" w:cs="Calibri"/>
          <w:color w:val="000000"/>
          <w:sz w:val="22"/>
          <w:szCs w:val="22"/>
        </w:rPr>
        <w:t xml:space="preserve">wartości zabezpieczenia w terminie 15 dni po upływie okresu gwarancji i rękojmi, o którym mowa w § </w:t>
      </w:r>
      <w:r w:rsidR="00436FA1" w:rsidRPr="006301B1">
        <w:rPr>
          <w:rFonts w:ascii="Calibri" w:hAnsi="Calibri" w:cs="Calibri"/>
          <w:color w:val="000000"/>
          <w:sz w:val="22"/>
          <w:szCs w:val="22"/>
        </w:rPr>
        <w:t>1</w:t>
      </w:r>
      <w:r w:rsidR="00436FA1">
        <w:rPr>
          <w:rFonts w:ascii="Calibri" w:hAnsi="Calibri" w:cs="Calibri"/>
          <w:color w:val="000000"/>
          <w:sz w:val="22"/>
          <w:szCs w:val="22"/>
        </w:rPr>
        <w:t>1</w:t>
      </w:r>
      <w:r w:rsidR="00436FA1" w:rsidRPr="006301B1">
        <w:rPr>
          <w:rFonts w:ascii="Calibri" w:hAnsi="Calibri" w:cs="Calibri"/>
          <w:color w:val="000000"/>
          <w:sz w:val="22"/>
          <w:szCs w:val="22"/>
        </w:rPr>
        <w:t xml:space="preserve"> </w:t>
      </w:r>
      <w:r w:rsidRPr="006301B1">
        <w:rPr>
          <w:rFonts w:ascii="Calibri" w:hAnsi="Calibri" w:cs="Calibri"/>
          <w:color w:val="000000"/>
          <w:sz w:val="22"/>
          <w:szCs w:val="22"/>
        </w:rPr>
        <w:t xml:space="preserve">ust. </w:t>
      </w:r>
      <w:r w:rsidR="00436FA1">
        <w:rPr>
          <w:rFonts w:ascii="Calibri" w:hAnsi="Calibri" w:cs="Calibri"/>
          <w:color w:val="000000"/>
          <w:sz w:val="22"/>
          <w:szCs w:val="22"/>
        </w:rPr>
        <w:t>2</w:t>
      </w:r>
      <w:r w:rsidRPr="00793CA2">
        <w:rPr>
          <w:rFonts w:ascii="Calibri" w:hAnsi="Calibri" w:cs="Calibri"/>
          <w:color w:val="000000"/>
          <w:sz w:val="22"/>
          <w:szCs w:val="22"/>
        </w:rPr>
        <w:t>.</w:t>
      </w:r>
    </w:p>
    <w:p w14:paraId="6817207A" w14:textId="77777777" w:rsidR="00A54DE9" w:rsidRPr="00793CA2" w:rsidRDefault="00A54DE9" w:rsidP="00A54DE9">
      <w:pPr>
        <w:widowControl w:val="0"/>
        <w:numPr>
          <w:ilvl w:val="0"/>
          <w:numId w:val="99"/>
        </w:numPr>
        <w:shd w:val="clear" w:color="auto" w:fill="FFFFFF"/>
        <w:suppressAutoHyphens/>
        <w:autoSpaceDE w:val="0"/>
        <w:spacing w:line="300" w:lineRule="auto"/>
        <w:ind w:left="567" w:hanging="567"/>
        <w:jc w:val="both"/>
        <w:rPr>
          <w:rFonts w:ascii="Calibri" w:hAnsi="Calibri" w:cs="Calibri"/>
          <w:color w:val="000000"/>
          <w:sz w:val="22"/>
          <w:szCs w:val="22"/>
        </w:rPr>
      </w:pPr>
      <w:r w:rsidRPr="00793CA2">
        <w:rPr>
          <w:rFonts w:ascii="Calibri" w:hAnsi="Calibri" w:cs="Calibri"/>
          <w:color w:val="000000"/>
          <w:sz w:val="22"/>
          <w:szCs w:val="22"/>
        </w:rPr>
        <w:t>Termin gwarancji ubezpieczeniowej musi zabezpieczać ciągłość zabezpieczenia również w przypadku zmiany terminu realizacji Umowy, a warunki realizacji dokumentu nie mogą w żaden sposób ograniczać możliwości realizacji zabezpieczenia przez Zamawiającego.</w:t>
      </w:r>
    </w:p>
    <w:p w14:paraId="71DCA8B1" w14:textId="29DD9320" w:rsidR="00684AE6" w:rsidRDefault="00684AE6" w:rsidP="00684AE6">
      <w:pPr>
        <w:ind w:right="1"/>
        <w:jc w:val="center"/>
        <w:rPr>
          <w:rFonts w:ascii="Calibri" w:hAnsi="Calibri" w:cs="Calibri"/>
          <w:b/>
          <w:sz w:val="22"/>
          <w:szCs w:val="22"/>
        </w:rPr>
      </w:pPr>
      <w:r>
        <w:rPr>
          <w:rFonts w:ascii="Calibri" w:hAnsi="Calibri" w:cs="Calibri"/>
          <w:b/>
          <w:sz w:val="22"/>
          <w:szCs w:val="22"/>
        </w:rPr>
        <w:lastRenderedPageBreak/>
        <w:t xml:space="preserve">§ </w:t>
      </w:r>
      <w:r w:rsidR="00DF195A">
        <w:rPr>
          <w:rFonts w:ascii="Calibri" w:hAnsi="Calibri" w:cs="Calibri"/>
          <w:b/>
          <w:sz w:val="22"/>
          <w:szCs w:val="22"/>
        </w:rPr>
        <w:t>10</w:t>
      </w:r>
    </w:p>
    <w:p w14:paraId="39408271" w14:textId="77777777" w:rsidR="00684AE6" w:rsidRDefault="00684AE6" w:rsidP="00684AE6">
      <w:pPr>
        <w:jc w:val="center"/>
        <w:rPr>
          <w:rFonts w:ascii="Calibri" w:hAnsi="Calibri" w:cs="Calibri"/>
          <w:b/>
          <w:sz w:val="22"/>
          <w:szCs w:val="22"/>
          <w:u w:val="single"/>
        </w:rPr>
      </w:pPr>
      <w:r>
        <w:rPr>
          <w:rFonts w:ascii="Calibri" w:hAnsi="Calibri" w:cs="Calibri"/>
          <w:b/>
          <w:sz w:val="22"/>
          <w:szCs w:val="22"/>
        </w:rPr>
        <w:t>Odbiór</w:t>
      </w:r>
    </w:p>
    <w:p w14:paraId="7AD8F181" w14:textId="77777777" w:rsidR="00684AE6" w:rsidRDefault="00684AE6" w:rsidP="00684AE6">
      <w:pPr>
        <w:jc w:val="both"/>
        <w:rPr>
          <w:rFonts w:ascii="Calibri" w:hAnsi="Calibri" w:cs="Calibri"/>
          <w:b/>
          <w:sz w:val="22"/>
          <w:szCs w:val="22"/>
          <w:u w:val="single"/>
        </w:rPr>
      </w:pPr>
    </w:p>
    <w:p w14:paraId="6FB5D480" w14:textId="77777777" w:rsidR="00684AE6" w:rsidRDefault="00684AE6">
      <w:pPr>
        <w:pStyle w:val="Akapitzlist"/>
        <w:numPr>
          <w:ilvl w:val="0"/>
          <w:numId w:val="4"/>
        </w:numPr>
        <w:spacing w:line="300" w:lineRule="auto"/>
        <w:ind w:left="567" w:right="0" w:hanging="567"/>
        <w:rPr>
          <w:rFonts w:ascii="Calibri" w:hAnsi="Calibri" w:cs="Calibri"/>
          <w:sz w:val="22"/>
          <w:szCs w:val="22"/>
        </w:rPr>
      </w:pPr>
      <w:r>
        <w:rPr>
          <w:rFonts w:ascii="Calibri" w:hAnsi="Calibri" w:cs="Calibri"/>
          <w:sz w:val="22"/>
          <w:szCs w:val="22"/>
        </w:rPr>
        <w:t>Strony ustalają, że przedmiotem odbioru będzie Przedmiot Umowy, o którym mowa w § 1.</w:t>
      </w:r>
    </w:p>
    <w:p w14:paraId="0F75CF02" w14:textId="362CCD5A" w:rsidR="00A01006" w:rsidRPr="00A01006" w:rsidRDefault="00684AE6" w:rsidP="00A01006">
      <w:pPr>
        <w:pStyle w:val="Akapitzlist"/>
        <w:numPr>
          <w:ilvl w:val="0"/>
          <w:numId w:val="4"/>
        </w:numPr>
        <w:spacing w:line="300" w:lineRule="auto"/>
        <w:ind w:left="567" w:right="0" w:hanging="567"/>
        <w:rPr>
          <w:rFonts w:asciiTheme="minorHAnsi" w:hAnsiTheme="minorHAnsi" w:cstheme="minorHAnsi"/>
          <w:sz w:val="22"/>
          <w:szCs w:val="22"/>
        </w:rPr>
      </w:pPr>
      <w:r w:rsidRPr="00260EA4">
        <w:rPr>
          <w:rFonts w:asciiTheme="minorHAnsi" w:hAnsiTheme="minorHAnsi" w:cstheme="minorHAnsi"/>
          <w:sz w:val="22"/>
          <w:szCs w:val="22"/>
        </w:rPr>
        <w:t xml:space="preserve">Po </w:t>
      </w:r>
      <w:r w:rsidRPr="00684AE6">
        <w:rPr>
          <w:rFonts w:ascii="Calibri" w:hAnsi="Calibri" w:cs="Calibri"/>
          <w:sz w:val="22"/>
          <w:szCs w:val="22"/>
        </w:rPr>
        <w:t>wykonaniu</w:t>
      </w:r>
      <w:r w:rsidRPr="00260EA4">
        <w:rPr>
          <w:rFonts w:asciiTheme="minorHAnsi" w:hAnsiTheme="minorHAnsi" w:cstheme="minorHAnsi"/>
          <w:sz w:val="22"/>
          <w:szCs w:val="22"/>
        </w:rPr>
        <w:t xml:space="preserve"> dokumentacji projektowej określonej w § 1 ust. </w:t>
      </w:r>
      <w:r w:rsidR="00EA3EE0">
        <w:rPr>
          <w:rFonts w:asciiTheme="minorHAnsi" w:hAnsiTheme="minorHAnsi" w:cstheme="minorHAnsi"/>
          <w:sz w:val="22"/>
          <w:szCs w:val="22"/>
        </w:rPr>
        <w:t>5</w:t>
      </w:r>
      <w:r w:rsidRPr="00260EA4">
        <w:rPr>
          <w:rFonts w:asciiTheme="minorHAnsi" w:hAnsiTheme="minorHAnsi" w:cstheme="minorHAnsi"/>
          <w:sz w:val="22"/>
          <w:szCs w:val="22"/>
        </w:rPr>
        <w:t xml:space="preserve"> przez Wykonawcę nastąpi jej przekazanie Zamawiającemu w </w:t>
      </w:r>
      <w:r w:rsidR="00500712">
        <w:rPr>
          <w:rFonts w:asciiTheme="minorHAnsi" w:hAnsiTheme="minorHAnsi" w:cstheme="minorHAnsi"/>
          <w:sz w:val="22"/>
          <w:szCs w:val="22"/>
        </w:rPr>
        <w:t>Urzędzie Miasta Pruszków</w:t>
      </w:r>
      <w:r w:rsidRPr="00260EA4">
        <w:rPr>
          <w:rFonts w:asciiTheme="minorHAnsi" w:hAnsiTheme="minorHAnsi" w:cstheme="minorHAnsi"/>
          <w:sz w:val="22"/>
          <w:szCs w:val="22"/>
        </w:rPr>
        <w:t>, na podstawie protokołu zdawczo-odbiorczego.</w:t>
      </w:r>
    </w:p>
    <w:p w14:paraId="101FB630" w14:textId="48D35885" w:rsidR="00A01006" w:rsidRPr="00793CA2" w:rsidRDefault="00A01006" w:rsidP="00A01006">
      <w:pPr>
        <w:pStyle w:val="Akapitzlist"/>
        <w:numPr>
          <w:ilvl w:val="0"/>
          <w:numId w:val="4"/>
        </w:numPr>
        <w:spacing w:line="300" w:lineRule="auto"/>
        <w:ind w:left="567" w:right="0" w:hanging="567"/>
        <w:rPr>
          <w:rFonts w:ascii="Calibri" w:hAnsi="Calibri" w:cs="Calibri"/>
          <w:sz w:val="22"/>
          <w:szCs w:val="22"/>
        </w:rPr>
      </w:pPr>
      <w:r>
        <w:rPr>
          <w:rFonts w:ascii="Calibri" w:hAnsi="Calibri" w:cs="Calibri"/>
          <w:sz w:val="22"/>
          <w:szCs w:val="22"/>
        </w:rPr>
        <w:t>D</w:t>
      </w:r>
      <w:r w:rsidRPr="00793CA2">
        <w:rPr>
          <w:rFonts w:ascii="Calibri" w:hAnsi="Calibri" w:cs="Calibri"/>
          <w:sz w:val="22"/>
          <w:szCs w:val="22"/>
        </w:rPr>
        <w:t xml:space="preserve">okumentacja </w:t>
      </w:r>
      <w:r w:rsidRPr="00A01006">
        <w:rPr>
          <w:rFonts w:asciiTheme="minorHAnsi" w:hAnsiTheme="minorHAnsi" w:cstheme="minorHAnsi"/>
          <w:sz w:val="22"/>
          <w:szCs w:val="22"/>
        </w:rPr>
        <w:t>powinna</w:t>
      </w:r>
      <w:r w:rsidRPr="00793CA2">
        <w:rPr>
          <w:rFonts w:ascii="Calibri" w:hAnsi="Calibri" w:cs="Calibri"/>
          <w:sz w:val="22"/>
          <w:szCs w:val="22"/>
        </w:rPr>
        <w:t xml:space="preserve"> być przekazana w stanie kompletnym, pozbawionym wad i usterek wraz z pisemnym zgłoszeniem gotowości do odbioru dokumentacji</w:t>
      </w:r>
      <w:r>
        <w:rPr>
          <w:rFonts w:ascii="Calibri" w:hAnsi="Calibri" w:cs="Calibri"/>
          <w:sz w:val="22"/>
          <w:szCs w:val="22"/>
        </w:rPr>
        <w:t>.</w:t>
      </w:r>
    </w:p>
    <w:p w14:paraId="2B9CF654" w14:textId="587886F7" w:rsidR="00A01006" w:rsidRDefault="00A01006" w:rsidP="00A01006">
      <w:pPr>
        <w:pStyle w:val="Akapitzlist"/>
        <w:numPr>
          <w:ilvl w:val="0"/>
          <w:numId w:val="4"/>
        </w:numPr>
        <w:spacing w:line="300" w:lineRule="auto"/>
        <w:ind w:left="567" w:right="0" w:hanging="567"/>
        <w:rPr>
          <w:rFonts w:ascii="Calibri" w:hAnsi="Calibri" w:cs="Calibri"/>
          <w:sz w:val="22"/>
          <w:szCs w:val="22"/>
        </w:rPr>
      </w:pPr>
      <w:r>
        <w:rPr>
          <w:rFonts w:ascii="Calibri" w:hAnsi="Calibri" w:cs="Calibri"/>
          <w:sz w:val="22"/>
          <w:szCs w:val="22"/>
        </w:rPr>
        <w:t>P</w:t>
      </w:r>
      <w:r w:rsidRPr="00793CA2">
        <w:rPr>
          <w:rFonts w:ascii="Calibri" w:hAnsi="Calibri" w:cs="Calibri"/>
          <w:sz w:val="22"/>
          <w:szCs w:val="22"/>
        </w:rPr>
        <w:t xml:space="preserve">o </w:t>
      </w:r>
      <w:r w:rsidRPr="00A01006">
        <w:rPr>
          <w:rFonts w:asciiTheme="minorHAnsi" w:hAnsiTheme="minorHAnsi" w:cstheme="minorHAnsi"/>
          <w:sz w:val="22"/>
          <w:szCs w:val="22"/>
        </w:rPr>
        <w:t>przekazaniu</w:t>
      </w:r>
      <w:r w:rsidRPr="00793CA2">
        <w:rPr>
          <w:rFonts w:ascii="Calibri" w:hAnsi="Calibri" w:cs="Calibri"/>
          <w:sz w:val="22"/>
          <w:szCs w:val="22"/>
        </w:rPr>
        <w:t xml:space="preserve"> dokumentacji projektowej, o którym mowa w </w:t>
      </w:r>
      <w:r>
        <w:rPr>
          <w:rFonts w:ascii="Calibri" w:hAnsi="Calibri" w:cs="Calibri"/>
          <w:sz w:val="22"/>
          <w:szCs w:val="22"/>
        </w:rPr>
        <w:t>ust.</w:t>
      </w:r>
      <w:r w:rsidRPr="00793CA2">
        <w:rPr>
          <w:rFonts w:ascii="Calibri" w:hAnsi="Calibri" w:cs="Calibri"/>
          <w:sz w:val="22"/>
          <w:szCs w:val="22"/>
        </w:rPr>
        <w:t xml:space="preserve"> </w:t>
      </w:r>
      <w:r w:rsidR="00EA3EE0">
        <w:rPr>
          <w:rFonts w:ascii="Calibri" w:hAnsi="Calibri" w:cs="Calibri"/>
          <w:sz w:val="22"/>
          <w:szCs w:val="22"/>
        </w:rPr>
        <w:t>2</w:t>
      </w:r>
      <w:r w:rsidRPr="00793CA2">
        <w:rPr>
          <w:rFonts w:ascii="Calibri" w:hAnsi="Calibri" w:cs="Calibri"/>
          <w:sz w:val="22"/>
          <w:szCs w:val="22"/>
        </w:rPr>
        <w:t xml:space="preserve"> zostanie ona przekazana podmiotowi zewnętrznemu w celu jej sprawdzenia pod względem poprawności, zgodności z umową i kompletności</w:t>
      </w:r>
      <w:r w:rsidR="00A31001">
        <w:rPr>
          <w:rFonts w:ascii="Calibri" w:hAnsi="Calibri" w:cs="Calibri"/>
          <w:sz w:val="22"/>
          <w:szCs w:val="22"/>
        </w:rPr>
        <w:t>:</w:t>
      </w:r>
    </w:p>
    <w:p w14:paraId="2E3DCDAF" w14:textId="1915D53C" w:rsidR="00A31001" w:rsidRDefault="00A31001" w:rsidP="00A31001">
      <w:pPr>
        <w:pStyle w:val="Akapitzlist"/>
        <w:numPr>
          <w:ilvl w:val="0"/>
          <w:numId w:val="95"/>
        </w:numPr>
        <w:spacing w:line="300" w:lineRule="auto"/>
        <w:ind w:right="0"/>
        <w:rPr>
          <w:rFonts w:ascii="Calibri" w:hAnsi="Calibri" w:cs="Calibri"/>
          <w:sz w:val="22"/>
          <w:szCs w:val="22"/>
        </w:rPr>
      </w:pPr>
      <w:r w:rsidRPr="00A31001">
        <w:rPr>
          <w:rFonts w:ascii="Calibri" w:hAnsi="Calibri" w:cs="Calibri"/>
          <w:sz w:val="22"/>
          <w:szCs w:val="22"/>
        </w:rPr>
        <w:t>Zamawiający ma prawo do przekazywania całości lub części dokumentacji projektowej podmiotom trzecim w celu jej weryfikacji, audytu, optymalizacji lub oceny poprawności przyjętych rozwiązań (niezależnie od sprawdzenia dokumentacji w trybie wynikającym z ustawy Prawo budowlane)</w:t>
      </w:r>
      <w:r>
        <w:rPr>
          <w:rFonts w:ascii="Calibri" w:hAnsi="Calibri" w:cs="Calibri"/>
          <w:sz w:val="22"/>
          <w:szCs w:val="22"/>
        </w:rPr>
        <w:t>,</w:t>
      </w:r>
    </w:p>
    <w:p w14:paraId="14088DC4" w14:textId="2353866D" w:rsidR="00A31001" w:rsidRDefault="00A31001" w:rsidP="00A31001">
      <w:pPr>
        <w:pStyle w:val="Akapitzlist"/>
        <w:numPr>
          <w:ilvl w:val="0"/>
          <w:numId w:val="95"/>
        </w:numPr>
        <w:spacing w:line="300" w:lineRule="auto"/>
        <w:ind w:right="0"/>
        <w:rPr>
          <w:rFonts w:ascii="Calibri" w:hAnsi="Calibri" w:cs="Calibri"/>
          <w:sz w:val="22"/>
          <w:szCs w:val="22"/>
        </w:rPr>
      </w:pPr>
      <w:r w:rsidRPr="00A31001">
        <w:rPr>
          <w:rFonts w:ascii="Calibri" w:hAnsi="Calibri" w:cs="Calibri"/>
          <w:sz w:val="22"/>
          <w:szCs w:val="22"/>
        </w:rPr>
        <w:t xml:space="preserve">Wykonawca wyraża zgodę na udostępnianie dokumentacji podmiotom, o których mowa w </w:t>
      </w:r>
      <w:r>
        <w:rPr>
          <w:rFonts w:ascii="Calibri" w:hAnsi="Calibri" w:cs="Calibri"/>
          <w:sz w:val="22"/>
          <w:szCs w:val="22"/>
        </w:rPr>
        <w:t>pkt 1</w:t>
      </w:r>
      <w:r w:rsidRPr="00A31001">
        <w:rPr>
          <w:rFonts w:ascii="Calibri" w:hAnsi="Calibri" w:cs="Calibri"/>
          <w:sz w:val="22"/>
          <w:szCs w:val="22"/>
        </w:rPr>
        <w:t>, w ramach przenoszonych autorskich praw majątkowych na wszystkich polach eksploatacji niezbędnych do przeprowadzenia takiej weryfikacji</w:t>
      </w:r>
      <w:r>
        <w:rPr>
          <w:rFonts w:ascii="Calibri" w:hAnsi="Calibri" w:cs="Calibri"/>
          <w:sz w:val="22"/>
          <w:szCs w:val="22"/>
        </w:rPr>
        <w:t>,</w:t>
      </w:r>
    </w:p>
    <w:p w14:paraId="00CE7F22" w14:textId="77777777" w:rsidR="00A31001" w:rsidRPr="00793CA2" w:rsidRDefault="00A31001" w:rsidP="00A31001">
      <w:pPr>
        <w:pStyle w:val="Akapitzlist"/>
        <w:numPr>
          <w:ilvl w:val="0"/>
          <w:numId w:val="95"/>
        </w:numPr>
        <w:spacing w:line="300" w:lineRule="auto"/>
        <w:ind w:right="0"/>
        <w:rPr>
          <w:rFonts w:ascii="Calibri" w:hAnsi="Calibri" w:cs="Calibri"/>
          <w:sz w:val="22"/>
          <w:szCs w:val="22"/>
        </w:rPr>
      </w:pPr>
      <w:r w:rsidRPr="00793CA2">
        <w:rPr>
          <w:rFonts w:ascii="Calibri" w:hAnsi="Calibri" w:cs="Calibri"/>
          <w:sz w:val="22"/>
          <w:szCs w:val="22"/>
        </w:rPr>
        <w:t>Zamawiający zobowiązuje się do nałożenia na podmioty weryfikujące obowiązku zachowania poufności w zakresie przekazanej dokumentacji, na zasadach nie mniej rygorystycznych niż te określone w niniejszej Umowie dla Stron.</w:t>
      </w:r>
    </w:p>
    <w:p w14:paraId="26936D22" w14:textId="5687FC84" w:rsidR="00A31001" w:rsidRPr="00A31001" w:rsidRDefault="00A31001" w:rsidP="00A31001">
      <w:pPr>
        <w:pStyle w:val="Akapitzlist"/>
        <w:numPr>
          <w:ilvl w:val="0"/>
          <w:numId w:val="95"/>
        </w:numPr>
        <w:spacing w:line="300" w:lineRule="auto"/>
        <w:ind w:right="0"/>
        <w:rPr>
          <w:rFonts w:ascii="Calibri" w:hAnsi="Calibri" w:cs="Calibri"/>
          <w:sz w:val="22"/>
          <w:szCs w:val="22"/>
        </w:rPr>
      </w:pPr>
      <w:r w:rsidRPr="00793CA2">
        <w:rPr>
          <w:rFonts w:ascii="Calibri" w:hAnsi="Calibri" w:cs="Calibri"/>
          <w:sz w:val="22"/>
          <w:szCs w:val="22"/>
        </w:rPr>
        <w:t xml:space="preserve">Wykonawca zobowiązuje się do merytorycznego odniesienia się do uwag zgłoszonych przez podmiot weryfikujący w terminach wskazanych w ust. </w:t>
      </w:r>
      <w:r>
        <w:rPr>
          <w:rFonts w:ascii="Calibri" w:hAnsi="Calibri" w:cs="Calibri"/>
          <w:sz w:val="22"/>
          <w:szCs w:val="22"/>
        </w:rPr>
        <w:t>6</w:t>
      </w:r>
      <w:r w:rsidRPr="00793CA2">
        <w:rPr>
          <w:rFonts w:ascii="Calibri" w:hAnsi="Calibri" w:cs="Calibri"/>
          <w:sz w:val="22"/>
          <w:szCs w:val="22"/>
        </w:rPr>
        <w:t>, co nie wyłącza odpowiedzialności Wykonawcy za wady projektu i przyjęte rozwiązania techniczne.</w:t>
      </w:r>
    </w:p>
    <w:p w14:paraId="3FA2B268" w14:textId="161ADF94" w:rsidR="00A01006" w:rsidRPr="00793CA2" w:rsidRDefault="00A01006" w:rsidP="00A01006">
      <w:pPr>
        <w:pStyle w:val="Akapitzlist"/>
        <w:numPr>
          <w:ilvl w:val="0"/>
          <w:numId w:val="4"/>
        </w:numPr>
        <w:spacing w:line="300" w:lineRule="auto"/>
        <w:ind w:left="567" w:right="0" w:hanging="567"/>
        <w:rPr>
          <w:rFonts w:ascii="Calibri" w:hAnsi="Calibri" w:cs="Calibri"/>
          <w:sz w:val="22"/>
          <w:szCs w:val="22"/>
        </w:rPr>
      </w:pPr>
      <w:r>
        <w:rPr>
          <w:rFonts w:ascii="Calibri" w:hAnsi="Calibri" w:cs="Calibri"/>
          <w:sz w:val="22"/>
          <w:szCs w:val="22"/>
        </w:rPr>
        <w:t>R</w:t>
      </w:r>
      <w:r w:rsidRPr="00793CA2">
        <w:rPr>
          <w:rFonts w:ascii="Calibri" w:hAnsi="Calibri" w:cs="Calibri"/>
          <w:sz w:val="22"/>
          <w:szCs w:val="22"/>
        </w:rPr>
        <w:t xml:space="preserve">ealizację Przedmiotu </w:t>
      </w:r>
      <w:r w:rsidR="00743A3E">
        <w:rPr>
          <w:rFonts w:ascii="Calibri" w:hAnsi="Calibri" w:cs="Calibri"/>
          <w:sz w:val="22"/>
          <w:szCs w:val="22"/>
        </w:rPr>
        <w:t>U</w:t>
      </w:r>
      <w:r w:rsidR="00743A3E" w:rsidRPr="00793CA2">
        <w:rPr>
          <w:rFonts w:ascii="Calibri" w:hAnsi="Calibri" w:cs="Calibri"/>
          <w:sz w:val="22"/>
          <w:szCs w:val="22"/>
        </w:rPr>
        <w:t xml:space="preserve">mowy </w:t>
      </w:r>
      <w:r w:rsidRPr="00793CA2">
        <w:rPr>
          <w:rFonts w:ascii="Calibri" w:hAnsi="Calibri" w:cs="Calibri"/>
          <w:sz w:val="22"/>
          <w:szCs w:val="22"/>
        </w:rPr>
        <w:t xml:space="preserve">w zakresie wskazanym w § 1 ust. </w:t>
      </w:r>
      <w:r>
        <w:rPr>
          <w:rFonts w:ascii="Calibri" w:hAnsi="Calibri" w:cs="Calibri"/>
          <w:sz w:val="22"/>
          <w:szCs w:val="22"/>
        </w:rPr>
        <w:t>4</w:t>
      </w:r>
      <w:r w:rsidRPr="00793CA2">
        <w:rPr>
          <w:rFonts w:ascii="Calibri" w:hAnsi="Calibri" w:cs="Calibri"/>
          <w:sz w:val="22"/>
          <w:szCs w:val="22"/>
        </w:rPr>
        <w:t xml:space="preserve"> pkt </w:t>
      </w:r>
      <w:r w:rsidR="009F0A0E">
        <w:rPr>
          <w:rFonts w:ascii="Calibri" w:hAnsi="Calibri" w:cs="Calibri"/>
          <w:sz w:val="22"/>
          <w:szCs w:val="22"/>
        </w:rPr>
        <w:t>1</w:t>
      </w:r>
      <w:r>
        <w:rPr>
          <w:rFonts w:ascii="Calibri" w:hAnsi="Calibri" w:cs="Calibri"/>
          <w:sz w:val="22"/>
          <w:szCs w:val="22"/>
        </w:rPr>
        <w:t>)-</w:t>
      </w:r>
      <w:r w:rsidR="009F0A0E">
        <w:rPr>
          <w:rFonts w:ascii="Calibri" w:hAnsi="Calibri" w:cs="Calibri"/>
          <w:sz w:val="22"/>
          <w:szCs w:val="22"/>
        </w:rPr>
        <w:t>26</w:t>
      </w:r>
      <w:r>
        <w:rPr>
          <w:rFonts w:ascii="Calibri" w:hAnsi="Calibri" w:cs="Calibri"/>
          <w:sz w:val="22"/>
          <w:szCs w:val="22"/>
        </w:rPr>
        <w:t>)</w:t>
      </w:r>
      <w:r w:rsidRPr="00793CA2">
        <w:rPr>
          <w:rFonts w:ascii="Calibri" w:hAnsi="Calibri" w:cs="Calibri"/>
          <w:sz w:val="22"/>
          <w:szCs w:val="22"/>
        </w:rPr>
        <w:t xml:space="preserve"> </w:t>
      </w:r>
      <w:r w:rsidRPr="00793CA2">
        <w:rPr>
          <w:rFonts w:ascii="Calibri" w:hAnsi="Calibri" w:cs="Calibri"/>
          <w:iCs/>
          <w:sz w:val="22"/>
          <w:szCs w:val="22"/>
        </w:rPr>
        <w:t xml:space="preserve">uznaje się za wykonaną </w:t>
      </w:r>
      <w:r w:rsidRPr="00793CA2">
        <w:rPr>
          <w:rFonts w:ascii="Calibri" w:hAnsi="Calibri" w:cs="Calibri"/>
          <w:sz w:val="22"/>
          <w:szCs w:val="22"/>
        </w:rPr>
        <w:t xml:space="preserve">w przypadku braku uwag lub zastrzeżeń ze strony Zamawiającego do dokumentacji projektowej lub po usunięciu przez Wykonawcę wad stwierdzonych w toku czynności sprawdzających, o których mowa w </w:t>
      </w:r>
      <w:r w:rsidR="007B0456">
        <w:rPr>
          <w:rFonts w:ascii="Calibri" w:hAnsi="Calibri" w:cs="Calibri"/>
          <w:sz w:val="22"/>
          <w:szCs w:val="22"/>
        </w:rPr>
        <w:t>ust. 6</w:t>
      </w:r>
      <w:r w:rsidRPr="00793CA2">
        <w:rPr>
          <w:rFonts w:ascii="Calibri" w:hAnsi="Calibri" w:cs="Calibri"/>
          <w:sz w:val="22"/>
          <w:szCs w:val="22"/>
        </w:rPr>
        <w:t xml:space="preserve"> </w:t>
      </w:r>
      <w:r w:rsidRPr="00793CA2">
        <w:rPr>
          <w:rFonts w:ascii="Calibri" w:hAnsi="Calibri" w:cs="Calibri"/>
          <w:b/>
          <w:bCs/>
          <w:sz w:val="22"/>
          <w:szCs w:val="22"/>
        </w:rPr>
        <w:t xml:space="preserve">w chwili podpisania przez Strony Protokołu Odbioru Dokumentacji Projektowej bez zastrzeżeń. Protokół odbioru dokumentacji projektowej będzie stanowił podstawę wypłaty Wynagrodzenia zgodnie z </w:t>
      </w:r>
      <w:r w:rsidRPr="00A22B1B">
        <w:rPr>
          <w:rFonts w:ascii="Calibri" w:hAnsi="Calibri" w:cs="Calibri"/>
          <w:b/>
          <w:bCs/>
          <w:sz w:val="22"/>
          <w:szCs w:val="22"/>
        </w:rPr>
        <w:t xml:space="preserve">§ </w:t>
      </w:r>
      <w:r w:rsidR="00A22B1B" w:rsidRPr="00A22B1B">
        <w:rPr>
          <w:rFonts w:ascii="Calibri" w:hAnsi="Calibri" w:cs="Calibri"/>
          <w:b/>
          <w:bCs/>
          <w:sz w:val="22"/>
          <w:szCs w:val="22"/>
        </w:rPr>
        <w:t>8</w:t>
      </w:r>
      <w:r w:rsidRPr="00A22B1B">
        <w:rPr>
          <w:rFonts w:ascii="Calibri" w:hAnsi="Calibri" w:cs="Calibri"/>
          <w:b/>
          <w:bCs/>
          <w:sz w:val="22"/>
          <w:szCs w:val="22"/>
        </w:rPr>
        <w:t xml:space="preserve"> ust. 1</w:t>
      </w:r>
      <w:r w:rsidRPr="00793CA2">
        <w:rPr>
          <w:rFonts w:ascii="Calibri" w:hAnsi="Calibri" w:cs="Calibri"/>
          <w:b/>
          <w:bCs/>
          <w:sz w:val="22"/>
          <w:szCs w:val="22"/>
        </w:rPr>
        <w:t xml:space="preserve"> Umowy.</w:t>
      </w:r>
    </w:p>
    <w:p w14:paraId="5FA31AF8" w14:textId="2289B87D" w:rsidR="00A01006" w:rsidRPr="00793CA2" w:rsidRDefault="00A01006" w:rsidP="00A01006">
      <w:pPr>
        <w:pStyle w:val="Akapitzlist"/>
        <w:numPr>
          <w:ilvl w:val="0"/>
          <w:numId w:val="4"/>
        </w:numPr>
        <w:spacing w:line="300" w:lineRule="auto"/>
        <w:ind w:left="567" w:right="0" w:hanging="567"/>
        <w:rPr>
          <w:rFonts w:ascii="Calibri" w:hAnsi="Calibri" w:cs="Calibri"/>
          <w:sz w:val="22"/>
          <w:szCs w:val="22"/>
        </w:rPr>
      </w:pPr>
      <w:r>
        <w:rPr>
          <w:rFonts w:ascii="Calibri" w:hAnsi="Calibri" w:cs="Calibri"/>
          <w:sz w:val="22"/>
          <w:szCs w:val="22"/>
        </w:rPr>
        <w:t>J</w:t>
      </w:r>
      <w:r w:rsidRPr="00793CA2">
        <w:rPr>
          <w:rFonts w:ascii="Calibri" w:hAnsi="Calibri" w:cs="Calibri"/>
          <w:sz w:val="22"/>
          <w:szCs w:val="22"/>
        </w:rPr>
        <w:t>eżeli w toku czynności odbioru dokumentacji projektowej zostaną stwierdzone wady, to Zamawiającemu przysługują następujące uprawnienia:</w:t>
      </w:r>
    </w:p>
    <w:p w14:paraId="0F4E781C" w14:textId="77777777" w:rsidR="00A01006" w:rsidRPr="00793CA2" w:rsidRDefault="00A01006" w:rsidP="002F21D9">
      <w:pPr>
        <w:pStyle w:val="Akapitzlist"/>
        <w:numPr>
          <w:ilvl w:val="0"/>
          <w:numId w:val="54"/>
        </w:numPr>
        <w:spacing w:line="300" w:lineRule="auto"/>
        <w:ind w:left="964" w:right="0" w:hanging="397"/>
        <w:contextualSpacing/>
        <w:rPr>
          <w:rFonts w:ascii="Calibri" w:hAnsi="Calibri" w:cs="Calibri"/>
          <w:sz w:val="22"/>
          <w:szCs w:val="22"/>
        </w:rPr>
      </w:pPr>
      <w:r w:rsidRPr="00793CA2">
        <w:rPr>
          <w:rFonts w:ascii="Calibri" w:hAnsi="Calibri" w:cs="Calibri"/>
          <w:sz w:val="22"/>
          <w:szCs w:val="22"/>
        </w:rPr>
        <w:t>w przypadku stwierdzenia wady nadającej się do usunięcia Zamawiający odmówi podpisania Protokołu odbioru i doręczy Wykonawcy w formie pisemnej listę swoich uwag</w:t>
      </w:r>
      <w:r>
        <w:rPr>
          <w:rFonts w:ascii="Calibri" w:hAnsi="Calibri" w:cs="Calibri"/>
          <w:sz w:val="22"/>
          <w:szCs w:val="22"/>
        </w:rPr>
        <w:t>:</w:t>
      </w:r>
    </w:p>
    <w:p w14:paraId="50627FBF" w14:textId="0E37E6E9" w:rsidR="00A01006" w:rsidRPr="00793CA2" w:rsidRDefault="00A01006" w:rsidP="002F21D9">
      <w:pPr>
        <w:pStyle w:val="Akapitzlist"/>
        <w:numPr>
          <w:ilvl w:val="0"/>
          <w:numId w:val="55"/>
        </w:numPr>
        <w:spacing w:line="300" w:lineRule="auto"/>
        <w:ind w:left="1418" w:right="0" w:hanging="284"/>
        <w:contextualSpacing/>
        <w:rPr>
          <w:rFonts w:ascii="Calibri" w:hAnsi="Calibri" w:cs="Calibri"/>
          <w:sz w:val="22"/>
          <w:szCs w:val="22"/>
        </w:rPr>
      </w:pPr>
      <w:r w:rsidRPr="00793CA2">
        <w:rPr>
          <w:rFonts w:ascii="Calibri" w:hAnsi="Calibri" w:cs="Calibri"/>
          <w:sz w:val="22"/>
          <w:szCs w:val="22"/>
        </w:rPr>
        <w:t>w terminie nie dłuższym niż</w:t>
      </w:r>
      <w:r w:rsidR="008B52DE">
        <w:rPr>
          <w:rFonts w:ascii="Calibri" w:hAnsi="Calibri" w:cs="Calibri"/>
          <w:sz w:val="22"/>
          <w:szCs w:val="22"/>
        </w:rPr>
        <w:t xml:space="preserve"> </w:t>
      </w:r>
      <w:r w:rsidR="008B52DE" w:rsidRPr="000A3870">
        <w:rPr>
          <w:rFonts w:ascii="Calibri" w:hAnsi="Calibri" w:cs="Calibri"/>
          <w:sz w:val="22"/>
          <w:szCs w:val="22"/>
        </w:rPr>
        <w:t>7</w:t>
      </w:r>
      <w:r w:rsidRPr="000A3870">
        <w:rPr>
          <w:rFonts w:ascii="Calibri" w:hAnsi="Calibri" w:cs="Calibri"/>
          <w:sz w:val="22"/>
          <w:szCs w:val="22"/>
        </w:rPr>
        <w:t xml:space="preserve"> dni roboczych</w:t>
      </w:r>
      <w:r w:rsidRPr="00793CA2">
        <w:rPr>
          <w:rFonts w:ascii="Calibri" w:hAnsi="Calibri" w:cs="Calibri"/>
          <w:sz w:val="22"/>
          <w:szCs w:val="22"/>
        </w:rPr>
        <w:t xml:space="preserve"> Wykonawca uwzględni uwagi i doręczy Zamawiającemu skorygowaną dokumentację projektową, a Zamawiający w terminie nie dłuższym niż </w:t>
      </w:r>
      <w:r>
        <w:rPr>
          <w:rFonts w:ascii="Calibri" w:hAnsi="Calibri" w:cs="Calibri"/>
          <w:sz w:val="22"/>
          <w:szCs w:val="22"/>
        </w:rPr>
        <w:t>10</w:t>
      </w:r>
      <w:r w:rsidRPr="00793CA2">
        <w:rPr>
          <w:rFonts w:ascii="Calibri" w:hAnsi="Calibri" w:cs="Calibri"/>
          <w:sz w:val="22"/>
          <w:szCs w:val="22"/>
        </w:rPr>
        <w:t xml:space="preserve"> dni roboczych dokona jej zatwierdzenia, o ile wszystkie uwagi zostaną uwzględnione lub wyjaśnione oraz sporządzi i przekaże Wykonawcy Protokół Odbioru, stwierdzający odbiór dokumentacji projektowej.</w:t>
      </w:r>
    </w:p>
    <w:p w14:paraId="6DCB975A" w14:textId="171CE497" w:rsidR="00A01006" w:rsidRPr="00793CA2" w:rsidRDefault="00A01006" w:rsidP="002F21D9">
      <w:pPr>
        <w:pStyle w:val="Akapitzlist"/>
        <w:numPr>
          <w:ilvl w:val="0"/>
          <w:numId w:val="55"/>
        </w:numPr>
        <w:spacing w:line="300" w:lineRule="auto"/>
        <w:ind w:left="1418" w:right="0" w:hanging="284"/>
        <w:contextualSpacing/>
        <w:rPr>
          <w:rFonts w:ascii="Calibri" w:hAnsi="Calibri" w:cs="Calibri"/>
          <w:sz w:val="22"/>
          <w:szCs w:val="22"/>
        </w:rPr>
      </w:pPr>
      <w:r w:rsidRPr="00793CA2">
        <w:rPr>
          <w:rFonts w:ascii="Calibri" w:hAnsi="Calibri" w:cs="Calibri"/>
          <w:sz w:val="22"/>
          <w:szCs w:val="22"/>
        </w:rPr>
        <w:t xml:space="preserve">w przypadku braku uwzględnienia wszystkich uwag lub braku stosownych wyjaśnień, Zamawiający w terminie nie dłuższym niż 5 dni roboczych zgłosi Wykonawcy w formie </w:t>
      </w:r>
      <w:r w:rsidRPr="00793CA2">
        <w:rPr>
          <w:rFonts w:ascii="Calibri" w:hAnsi="Calibri" w:cs="Calibri"/>
          <w:sz w:val="22"/>
          <w:szCs w:val="22"/>
        </w:rPr>
        <w:lastRenderedPageBreak/>
        <w:t xml:space="preserve">pisemnej listę uwag. Wówczas powtórzona zostanie procedura opisana w </w:t>
      </w:r>
      <w:r w:rsidRPr="007B0456">
        <w:rPr>
          <w:rFonts w:ascii="Calibri" w:hAnsi="Calibri" w:cs="Calibri"/>
          <w:sz w:val="22"/>
          <w:szCs w:val="22"/>
        </w:rPr>
        <w:t xml:space="preserve">pkt 1 </w:t>
      </w:r>
      <w:r w:rsidR="00216D65" w:rsidRPr="007B0456">
        <w:rPr>
          <w:rFonts w:ascii="Calibri" w:hAnsi="Calibri" w:cs="Calibri"/>
          <w:sz w:val="22"/>
          <w:szCs w:val="22"/>
        </w:rPr>
        <w:t>lit. a</w:t>
      </w:r>
      <w:r w:rsidR="00216D65">
        <w:rPr>
          <w:rFonts w:ascii="Calibri" w:hAnsi="Calibri" w:cs="Calibri"/>
          <w:sz w:val="22"/>
          <w:szCs w:val="22"/>
        </w:rPr>
        <w:t xml:space="preserve"> </w:t>
      </w:r>
      <w:r w:rsidRPr="00793CA2">
        <w:rPr>
          <w:rFonts w:ascii="Calibri" w:hAnsi="Calibri" w:cs="Calibri"/>
          <w:sz w:val="22"/>
          <w:szCs w:val="22"/>
        </w:rPr>
        <w:t xml:space="preserve">niniejszego ustępu, z tym, że Wykonawca ma obowiązek uwzględnienia uwag i przekazania Zamawiającemu skorygowanej dokumentacji projektowej w terminie nie dłuższym niż </w:t>
      </w:r>
      <w:r w:rsidR="000A3870">
        <w:rPr>
          <w:rFonts w:ascii="Calibri" w:hAnsi="Calibri" w:cs="Calibri"/>
          <w:sz w:val="22"/>
          <w:szCs w:val="22"/>
        </w:rPr>
        <w:t>10</w:t>
      </w:r>
      <w:r w:rsidRPr="00793CA2">
        <w:rPr>
          <w:rFonts w:ascii="Calibri" w:hAnsi="Calibri" w:cs="Calibri"/>
          <w:sz w:val="22"/>
          <w:szCs w:val="22"/>
        </w:rPr>
        <w:t xml:space="preserve"> dni robocz</w:t>
      </w:r>
      <w:r>
        <w:rPr>
          <w:rFonts w:ascii="Calibri" w:hAnsi="Calibri" w:cs="Calibri"/>
          <w:sz w:val="22"/>
          <w:szCs w:val="22"/>
        </w:rPr>
        <w:t>ych</w:t>
      </w:r>
      <w:r w:rsidRPr="00793CA2">
        <w:rPr>
          <w:rFonts w:ascii="Calibri" w:hAnsi="Calibri" w:cs="Calibri"/>
          <w:sz w:val="22"/>
          <w:szCs w:val="22"/>
        </w:rPr>
        <w:t>.</w:t>
      </w:r>
    </w:p>
    <w:p w14:paraId="367A5726" w14:textId="3989E686" w:rsidR="00A01006" w:rsidRPr="00793CA2" w:rsidRDefault="00A01006" w:rsidP="002F21D9">
      <w:pPr>
        <w:pStyle w:val="Akapitzlist"/>
        <w:numPr>
          <w:ilvl w:val="0"/>
          <w:numId w:val="55"/>
        </w:numPr>
        <w:spacing w:line="300" w:lineRule="auto"/>
        <w:ind w:left="1418" w:right="0" w:hanging="284"/>
        <w:contextualSpacing/>
        <w:rPr>
          <w:rFonts w:ascii="Calibri" w:hAnsi="Calibri" w:cs="Calibri"/>
          <w:sz w:val="22"/>
          <w:szCs w:val="22"/>
        </w:rPr>
      </w:pPr>
      <w:r w:rsidRPr="00793CA2">
        <w:rPr>
          <w:rFonts w:ascii="Calibri" w:hAnsi="Calibri" w:cs="Calibri"/>
          <w:sz w:val="22"/>
          <w:szCs w:val="22"/>
        </w:rPr>
        <w:t xml:space="preserve">jeżeli Zamawiający dokona odbioru dokumentacji projektowej w terminie wynikającym z § 2 ust. </w:t>
      </w:r>
      <w:r w:rsidR="00216D65">
        <w:rPr>
          <w:rFonts w:ascii="Calibri" w:hAnsi="Calibri" w:cs="Calibri"/>
          <w:sz w:val="22"/>
          <w:szCs w:val="22"/>
        </w:rPr>
        <w:t>2</w:t>
      </w:r>
      <w:r w:rsidRPr="00793CA2">
        <w:rPr>
          <w:rFonts w:ascii="Calibri" w:hAnsi="Calibri" w:cs="Calibri"/>
          <w:sz w:val="22"/>
          <w:szCs w:val="22"/>
        </w:rPr>
        <w:t xml:space="preserve"> albo w dodatkowym terminie zgodnie z pkt 1 lit. a niniejszego ustępu przyjmuje się, że nie nastąpiła zwłoka w wykonaniu przedmiotu Umowy. W przypadku, gdy Zamawiający nie dokona odbioru dokumentacji projektowej bez zastrzeżeń ww. terminach, przyjmuje się, że nastąpiło opóźnienie od dnia, w którym Wykonawca przekazał Zamawiającemu skorygowaną dokumentację projektową, albo od dnia, w którym powinien był to uczynić.</w:t>
      </w:r>
    </w:p>
    <w:p w14:paraId="0E6E2599" w14:textId="62D9F796" w:rsidR="00A01006" w:rsidRPr="002F21D9" w:rsidRDefault="00A01006" w:rsidP="002F21D9">
      <w:pPr>
        <w:pStyle w:val="Akapitzlist"/>
        <w:numPr>
          <w:ilvl w:val="0"/>
          <w:numId w:val="55"/>
        </w:numPr>
        <w:spacing w:line="300" w:lineRule="auto"/>
        <w:ind w:left="1418" w:right="0" w:hanging="284"/>
        <w:contextualSpacing/>
        <w:rPr>
          <w:rFonts w:ascii="Calibri" w:hAnsi="Calibri" w:cs="Calibri"/>
          <w:sz w:val="22"/>
          <w:szCs w:val="22"/>
        </w:rPr>
      </w:pPr>
      <w:r w:rsidRPr="00793CA2">
        <w:rPr>
          <w:rFonts w:ascii="Calibri" w:hAnsi="Calibri" w:cs="Calibri"/>
          <w:sz w:val="22"/>
          <w:szCs w:val="22"/>
        </w:rPr>
        <w:t>jeżeli Zamawiający nie dokona czynności odbioru dokumentacji projektowej bez zastrzeżeń lub nie zgłosi uwag, w terminach określonych odpowiednio</w:t>
      </w:r>
      <w:r>
        <w:rPr>
          <w:rFonts w:ascii="Calibri" w:hAnsi="Calibri" w:cs="Calibri"/>
          <w:sz w:val="22"/>
          <w:szCs w:val="22"/>
        </w:rPr>
        <w:t xml:space="preserve"> w</w:t>
      </w:r>
      <w:r w:rsidRPr="00793CA2">
        <w:rPr>
          <w:rFonts w:ascii="Calibri" w:hAnsi="Calibri" w:cs="Calibri"/>
          <w:sz w:val="22"/>
          <w:szCs w:val="22"/>
        </w:rPr>
        <w:t xml:space="preserve"> pkt. 1 lit. a) i b) niniejszego ustępu, uważa się, że dokonano odbioru dokumentacji projektowej. W takim przypadku zostanie podpisany </w:t>
      </w:r>
      <w:r w:rsidRPr="00DE6E9C">
        <w:rPr>
          <w:rFonts w:ascii="Calibri" w:hAnsi="Calibri" w:cs="Calibri"/>
          <w:sz w:val="22"/>
          <w:szCs w:val="22"/>
        </w:rPr>
        <w:t>Protokół Odbioru</w:t>
      </w:r>
      <w:r w:rsidR="00DE6E9C">
        <w:rPr>
          <w:rFonts w:ascii="Calibri" w:hAnsi="Calibri" w:cs="Calibri"/>
          <w:b/>
          <w:bCs/>
          <w:sz w:val="22"/>
          <w:szCs w:val="22"/>
        </w:rPr>
        <w:t xml:space="preserve"> </w:t>
      </w:r>
      <w:r w:rsidR="00DE6E9C" w:rsidRPr="00B26D14">
        <w:rPr>
          <w:rFonts w:ascii="Calibri" w:hAnsi="Calibri" w:cs="Calibri"/>
          <w:sz w:val="22"/>
          <w:szCs w:val="22"/>
        </w:rPr>
        <w:t>Dokumentacji Projektowej</w:t>
      </w:r>
      <w:r w:rsidRPr="002F21D9">
        <w:rPr>
          <w:rFonts w:ascii="Calibri" w:hAnsi="Calibri" w:cs="Calibri"/>
          <w:sz w:val="22"/>
          <w:szCs w:val="22"/>
        </w:rPr>
        <w:t>.</w:t>
      </w:r>
    </w:p>
    <w:p w14:paraId="32A51B6D" w14:textId="1F7F3A7D" w:rsidR="00A01006" w:rsidRPr="00F7207F" w:rsidRDefault="00A01006" w:rsidP="00A01006">
      <w:pPr>
        <w:pStyle w:val="Akapitzlist"/>
        <w:numPr>
          <w:ilvl w:val="0"/>
          <w:numId w:val="54"/>
        </w:numPr>
        <w:ind w:left="964" w:right="0" w:hanging="397"/>
        <w:contextualSpacing/>
        <w:rPr>
          <w:rFonts w:ascii="Calibri" w:hAnsi="Calibri" w:cs="Calibri"/>
          <w:sz w:val="22"/>
          <w:szCs w:val="22"/>
        </w:rPr>
      </w:pPr>
      <w:r w:rsidRPr="00793CA2">
        <w:rPr>
          <w:rFonts w:ascii="Calibri" w:hAnsi="Calibri" w:cs="Calibri"/>
          <w:sz w:val="22"/>
          <w:szCs w:val="22"/>
        </w:rPr>
        <w:t xml:space="preserve">w przypadku stwierdzenia wady nie nadającej się do usunięcia stosuje się </w:t>
      </w:r>
      <w:r w:rsidR="00743A3E">
        <w:rPr>
          <w:rFonts w:ascii="Calibri" w:hAnsi="Calibri" w:cs="Calibri"/>
          <w:sz w:val="22"/>
          <w:szCs w:val="22"/>
        </w:rPr>
        <w:t>postanowienia</w:t>
      </w:r>
      <w:r w:rsidR="00743A3E" w:rsidRPr="00793CA2">
        <w:rPr>
          <w:rFonts w:ascii="Calibri" w:hAnsi="Calibri" w:cs="Calibri"/>
          <w:sz w:val="22"/>
          <w:szCs w:val="22"/>
        </w:rPr>
        <w:t xml:space="preserve"> </w:t>
      </w:r>
      <w:r w:rsidRPr="00F7207F">
        <w:rPr>
          <w:rFonts w:ascii="Calibri" w:hAnsi="Calibri" w:cs="Calibri"/>
          <w:sz w:val="22"/>
          <w:szCs w:val="22"/>
        </w:rPr>
        <w:t>ust.</w:t>
      </w:r>
      <w:r w:rsidR="00456432">
        <w:rPr>
          <w:rFonts w:ascii="Calibri" w:hAnsi="Calibri" w:cs="Calibri"/>
          <w:sz w:val="22"/>
          <w:szCs w:val="22"/>
        </w:rPr>
        <w:t xml:space="preserve"> </w:t>
      </w:r>
      <w:r w:rsidR="00F7207F" w:rsidRPr="00F7207F">
        <w:rPr>
          <w:rFonts w:ascii="Calibri" w:hAnsi="Calibri" w:cs="Calibri"/>
          <w:sz w:val="22"/>
          <w:szCs w:val="22"/>
        </w:rPr>
        <w:t>1</w:t>
      </w:r>
      <w:r w:rsidR="00456432">
        <w:rPr>
          <w:rFonts w:ascii="Calibri" w:hAnsi="Calibri" w:cs="Calibri"/>
          <w:sz w:val="22"/>
          <w:szCs w:val="22"/>
        </w:rPr>
        <w:t>4</w:t>
      </w:r>
      <w:r w:rsidRPr="00F7207F">
        <w:rPr>
          <w:rFonts w:ascii="Calibri" w:hAnsi="Calibri" w:cs="Calibri"/>
          <w:sz w:val="22"/>
          <w:szCs w:val="22"/>
        </w:rPr>
        <w:t xml:space="preserve"> i ust. </w:t>
      </w:r>
      <w:r w:rsidR="003229BA">
        <w:rPr>
          <w:rFonts w:ascii="Calibri" w:hAnsi="Calibri" w:cs="Calibri"/>
          <w:sz w:val="22"/>
          <w:szCs w:val="22"/>
        </w:rPr>
        <w:t>1</w:t>
      </w:r>
      <w:r w:rsidR="00456432">
        <w:rPr>
          <w:rFonts w:ascii="Calibri" w:hAnsi="Calibri" w:cs="Calibri"/>
          <w:sz w:val="22"/>
          <w:szCs w:val="22"/>
        </w:rPr>
        <w:t>5</w:t>
      </w:r>
      <w:r w:rsidRPr="00F7207F">
        <w:rPr>
          <w:rFonts w:ascii="Calibri" w:hAnsi="Calibri" w:cs="Calibri"/>
          <w:sz w:val="22"/>
          <w:szCs w:val="22"/>
        </w:rPr>
        <w:t>.</w:t>
      </w:r>
    </w:p>
    <w:p w14:paraId="0319EAF6" w14:textId="70F86D9B" w:rsidR="00A01006" w:rsidRPr="00793CA2" w:rsidRDefault="00216D65" w:rsidP="00216D65">
      <w:pPr>
        <w:pStyle w:val="Akapitzlist"/>
        <w:numPr>
          <w:ilvl w:val="0"/>
          <w:numId w:val="4"/>
        </w:numPr>
        <w:spacing w:line="300" w:lineRule="auto"/>
        <w:ind w:left="567" w:right="0" w:hanging="567"/>
        <w:rPr>
          <w:rFonts w:ascii="Calibri" w:hAnsi="Calibri" w:cs="Calibri"/>
          <w:sz w:val="22"/>
          <w:szCs w:val="22"/>
        </w:rPr>
      </w:pPr>
      <w:r>
        <w:rPr>
          <w:rFonts w:ascii="Calibri" w:hAnsi="Calibri" w:cs="Calibri"/>
          <w:sz w:val="22"/>
          <w:szCs w:val="22"/>
        </w:rPr>
        <w:t>P</w:t>
      </w:r>
      <w:r w:rsidR="00A01006" w:rsidRPr="00793CA2">
        <w:rPr>
          <w:rFonts w:ascii="Calibri" w:hAnsi="Calibri" w:cs="Calibri"/>
          <w:sz w:val="22"/>
          <w:szCs w:val="22"/>
        </w:rPr>
        <w:t>odstawą do wystawienia faktury jest obustronnie podpisany protokół odbioru dokumentacji bez zastrzeżeń.</w:t>
      </w:r>
    </w:p>
    <w:p w14:paraId="145781FD" w14:textId="34F03E64" w:rsidR="00A01006" w:rsidRPr="00793CA2" w:rsidRDefault="00ED77E1" w:rsidP="00216D65">
      <w:pPr>
        <w:pStyle w:val="Akapitzlist"/>
        <w:numPr>
          <w:ilvl w:val="0"/>
          <w:numId w:val="4"/>
        </w:numPr>
        <w:spacing w:line="300" w:lineRule="auto"/>
        <w:ind w:left="567" w:right="0" w:hanging="567"/>
        <w:rPr>
          <w:rFonts w:ascii="Calibri" w:hAnsi="Calibri" w:cs="Calibri"/>
          <w:sz w:val="22"/>
          <w:szCs w:val="22"/>
        </w:rPr>
      </w:pPr>
      <w:r>
        <w:rPr>
          <w:rFonts w:ascii="Calibri" w:hAnsi="Calibri" w:cs="Calibri"/>
          <w:sz w:val="22"/>
          <w:szCs w:val="22"/>
        </w:rPr>
        <w:t>P</w:t>
      </w:r>
      <w:r w:rsidR="00A01006" w:rsidRPr="00793CA2">
        <w:rPr>
          <w:rFonts w:ascii="Calibri" w:hAnsi="Calibri" w:cs="Calibri"/>
          <w:sz w:val="22"/>
          <w:szCs w:val="22"/>
        </w:rPr>
        <w:t xml:space="preserve">o podpisaniu </w:t>
      </w:r>
      <w:r w:rsidR="00743A3E">
        <w:rPr>
          <w:rFonts w:ascii="Calibri" w:hAnsi="Calibri" w:cs="Calibri"/>
          <w:sz w:val="22"/>
          <w:szCs w:val="22"/>
        </w:rPr>
        <w:t>P</w:t>
      </w:r>
      <w:r w:rsidR="00743A3E" w:rsidRPr="00793CA2">
        <w:rPr>
          <w:rFonts w:ascii="Calibri" w:hAnsi="Calibri" w:cs="Calibri"/>
          <w:sz w:val="22"/>
          <w:szCs w:val="22"/>
        </w:rPr>
        <w:t xml:space="preserve">rotokołu </w:t>
      </w:r>
      <w:r w:rsidR="00743A3E">
        <w:rPr>
          <w:rFonts w:ascii="Calibri" w:hAnsi="Calibri" w:cs="Calibri"/>
          <w:sz w:val="22"/>
          <w:szCs w:val="22"/>
        </w:rPr>
        <w:t>O</w:t>
      </w:r>
      <w:r w:rsidR="00743A3E" w:rsidRPr="00793CA2">
        <w:rPr>
          <w:rFonts w:ascii="Calibri" w:hAnsi="Calibri" w:cs="Calibri"/>
          <w:sz w:val="22"/>
          <w:szCs w:val="22"/>
        </w:rPr>
        <w:t xml:space="preserve">dbioru </w:t>
      </w:r>
      <w:r w:rsidR="00A01006" w:rsidRPr="00793CA2">
        <w:rPr>
          <w:rFonts w:ascii="Calibri" w:hAnsi="Calibri" w:cs="Calibri"/>
          <w:sz w:val="22"/>
          <w:szCs w:val="22"/>
        </w:rPr>
        <w:t>dokumentacja projektowa staje się własnością Zamawiającego, wraz z nośnikami, na których została utrwalona.</w:t>
      </w:r>
    </w:p>
    <w:p w14:paraId="7C22773D" w14:textId="2FD6DAED" w:rsidR="00A01006" w:rsidRPr="00793CA2" w:rsidRDefault="00216D65" w:rsidP="00216D65">
      <w:pPr>
        <w:pStyle w:val="Akapitzlist"/>
        <w:numPr>
          <w:ilvl w:val="0"/>
          <w:numId w:val="4"/>
        </w:numPr>
        <w:spacing w:line="300" w:lineRule="auto"/>
        <w:ind w:left="567" w:right="0" w:hanging="567"/>
        <w:rPr>
          <w:rFonts w:ascii="Calibri" w:hAnsi="Calibri" w:cs="Calibri"/>
          <w:sz w:val="22"/>
          <w:szCs w:val="22"/>
        </w:rPr>
      </w:pPr>
      <w:r>
        <w:rPr>
          <w:rFonts w:ascii="Calibri" w:hAnsi="Calibri" w:cs="Calibri"/>
          <w:sz w:val="22"/>
          <w:szCs w:val="22"/>
        </w:rPr>
        <w:t>P</w:t>
      </w:r>
      <w:r w:rsidR="00A01006" w:rsidRPr="00793CA2">
        <w:rPr>
          <w:rFonts w:ascii="Calibri" w:hAnsi="Calibri" w:cs="Calibri"/>
          <w:sz w:val="22"/>
          <w:szCs w:val="22"/>
        </w:rPr>
        <w:t>odpisanie Protokołu Odbioru nie zwalnia Wykonawcy od odpowiedzialności za prawidłowość i poprawność całości opracowanej dokumentacji projektowej.</w:t>
      </w:r>
    </w:p>
    <w:p w14:paraId="51455612" w14:textId="54380C27" w:rsidR="00A01006" w:rsidRDefault="00216D65" w:rsidP="00216D65">
      <w:pPr>
        <w:pStyle w:val="Akapitzlist"/>
        <w:numPr>
          <w:ilvl w:val="0"/>
          <w:numId w:val="4"/>
        </w:numPr>
        <w:spacing w:line="300" w:lineRule="auto"/>
        <w:ind w:left="567" w:right="0" w:hanging="567"/>
        <w:rPr>
          <w:rFonts w:ascii="Calibri" w:hAnsi="Calibri" w:cs="Calibri"/>
          <w:sz w:val="22"/>
          <w:szCs w:val="22"/>
        </w:rPr>
      </w:pPr>
      <w:r>
        <w:rPr>
          <w:rFonts w:ascii="Calibri" w:hAnsi="Calibri" w:cs="Calibri"/>
          <w:sz w:val="22"/>
          <w:szCs w:val="22"/>
        </w:rPr>
        <w:t>C</w:t>
      </w:r>
      <w:r w:rsidR="00A01006" w:rsidRPr="00793CA2">
        <w:rPr>
          <w:rFonts w:ascii="Calibri" w:hAnsi="Calibri" w:cs="Calibri"/>
          <w:sz w:val="22"/>
          <w:szCs w:val="22"/>
        </w:rPr>
        <w:t>ałkowitą odpowiedzialność za kompletność i prawidłowość Przedmiotu Umowy ponosi Wykonawca.</w:t>
      </w:r>
    </w:p>
    <w:p w14:paraId="6C03D491" w14:textId="1E6F9086" w:rsidR="00A01006" w:rsidRPr="00B26D14" w:rsidRDefault="00A01006" w:rsidP="00216D65">
      <w:pPr>
        <w:pStyle w:val="Akapitzlist"/>
        <w:numPr>
          <w:ilvl w:val="0"/>
          <w:numId w:val="4"/>
        </w:numPr>
        <w:spacing w:line="300" w:lineRule="auto"/>
        <w:ind w:left="567" w:right="0" w:hanging="567"/>
        <w:rPr>
          <w:rFonts w:ascii="Calibri" w:hAnsi="Calibri" w:cs="Calibri"/>
          <w:sz w:val="22"/>
          <w:szCs w:val="22"/>
        </w:rPr>
      </w:pPr>
      <w:r w:rsidRPr="00B26D14">
        <w:rPr>
          <w:rFonts w:ascii="Calibri" w:hAnsi="Calibri" w:cs="Calibri"/>
          <w:sz w:val="22"/>
          <w:szCs w:val="22"/>
        </w:rPr>
        <w:t xml:space="preserve">Podpisanie Protokołu Odbioru, w tym odbiór bez zastrzeżeń, nie stanowi potwierdzenia jej kompletności, poprawności ani zgodności z przepisami prawa oraz nie ogranicza odpowiedzialności Wykonawcy za wady </w:t>
      </w:r>
      <w:r w:rsidR="00F7207F">
        <w:rPr>
          <w:rFonts w:ascii="Calibri" w:hAnsi="Calibri" w:cs="Calibri"/>
          <w:sz w:val="22"/>
          <w:szCs w:val="22"/>
        </w:rPr>
        <w:t>d</w:t>
      </w:r>
      <w:r w:rsidRPr="00B26D14">
        <w:rPr>
          <w:rFonts w:ascii="Calibri" w:hAnsi="Calibri" w:cs="Calibri"/>
          <w:sz w:val="22"/>
          <w:szCs w:val="22"/>
        </w:rPr>
        <w:t xml:space="preserve">okumentacji </w:t>
      </w:r>
      <w:r w:rsidR="00F7207F">
        <w:rPr>
          <w:rFonts w:ascii="Calibri" w:hAnsi="Calibri" w:cs="Calibri"/>
          <w:sz w:val="22"/>
          <w:szCs w:val="22"/>
        </w:rPr>
        <w:t>p</w:t>
      </w:r>
      <w:r w:rsidRPr="00B26D14">
        <w:rPr>
          <w:rFonts w:ascii="Calibri" w:hAnsi="Calibri" w:cs="Calibri"/>
          <w:sz w:val="22"/>
          <w:szCs w:val="22"/>
        </w:rPr>
        <w:t>rojektowej ujawnione na jakimkolwiek etapie realizacji Umowy lub w okresie rękojmi i gwarancji.</w:t>
      </w:r>
    </w:p>
    <w:p w14:paraId="69F25124" w14:textId="70ADCDD9" w:rsidR="00A01006" w:rsidRPr="00DA219A" w:rsidRDefault="00A01006" w:rsidP="00DA219A">
      <w:pPr>
        <w:pStyle w:val="Akapitzlist"/>
        <w:numPr>
          <w:ilvl w:val="0"/>
          <w:numId w:val="4"/>
        </w:numPr>
        <w:spacing w:line="300" w:lineRule="auto"/>
        <w:ind w:left="567" w:right="0" w:hanging="567"/>
        <w:rPr>
          <w:rFonts w:ascii="Calibri" w:hAnsi="Calibri" w:cs="Calibri"/>
          <w:sz w:val="22"/>
          <w:szCs w:val="22"/>
        </w:rPr>
      </w:pPr>
      <w:r w:rsidRPr="00793CA2">
        <w:rPr>
          <w:rFonts w:ascii="Calibri" w:hAnsi="Calibri" w:cs="Calibri"/>
          <w:sz w:val="22"/>
          <w:szCs w:val="22"/>
        </w:rPr>
        <w:t>Protokół Odbioru dokumentacji projektowej winien zawierać wyszczególnienie przekazywanych woluminów, ich tytuły, ewentualnie numery ułatwiające poszukiwanie i nazwiska projektantów (autorów).</w:t>
      </w:r>
    </w:p>
    <w:p w14:paraId="2B869644" w14:textId="0C353641" w:rsidR="00DA219A" w:rsidRPr="00793CA2" w:rsidRDefault="00DA219A" w:rsidP="00DA219A">
      <w:pPr>
        <w:pStyle w:val="Akapitzlist"/>
        <w:numPr>
          <w:ilvl w:val="0"/>
          <w:numId w:val="4"/>
        </w:numPr>
        <w:spacing w:line="300" w:lineRule="auto"/>
        <w:ind w:left="567" w:right="0" w:hanging="567"/>
        <w:rPr>
          <w:rFonts w:ascii="Calibri" w:hAnsi="Calibri" w:cs="Calibri"/>
          <w:sz w:val="22"/>
          <w:szCs w:val="22"/>
        </w:rPr>
      </w:pPr>
      <w:r w:rsidRPr="00793CA2">
        <w:rPr>
          <w:rFonts w:ascii="Calibri" w:hAnsi="Calibri" w:cs="Calibri"/>
          <w:sz w:val="22"/>
          <w:szCs w:val="22"/>
        </w:rPr>
        <w:t xml:space="preserve">Wykonawca oświadcza, że </w:t>
      </w:r>
      <w:r w:rsidR="008B52DE">
        <w:rPr>
          <w:rFonts w:ascii="Calibri" w:hAnsi="Calibri" w:cs="Calibri"/>
          <w:sz w:val="22"/>
          <w:szCs w:val="22"/>
        </w:rPr>
        <w:t>d</w:t>
      </w:r>
      <w:r w:rsidRPr="00793CA2">
        <w:rPr>
          <w:rFonts w:ascii="Calibri" w:hAnsi="Calibri" w:cs="Calibri"/>
          <w:sz w:val="22"/>
          <w:szCs w:val="22"/>
        </w:rPr>
        <w:t xml:space="preserve">okumentacja </w:t>
      </w:r>
      <w:r w:rsidR="008B52DE">
        <w:rPr>
          <w:rFonts w:ascii="Calibri" w:hAnsi="Calibri" w:cs="Calibri"/>
          <w:sz w:val="22"/>
          <w:szCs w:val="22"/>
        </w:rPr>
        <w:t>p</w:t>
      </w:r>
      <w:r w:rsidRPr="00793CA2">
        <w:rPr>
          <w:rFonts w:ascii="Calibri" w:hAnsi="Calibri" w:cs="Calibri"/>
          <w:sz w:val="22"/>
          <w:szCs w:val="22"/>
        </w:rPr>
        <w:t>rojektowa nie będzie naruszać praw osób trzecich, a w przypadku wystąpienia w tym względzie jakichkolwiek naruszeń, zobowiązuje się ponieść pełną odpowiedzialność odszkodowawczą z tego tytułu. Wykonawca oświadcza, iż będą mu przysługiwały wyłączne i nieograniczone autorskie prawa majątkowe do stworzonej dokumentacji projektowej bez ograniczeń terytorialnych.</w:t>
      </w:r>
    </w:p>
    <w:p w14:paraId="653F6613" w14:textId="1E78EAB0" w:rsidR="00DA219A" w:rsidRPr="00793CA2" w:rsidRDefault="00DA219A" w:rsidP="00DA219A">
      <w:pPr>
        <w:pStyle w:val="Akapitzlist"/>
        <w:numPr>
          <w:ilvl w:val="0"/>
          <w:numId w:val="4"/>
        </w:numPr>
        <w:spacing w:line="300" w:lineRule="auto"/>
        <w:ind w:left="567" w:right="0" w:hanging="567"/>
        <w:rPr>
          <w:rFonts w:ascii="Calibri" w:hAnsi="Calibri" w:cs="Calibri"/>
          <w:sz w:val="22"/>
          <w:szCs w:val="22"/>
        </w:rPr>
      </w:pPr>
      <w:r w:rsidRPr="00793CA2">
        <w:rPr>
          <w:rFonts w:ascii="Calibri" w:hAnsi="Calibri" w:cs="Calibri"/>
          <w:sz w:val="22"/>
          <w:szCs w:val="22"/>
        </w:rPr>
        <w:t>Wykonawca odpowiada za prawidłowość i poprawność całości prac projektowych i opracowanej dokumentacji projektowej (projektów budowlanych, projektu techniczn</w:t>
      </w:r>
      <w:r>
        <w:rPr>
          <w:rFonts w:ascii="Calibri" w:hAnsi="Calibri" w:cs="Calibri"/>
          <w:sz w:val="22"/>
          <w:szCs w:val="22"/>
        </w:rPr>
        <w:t xml:space="preserve">ego i </w:t>
      </w:r>
      <w:r w:rsidRPr="00793CA2">
        <w:rPr>
          <w:rFonts w:ascii="Calibri" w:hAnsi="Calibri" w:cs="Calibri"/>
          <w:sz w:val="22"/>
          <w:szCs w:val="22"/>
        </w:rPr>
        <w:t xml:space="preserve">wykonawczego). Niezależnie od uprawnień wynikających z tytułu gwarancji i rękojmi oraz niezależnie od tego, czy Zamawiający zgłasza jakieś zastrzeżenia czy też nie, Wykonawca zobowiązany jest przez cały okres realizacji inwestycji czuwać nad poprawnością dokumentacji projektowej oraz </w:t>
      </w:r>
      <w:r w:rsidRPr="00793CA2">
        <w:rPr>
          <w:rFonts w:ascii="Calibri" w:hAnsi="Calibri" w:cs="Calibri"/>
          <w:sz w:val="22"/>
          <w:szCs w:val="22"/>
        </w:rPr>
        <w:lastRenderedPageBreak/>
        <w:t xml:space="preserve">możliwością prawidłowej realizacji robót na podstawie opracowanej dokumentacji projektowej, a jeżeli w trakcie realizacji inwestycji ujawni się jakakolwiek wada lub nieprawidłowość, w którymkolwiek elemencie dokumentacji projektowej, Wykonawca obowiązany jest w ramach wynagrodzenia opisanego w § </w:t>
      </w:r>
      <w:r>
        <w:rPr>
          <w:rFonts w:ascii="Calibri" w:hAnsi="Calibri" w:cs="Calibri"/>
          <w:sz w:val="22"/>
          <w:szCs w:val="22"/>
        </w:rPr>
        <w:t>8</w:t>
      </w:r>
      <w:r w:rsidRPr="00793CA2">
        <w:rPr>
          <w:rFonts w:ascii="Calibri" w:hAnsi="Calibri" w:cs="Calibri"/>
          <w:sz w:val="22"/>
          <w:szCs w:val="22"/>
        </w:rPr>
        <w:t xml:space="preserve"> Umowy niezwłocznie zapewnić opracowanie prawidłowej dokumentacji niezbędnej do prowadzenia/kontynuowania robót. Niezależnie od powyższego Inspektor Nadzoru/Zamawiający w każdym czasie ma prawo zgłaszać na piśmie zastrzeżenia w zakresie dostrzeżonych wad. Wykonawca zobowiązany jest usunąć dostrzeżone wady najpóźniej w terminie </w:t>
      </w:r>
      <w:r w:rsidR="008B52DE">
        <w:rPr>
          <w:rFonts w:ascii="Calibri" w:hAnsi="Calibri" w:cs="Calibri"/>
          <w:sz w:val="22"/>
          <w:szCs w:val="22"/>
        </w:rPr>
        <w:t>7</w:t>
      </w:r>
      <w:r w:rsidRPr="00793CA2">
        <w:rPr>
          <w:rFonts w:ascii="Calibri" w:hAnsi="Calibri" w:cs="Calibri"/>
          <w:sz w:val="22"/>
          <w:szCs w:val="22"/>
        </w:rPr>
        <w:t xml:space="preserve"> dni roboczych od dnia ich pisemnego zgłoszenia, chyba że usunięcie wady wymagać będzie dłuższego terminu. W takim przypadku Wykonawca wraz z Inspektorem Nadzoru /Zamawiającym uzgodni termin usunięcia tej wady nie dłuższy jednak niż 1</w:t>
      </w:r>
      <w:r w:rsidR="008B52DE">
        <w:rPr>
          <w:rFonts w:ascii="Calibri" w:hAnsi="Calibri" w:cs="Calibri"/>
          <w:sz w:val="22"/>
          <w:szCs w:val="22"/>
        </w:rPr>
        <w:t>4</w:t>
      </w:r>
      <w:r w:rsidRPr="00793CA2">
        <w:rPr>
          <w:rFonts w:ascii="Calibri" w:hAnsi="Calibri" w:cs="Calibri"/>
          <w:sz w:val="22"/>
          <w:szCs w:val="22"/>
        </w:rPr>
        <w:t xml:space="preserve"> dni roboczych od dnia pisemnego zgłoszenia wad. Nieusunięcie wad w terminie przez Wykonawcę stanowi podstawę po stronie Zamawiającego do: </w:t>
      </w:r>
    </w:p>
    <w:p w14:paraId="4C3BC9A8" w14:textId="77777777" w:rsidR="00DA219A" w:rsidRPr="00793CA2" w:rsidRDefault="00DA219A" w:rsidP="00DA219A">
      <w:pPr>
        <w:pStyle w:val="Akapitzlist"/>
        <w:numPr>
          <w:ilvl w:val="0"/>
          <w:numId w:val="90"/>
        </w:numPr>
        <w:spacing w:line="300" w:lineRule="auto"/>
        <w:ind w:left="1219" w:right="0" w:hanging="357"/>
        <w:contextualSpacing/>
        <w:rPr>
          <w:rFonts w:ascii="Calibri" w:hAnsi="Calibri" w:cs="Calibri"/>
          <w:sz w:val="22"/>
          <w:szCs w:val="22"/>
        </w:rPr>
      </w:pPr>
      <w:r w:rsidRPr="00793CA2">
        <w:rPr>
          <w:rFonts w:ascii="Calibri" w:hAnsi="Calibri" w:cs="Calibri"/>
          <w:sz w:val="22"/>
          <w:szCs w:val="22"/>
        </w:rPr>
        <w:t xml:space="preserve">prawa zlecenia tzw. „wykonawstwa zastępczego” przez Zamawiającego innemu projektantowi na koszt i ryzyko Wykonawcy opracowania tej części dokumentacji technicznej, której dotyczą wady, na co Wykonawca wyraża zgodę; lub </w:t>
      </w:r>
    </w:p>
    <w:p w14:paraId="2CB41B4F" w14:textId="77777777" w:rsidR="00DA219A" w:rsidRPr="00793CA2" w:rsidRDefault="00DA219A" w:rsidP="00DA219A">
      <w:pPr>
        <w:pStyle w:val="Akapitzlist"/>
        <w:numPr>
          <w:ilvl w:val="0"/>
          <w:numId w:val="90"/>
        </w:numPr>
        <w:spacing w:line="300" w:lineRule="auto"/>
        <w:ind w:left="1219" w:right="0" w:hanging="357"/>
        <w:contextualSpacing/>
        <w:rPr>
          <w:rFonts w:ascii="Calibri" w:hAnsi="Calibri" w:cs="Calibri"/>
          <w:sz w:val="22"/>
          <w:szCs w:val="22"/>
        </w:rPr>
      </w:pPr>
      <w:r w:rsidRPr="00793CA2">
        <w:rPr>
          <w:rFonts w:ascii="Calibri" w:hAnsi="Calibri" w:cs="Calibri"/>
          <w:sz w:val="22"/>
          <w:szCs w:val="22"/>
        </w:rPr>
        <w:t xml:space="preserve">do odstąpienia przez Zamawiającego od Umowy w zakresie dotyczącym tej części dokumentacji, której dotyczą wady, jeżeli nie wpływają one na przydatność pozostałej części dokumentacji. </w:t>
      </w:r>
    </w:p>
    <w:p w14:paraId="1488610C" w14:textId="2264C226" w:rsidR="00DA219A" w:rsidRPr="00793CA2" w:rsidRDefault="00DA219A" w:rsidP="00DA219A">
      <w:pPr>
        <w:pStyle w:val="Akapitzlist"/>
        <w:spacing w:line="300" w:lineRule="auto"/>
        <w:ind w:left="567" w:right="0" w:firstLine="0"/>
        <w:rPr>
          <w:rFonts w:ascii="Calibri" w:hAnsi="Calibri" w:cs="Calibri"/>
          <w:sz w:val="22"/>
          <w:szCs w:val="22"/>
        </w:rPr>
      </w:pPr>
      <w:r w:rsidRPr="00793CA2">
        <w:rPr>
          <w:rFonts w:ascii="Calibri" w:hAnsi="Calibri" w:cs="Calibri"/>
          <w:sz w:val="22"/>
          <w:szCs w:val="22"/>
        </w:rPr>
        <w:t xml:space="preserve">Postanowienia </w:t>
      </w:r>
      <w:r w:rsidRPr="008B52DE">
        <w:rPr>
          <w:rFonts w:ascii="Calibri" w:hAnsi="Calibri" w:cs="Calibri"/>
          <w:sz w:val="22"/>
          <w:szCs w:val="22"/>
        </w:rPr>
        <w:t xml:space="preserve">powyższe nie uchybiają postanowieniom zawartym w </w:t>
      </w:r>
      <w:r w:rsidR="00350125" w:rsidRPr="008B52DE">
        <w:rPr>
          <w:rFonts w:ascii="Calibri" w:hAnsi="Calibri" w:cs="Calibri"/>
          <w:sz w:val="22"/>
          <w:szCs w:val="22"/>
        </w:rPr>
        <w:t>§ 12 ust. 1 pkt 2</w:t>
      </w:r>
      <w:r w:rsidR="008B52DE">
        <w:rPr>
          <w:rFonts w:ascii="Calibri" w:hAnsi="Calibri" w:cs="Calibri"/>
          <w:sz w:val="22"/>
          <w:szCs w:val="22"/>
        </w:rPr>
        <w:t>.</w:t>
      </w:r>
    </w:p>
    <w:p w14:paraId="4EFFB771" w14:textId="77777777" w:rsidR="00DA219A" w:rsidRPr="00793CA2" w:rsidRDefault="00DA219A" w:rsidP="00DA219A">
      <w:pPr>
        <w:pStyle w:val="Akapitzlist"/>
        <w:numPr>
          <w:ilvl w:val="0"/>
          <w:numId w:val="4"/>
        </w:numPr>
        <w:spacing w:line="300" w:lineRule="auto"/>
        <w:ind w:left="567" w:right="0" w:hanging="567"/>
        <w:rPr>
          <w:rFonts w:ascii="Calibri" w:hAnsi="Calibri" w:cs="Calibri"/>
          <w:sz w:val="22"/>
          <w:szCs w:val="22"/>
        </w:rPr>
      </w:pPr>
      <w:r w:rsidRPr="00793CA2">
        <w:rPr>
          <w:rFonts w:ascii="Calibri" w:hAnsi="Calibri" w:cs="Calibri"/>
          <w:sz w:val="22"/>
          <w:szCs w:val="22"/>
        </w:rPr>
        <w:t xml:space="preserve">Zamawiający, po stwierdzeniu istnienia wady w dokumentacji projektowej, zarówno przed jak i po uzyskaniu pozwolenia na budowę, wykonując uprawnienia względem Wykonawcy może również: </w:t>
      </w:r>
    </w:p>
    <w:p w14:paraId="432D38BA" w14:textId="77777777" w:rsidR="00DA219A" w:rsidRPr="00793CA2" w:rsidRDefault="00DA219A" w:rsidP="00DA219A">
      <w:pPr>
        <w:pStyle w:val="Akapitzlist"/>
        <w:numPr>
          <w:ilvl w:val="0"/>
          <w:numId w:val="91"/>
        </w:numPr>
        <w:spacing w:line="300" w:lineRule="auto"/>
        <w:ind w:left="1219" w:right="0" w:hanging="357"/>
        <w:contextualSpacing/>
        <w:rPr>
          <w:rFonts w:ascii="Calibri" w:hAnsi="Calibri" w:cs="Calibri"/>
          <w:sz w:val="22"/>
          <w:szCs w:val="22"/>
        </w:rPr>
      </w:pPr>
      <w:r w:rsidRPr="00793CA2">
        <w:rPr>
          <w:rFonts w:ascii="Calibri" w:hAnsi="Calibri" w:cs="Calibri"/>
          <w:sz w:val="22"/>
          <w:szCs w:val="22"/>
        </w:rPr>
        <w:t xml:space="preserve">odstąpić od umowy w całości lub w części, bez wyznaczenia terminu do usunięcia wad, gdy wady mają charakter istotny i nie dadzą się usunąć, a ze względu na skalę dotychczasowych uchybień Wykonawcy nie jest prawdopodobne, by dalsza współpraca między Stronami przebiegała należycie lub </w:t>
      </w:r>
    </w:p>
    <w:p w14:paraId="38E606C5" w14:textId="77777777" w:rsidR="00DA219A" w:rsidRPr="00793CA2" w:rsidRDefault="00DA219A" w:rsidP="00DA219A">
      <w:pPr>
        <w:pStyle w:val="Akapitzlist"/>
        <w:numPr>
          <w:ilvl w:val="0"/>
          <w:numId w:val="91"/>
        </w:numPr>
        <w:spacing w:line="300" w:lineRule="auto"/>
        <w:ind w:left="1219" w:right="0" w:hanging="357"/>
        <w:contextualSpacing/>
        <w:rPr>
          <w:rFonts w:ascii="Calibri" w:hAnsi="Calibri" w:cs="Calibri"/>
          <w:sz w:val="22"/>
          <w:szCs w:val="22"/>
        </w:rPr>
      </w:pPr>
      <w:r w:rsidRPr="00793CA2">
        <w:rPr>
          <w:rFonts w:ascii="Calibri" w:hAnsi="Calibri" w:cs="Calibri"/>
          <w:sz w:val="22"/>
          <w:szCs w:val="22"/>
        </w:rPr>
        <w:t xml:space="preserve">obniżyć wynagrodzenie Wykonawcy w przypadku, gdy wady nie dadzą się usunąć, lecz nie mają charakteru istotnego. </w:t>
      </w:r>
    </w:p>
    <w:p w14:paraId="6B9E8D2E" w14:textId="51620719" w:rsidR="00DA219A" w:rsidRPr="00793CA2" w:rsidRDefault="00DA219A" w:rsidP="00DA219A">
      <w:pPr>
        <w:pStyle w:val="Akapitzlist"/>
        <w:numPr>
          <w:ilvl w:val="0"/>
          <w:numId w:val="4"/>
        </w:numPr>
        <w:spacing w:line="300" w:lineRule="auto"/>
        <w:ind w:left="567" w:right="0" w:hanging="567"/>
        <w:rPr>
          <w:rFonts w:ascii="Calibri" w:hAnsi="Calibri" w:cs="Calibri"/>
          <w:sz w:val="22"/>
          <w:szCs w:val="22"/>
        </w:rPr>
      </w:pPr>
      <w:r w:rsidRPr="00793CA2">
        <w:rPr>
          <w:rFonts w:ascii="Calibri" w:hAnsi="Calibri" w:cs="Calibri"/>
          <w:sz w:val="22"/>
          <w:szCs w:val="22"/>
        </w:rPr>
        <w:t xml:space="preserve">Wykonanie prawa odstąpienia, o którym mowa w ust. </w:t>
      </w:r>
      <w:r w:rsidRPr="00350125">
        <w:rPr>
          <w:rFonts w:ascii="Calibri" w:hAnsi="Calibri" w:cs="Calibri"/>
          <w:sz w:val="22"/>
          <w:szCs w:val="22"/>
        </w:rPr>
        <w:t>1</w:t>
      </w:r>
      <w:r w:rsidR="003229BA">
        <w:rPr>
          <w:rFonts w:ascii="Calibri" w:hAnsi="Calibri" w:cs="Calibri"/>
          <w:sz w:val="22"/>
          <w:szCs w:val="22"/>
        </w:rPr>
        <w:t>4</w:t>
      </w:r>
      <w:r w:rsidRPr="00350125">
        <w:rPr>
          <w:rFonts w:ascii="Calibri" w:hAnsi="Calibri" w:cs="Calibri"/>
          <w:sz w:val="22"/>
          <w:szCs w:val="22"/>
        </w:rPr>
        <w:t xml:space="preserve"> </w:t>
      </w:r>
      <w:r w:rsidR="003229BA">
        <w:rPr>
          <w:rFonts w:ascii="Calibri" w:hAnsi="Calibri" w:cs="Calibri"/>
          <w:sz w:val="22"/>
          <w:szCs w:val="22"/>
        </w:rPr>
        <w:t xml:space="preserve">pkt 2 </w:t>
      </w:r>
      <w:r w:rsidRPr="00350125">
        <w:rPr>
          <w:rFonts w:ascii="Calibri" w:hAnsi="Calibri" w:cs="Calibri"/>
          <w:sz w:val="22"/>
          <w:szCs w:val="22"/>
        </w:rPr>
        <w:t>i ust. 1</w:t>
      </w:r>
      <w:r w:rsidR="003229BA">
        <w:rPr>
          <w:rFonts w:ascii="Calibri" w:hAnsi="Calibri" w:cs="Calibri"/>
          <w:sz w:val="22"/>
          <w:szCs w:val="22"/>
        </w:rPr>
        <w:t>5</w:t>
      </w:r>
      <w:r w:rsidRPr="00793CA2">
        <w:rPr>
          <w:rFonts w:ascii="Calibri" w:hAnsi="Calibri" w:cs="Calibri"/>
          <w:sz w:val="22"/>
          <w:szCs w:val="22"/>
        </w:rPr>
        <w:t xml:space="preserve">, nastąpić może w terminie 30 dni od dnia protokolarnego stwierdzenia, w obecności przedstawicieli Zamawiającego i Wykonawcy, że: </w:t>
      </w:r>
    </w:p>
    <w:p w14:paraId="3C9B00D7" w14:textId="0E60FF18" w:rsidR="00DA219A" w:rsidRPr="00793CA2" w:rsidRDefault="00DA219A" w:rsidP="00DA219A">
      <w:pPr>
        <w:pStyle w:val="Akapitzlist"/>
        <w:numPr>
          <w:ilvl w:val="0"/>
          <w:numId w:val="92"/>
        </w:numPr>
        <w:spacing w:line="300" w:lineRule="auto"/>
        <w:ind w:left="1219" w:right="0" w:hanging="357"/>
        <w:contextualSpacing/>
        <w:rPr>
          <w:rFonts w:ascii="Calibri" w:hAnsi="Calibri" w:cs="Calibri"/>
          <w:sz w:val="22"/>
          <w:szCs w:val="22"/>
        </w:rPr>
      </w:pPr>
      <w:r w:rsidRPr="00793CA2">
        <w:rPr>
          <w:rFonts w:ascii="Calibri" w:hAnsi="Calibri" w:cs="Calibri"/>
          <w:sz w:val="22"/>
          <w:szCs w:val="22"/>
        </w:rPr>
        <w:t>wady mają charakter istotny i nie dadzą się usunąć, a ze względu na skalę dotychczasowych uchybień Wykonawcy nie jest prawdopodobne, by dalsza współpraca między stronami przebiegała należycie,</w:t>
      </w:r>
    </w:p>
    <w:p w14:paraId="217C1DEF" w14:textId="0911E3E8" w:rsidR="00DA219A" w:rsidRPr="00793CA2" w:rsidRDefault="00DA219A" w:rsidP="00DA219A">
      <w:pPr>
        <w:pStyle w:val="Akapitzlist"/>
        <w:numPr>
          <w:ilvl w:val="0"/>
          <w:numId w:val="92"/>
        </w:numPr>
        <w:spacing w:line="300" w:lineRule="auto"/>
        <w:ind w:left="1219" w:right="0" w:hanging="357"/>
        <w:contextualSpacing/>
        <w:rPr>
          <w:rFonts w:ascii="Calibri" w:hAnsi="Calibri" w:cs="Calibri"/>
          <w:sz w:val="22"/>
          <w:szCs w:val="22"/>
        </w:rPr>
      </w:pPr>
      <w:r w:rsidRPr="00793CA2">
        <w:rPr>
          <w:rFonts w:ascii="Calibri" w:hAnsi="Calibri" w:cs="Calibri"/>
          <w:sz w:val="22"/>
          <w:szCs w:val="22"/>
        </w:rPr>
        <w:t>wady nie zostały usunięte w terminie.</w:t>
      </w:r>
    </w:p>
    <w:p w14:paraId="31952DE5" w14:textId="77777777" w:rsidR="00DA219A" w:rsidRPr="00793CA2" w:rsidRDefault="00DA219A" w:rsidP="00DA219A">
      <w:pPr>
        <w:pStyle w:val="Akapitzlist"/>
        <w:numPr>
          <w:ilvl w:val="0"/>
          <w:numId w:val="4"/>
        </w:numPr>
        <w:spacing w:line="300" w:lineRule="auto"/>
        <w:ind w:left="567" w:right="0" w:hanging="567"/>
        <w:rPr>
          <w:rFonts w:ascii="Calibri" w:hAnsi="Calibri" w:cs="Calibri"/>
          <w:sz w:val="22"/>
          <w:szCs w:val="22"/>
        </w:rPr>
      </w:pPr>
      <w:r w:rsidRPr="00793CA2">
        <w:rPr>
          <w:rFonts w:ascii="Calibri" w:hAnsi="Calibri" w:cs="Calibri"/>
          <w:sz w:val="22"/>
          <w:szCs w:val="22"/>
        </w:rPr>
        <w:t xml:space="preserve">W każdym przypadku niekompletności lub jakiejkolwiek innej wadliwości dokumentacji projektowej objętej Umową, stwierdzonej czy to przed uzyskaniem pozwolenia na budowę lub w terminie zgłoszenia robót budowlanych (w tym również w trakcie postępowania administracyjnego w przedmiocie uzyskania pozwolenia na budowę), jak też po uzyskaniu takiego pozwolenia, zarówno w trakcie realizacji inwestycji jak też w okresie rękojmi i gwarancji koszt wykonania dokumentacji wolnej od wad w całości obciąża Wykonawcę. </w:t>
      </w:r>
    </w:p>
    <w:p w14:paraId="430E7C63" w14:textId="61B015CA" w:rsidR="00DA219A" w:rsidRPr="00793CA2" w:rsidRDefault="00DA219A" w:rsidP="00F7207F">
      <w:pPr>
        <w:pStyle w:val="Akapitzlist"/>
        <w:numPr>
          <w:ilvl w:val="0"/>
          <w:numId w:val="4"/>
        </w:numPr>
        <w:spacing w:line="300" w:lineRule="auto"/>
        <w:ind w:left="567" w:right="0" w:hanging="567"/>
        <w:rPr>
          <w:rFonts w:ascii="Calibri" w:hAnsi="Calibri" w:cs="Calibri"/>
          <w:sz w:val="22"/>
          <w:szCs w:val="22"/>
        </w:rPr>
      </w:pPr>
      <w:r w:rsidRPr="00793CA2">
        <w:rPr>
          <w:rFonts w:ascii="Calibri" w:hAnsi="Calibri" w:cs="Calibri"/>
          <w:sz w:val="22"/>
          <w:szCs w:val="22"/>
        </w:rPr>
        <w:lastRenderedPageBreak/>
        <w:t xml:space="preserve">W sytuacji określonej w </w:t>
      </w:r>
      <w:r w:rsidR="003229BA">
        <w:rPr>
          <w:rFonts w:ascii="Calibri" w:hAnsi="Calibri" w:cs="Calibri"/>
          <w:sz w:val="22"/>
          <w:szCs w:val="22"/>
        </w:rPr>
        <w:t>niniejszym paragrafie</w:t>
      </w:r>
      <w:r w:rsidRPr="00793CA2">
        <w:rPr>
          <w:rFonts w:ascii="Calibri" w:hAnsi="Calibri" w:cs="Calibri"/>
          <w:sz w:val="22"/>
          <w:szCs w:val="22"/>
        </w:rPr>
        <w:t>, jeżeli Wykonawca nie stawi się na podpisanie protokołu lub odmówi jego podpisania Inspektor Nadzoru/Zamawiający jest uprawniony do jednostronnego stwierdzenia powyższych okoliczności</w:t>
      </w:r>
      <w:r w:rsidR="008B52DE">
        <w:rPr>
          <w:rFonts w:ascii="Calibri" w:hAnsi="Calibri" w:cs="Calibri"/>
          <w:sz w:val="22"/>
          <w:szCs w:val="22"/>
        </w:rPr>
        <w:t xml:space="preserve">, </w:t>
      </w:r>
      <w:r w:rsidR="008B52DE" w:rsidRPr="008B52DE">
        <w:rPr>
          <w:rFonts w:ascii="Calibri" w:hAnsi="Calibri" w:cs="Calibri"/>
          <w:sz w:val="22"/>
          <w:szCs w:val="22"/>
        </w:rPr>
        <w:t>co stanowi podstawę do naliczenia kar i potrąceń.</w:t>
      </w:r>
    </w:p>
    <w:p w14:paraId="1DC6C5C6" w14:textId="0F74A8BA" w:rsidR="00DA219A" w:rsidRPr="00793CA2" w:rsidRDefault="00DA219A" w:rsidP="00F7207F">
      <w:pPr>
        <w:pStyle w:val="Akapitzlist"/>
        <w:numPr>
          <w:ilvl w:val="0"/>
          <w:numId w:val="4"/>
        </w:numPr>
        <w:spacing w:line="300" w:lineRule="auto"/>
        <w:ind w:left="567" w:right="0" w:hanging="567"/>
        <w:rPr>
          <w:rFonts w:ascii="Calibri" w:hAnsi="Calibri" w:cs="Calibri"/>
          <w:sz w:val="22"/>
          <w:szCs w:val="22"/>
        </w:rPr>
      </w:pPr>
      <w:r w:rsidRPr="00793CA2">
        <w:rPr>
          <w:rFonts w:ascii="Calibri" w:hAnsi="Calibri" w:cs="Calibri"/>
          <w:sz w:val="22"/>
          <w:szCs w:val="22"/>
        </w:rPr>
        <w:t>Jeżeli dokumentacja projektowa zawierać będzie wady istotne ujawnione w fazie realizacji robót i skutkujące powstaniem po stronie Zamawiającego dodatkowych kosztów lub wydatków, to koszty/wydatki te pokryje Wykonawca</w:t>
      </w:r>
      <w:r w:rsidR="003229BA">
        <w:rPr>
          <w:rFonts w:ascii="Calibri" w:hAnsi="Calibri" w:cs="Calibri"/>
          <w:sz w:val="22"/>
          <w:szCs w:val="22"/>
        </w:rPr>
        <w:t xml:space="preserve"> </w:t>
      </w:r>
      <w:r w:rsidR="003229BA" w:rsidRPr="003229BA">
        <w:rPr>
          <w:rFonts w:ascii="Calibri" w:hAnsi="Calibri" w:cs="Calibri"/>
          <w:sz w:val="22"/>
          <w:szCs w:val="22"/>
        </w:rPr>
        <w:t>do pełnej wysokości faktycznie poniesionej straty.</w:t>
      </w:r>
    </w:p>
    <w:p w14:paraId="469B34E2" w14:textId="77777777" w:rsidR="00B118EB" w:rsidRDefault="00B118EB">
      <w:pPr>
        <w:jc w:val="both"/>
        <w:rPr>
          <w:rFonts w:ascii="Calibri" w:eastAsia="Calibri" w:hAnsi="Calibri" w:cs="Calibri"/>
          <w:sz w:val="22"/>
          <w:szCs w:val="22"/>
        </w:rPr>
      </w:pPr>
    </w:p>
    <w:p w14:paraId="4B48908D" w14:textId="2F17F354" w:rsidR="00B118EB" w:rsidRDefault="00E87498">
      <w:pPr>
        <w:tabs>
          <w:tab w:val="left" w:pos="3472"/>
        </w:tabs>
        <w:jc w:val="center"/>
        <w:rPr>
          <w:rFonts w:ascii="Calibri" w:eastAsia="Calibri" w:hAnsi="Calibri" w:cs="Calibri"/>
          <w:b/>
          <w:sz w:val="22"/>
          <w:szCs w:val="22"/>
        </w:rPr>
      </w:pPr>
      <w:r>
        <w:rPr>
          <w:rFonts w:ascii="Calibri" w:eastAsia="Calibri" w:hAnsi="Calibri" w:cs="Calibri"/>
          <w:b/>
          <w:sz w:val="22"/>
          <w:szCs w:val="22"/>
        </w:rPr>
        <w:t xml:space="preserve">§ </w:t>
      </w:r>
      <w:r w:rsidR="008C72BA">
        <w:rPr>
          <w:rFonts w:ascii="Calibri" w:eastAsia="Calibri" w:hAnsi="Calibri" w:cs="Calibri"/>
          <w:b/>
          <w:sz w:val="22"/>
          <w:szCs w:val="22"/>
        </w:rPr>
        <w:t>1</w:t>
      </w:r>
      <w:r w:rsidR="00DF195A">
        <w:rPr>
          <w:rFonts w:ascii="Calibri" w:eastAsia="Calibri" w:hAnsi="Calibri" w:cs="Calibri"/>
          <w:b/>
          <w:sz w:val="22"/>
          <w:szCs w:val="22"/>
        </w:rPr>
        <w:t>1</w:t>
      </w:r>
    </w:p>
    <w:p w14:paraId="39DE51E1" w14:textId="24A9D863" w:rsidR="00B118EB" w:rsidRDefault="00E87498">
      <w:pPr>
        <w:tabs>
          <w:tab w:val="left" w:pos="3472"/>
        </w:tabs>
        <w:jc w:val="center"/>
        <w:rPr>
          <w:rFonts w:ascii="Calibri" w:eastAsia="Calibri" w:hAnsi="Calibri" w:cs="Calibri"/>
          <w:b/>
          <w:sz w:val="22"/>
          <w:szCs w:val="22"/>
          <w:highlight w:val="white"/>
        </w:rPr>
      </w:pPr>
      <w:r>
        <w:rPr>
          <w:rFonts w:ascii="Calibri" w:eastAsia="Calibri" w:hAnsi="Calibri" w:cs="Calibri"/>
          <w:b/>
          <w:sz w:val="22"/>
          <w:szCs w:val="22"/>
          <w:highlight w:val="white"/>
        </w:rPr>
        <w:t>Gwarancja</w:t>
      </w:r>
      <w:r w:rsidR="00743A3E">
        <w:rPr>
          <w:rFonts w:ascii="Calibri" w:eastAsia="Calibri" w:hAnsi="Calibri" w:cs="Calibri"/>
          <w:b/>
          <w:sz w:val="22"/>
          <w:szCs w:val="22"/>
          <w:highlight w:val="white"/>
        </w:rPr>
        <w:t xml:space="preserve"> jakości i rękojmia</w:t>
      </w:r>
    </w:p>
    <w:p w14:paraId="1B86F2DE" w14:textId="77777777" w:rsidR="008B52DE" w:rsidRDefault="008B52DE">
      <w:pPr>
        <w:tabs>
          <w:tab w:val="left" w:pos="3472"/>
        </w:tabs>
        <w:jc w:val="center"/>
        <w:rPr>
          <w:rFonts w:ascii="Calibri" w:eastAsia="Calibri" w:hAnsi="Calibri" w:cs="Calibri"/>
          <w:b/>
          <w:sz w:val="22"/>
          <w:szCs w:val="22"/>
          <w:highlight w:val="white"/>
        </w:rPr>
      </w:pPr>
    </w:p>
    <w:p w14:paraId="66267D26" w14:textId="77777777" w:rsidR="008B52DE" w:rsidRPr="008B52DE" w:rsidRDefault="008B52DE" w:rsidP="008B52DE">
      <w:pPr>
        <w:pStyle w:val="Akapitzlist"/>
        <w:numPr>
          <w:ilvl w:val="0"/>
          <w:numId w:val="97"/>
        </w:numPr>
        <w:spacing w:line="300" w:lineRule="auto"/>
        <w:ind w:left="567" w:right="0" w:hanging="567"/>
        <w:rPr>
          <w:rFonts w:ascii="Calibri" w:hAnsi="Calibri" w:cs="Calibri"/>
          <w:sz w:val="22"/>
          <w:szCs w:val="22"/>
        </w:rPr>
      </w:pPr>
      <w:r w:rsidRPr="008B52DE">
        <w:rPr>
          <w:rFonts w:ascii="Calibri" w:hAnsi="Calibri" w:cs="Calibri"/>
          <w:sz w:val="22"/>
          <w:szCs w:val="22"/>
        </w:rPr>
        <w:t>Wykonawca udziela Zamawiającemu gwarancji jakości oraz rękojmi na wykonaną Dokumentację Projektową.</w:t>
      </w:r>
    </w:p>
    <w:p w14:paraId="6D9C14B6" w14:textId="0E7BC20B" w:rsidR="008B52DE" w:rsidRPr="008B52DE" w:rsidRDefault="008B52DE" w:rsidP="008B52DE">
      <w:pPr>
        <w:pStyle w:val="Akapitzlist"/>
        <w:numPr>
          <w:ilvl w:val="0"/>
          <w:numId w:val="97"/>
        </w:numPr>
        <w:spacing w:line="300" w:lineRule="auto"/>
        <w:ind w:left="567" w:right="0" w:hanging="567"/>
        <w:rPr>
          <w:rFonts w:ascii="Calibri" w:hAnsi="Calibri" w:cs="Calibri"/>
          <w:sz w:val="22"/>
          <w:szCs w:val="22"/>
        </w:rPr>
      </w:pPr>
      <w:r w:rsidRPr="008B52DE">
        <w:rPr>
          <w:rFonts w:ascii="Calibri" w:hAnsi="Calibri" w:cs="Calibri"/>
          <w:sz w:val="22"/>
          <w:szCs w:val="22"/>
        </w:rPr>
        <w:t>Okres gwarancji i rękojmi rozpoczyna się od dnia podpisania protokołu odbioru dokumentacji bez zastrzeżeń i</w:t>
      </w:r>
      <w:r>
        <w:rPr>
          <w:rFonts w:ascii="Calibri" w:hAnsi="Calibri" w:cs="Calibri"/>
          <w:sz w:val="22"/>
          <w:szCs w:val="22"/>
        </w:rPr>
        <w:t xml:space="preserve"> </w:t>
      </w:r>
      <w:r w:rsidRPr="008B52DE">
        <w:rPr>
          <w:rFonts w:ascii="Calibri" w:hAnsi="Calibri" w:cs="Calibri"/>
          <w:sz w:val="22"/>
          <w:szCs w:val="22"/>
        </w:rPr>
        <w:t xml:space="preserve">trwa </w:t>
      </w:r>
      <w:r w:rsidR="00436FA1">
        <w:rPr>
          <w:rFonts w:ascii="Calibri" w:hAnsi="Calibri" w:cs="Calibri"/>
          <w:sz w:val="22"/>
          <w:szCs w:val="22"/>
        </w:rPr>
        <w:t>36 miesięcy</w:t>
      </w:r>
      <w:r w:rsidRPr="008B52DE">
        <w:rPr>
          <w:rFonts w:ascii="Calibri" w:hAnsi="Calibri" w:cs="Calibri"/>
          <w:sz w:val="22"/>
          <w:szCs w:val="22"/>
        </w:rPr>
        <w:t>. Niniejsza umowa stanowi dokument gwarancyjny.</w:t>
      </w:r>
    </w:p>
    <w:p w14:paraId="17D37844" w14:textId="05D79240" w:rsidR="008B52DE" w:rsidRPr="008B52DE" w:rsidRDefault="008B52DE" w:rsidP="008B52DE">
      <w:pPr>
        <w:pStyle w:val="Akapitzlist"/>
        <w:numPr>
          <w:ilvl w:val="0"/>
          <w:numId w:val="97"/>
        </w:numPr>
        <w:spacing w:line="300" w:lineRule="auto"/>
        <w:ind w:left="567" w:right="0" w:hanging="567"/>
        <w:rPr>
          <w:rFonts w:ascii="Calibri" w:hAnsi="Calibri" w:cs="Calibri"/>
          <w:sz w:val="22"/>
          <w:szCs w:val="22"/>
        </w:rPr>
      </w:pPr>
      <w:r w:rsidRPr="008B52DE">
        <w:rPr>
          <w:rFonts w:ascii="Calibri" w:hAnsi="Calibri" w:cs="Calibri"/>
          <w:sz w:val="22"/>
          <w:szCs w:val="22"/>
        </w:rPr>
        <w:t>Wykonawca jest odpowiedzialny wobec Zamawiającego za każdą wadę dokumentacji zmniejszającą jej wartość lub użyteczność ze względu na cel określony w Umowie. Za wadę uważa się w szczególności:</w:t>
      </w:r>
    </w:p>
    <w:p w14:paraId="26B97CC8" w14:textId="77777777" w:rsidR="008B52DE" w:rsidRPr="008B52DE" w:rsidRDefault="008B52DE" w:rsidP="008B52DE">
      <w:pPr>
        <w:pStyle w:val="df3vjf"/>
        <w:numPr>
          <w:ilvl w:val="1"/>
          <w:numId w:val="98"/>
        </w:numPr>
        <w:shd w:val="clear" w:color="auto" w:fill="FFFFFF"/>
        <w:spacing w:before="0" w:beforeAutospacing="0" w:after="0" w:afterAutospacing="0" w:line="300" w:lineRule="auto"/>
        <w:ind w:left="1219" w:hanging="357"/>
        <w:jc w:val="both"/>
        <w:rPr>
          <w:rFonts w:asciiTheme="minorHAnsi" w:hAnsiTheme="minorHAnsi" w:cstheme="minorHAnsi"/>
          <w:color w:val="0A0A0A"/>
          <w:sz w:val="22"/>
          <w:szCs w:val="22"/>
        </w:rPr>
      </w:pPr>
      <w:r w:rsidRPr="008B52DE">
        <w:rPr>
          <w:rStyle w:val="t286pc"/>
          <w:rFonts w:asciiTheme="minorHAnsi" w:eastAsia="Arial" w:hAnsiTheme="minorHAnsi" w:cstheme="minorHAnsi"/>
          <w:color w:val="0A0A0A"/>
          <w:sz w:val="22"/>
          <w:szCs w:val="22"/>
        </w:rPr>
        <w:t>rozwiązania niezgodne z obowiązującymi przepisami techniczno-budowlanymi, normami prawa krajowego i wspólnotowego;</w:t>
      </w:r>
    </w:p>
    <w:p w14:paraId="34F4C159" w14:textId="77777777" w:rsidR="008B52DE" w:rsidRPr="008B52DE" w:rsidRDefault="008B52DE" w:rsidP="008B52DE">
      <w:pPr>
        <w:pStyle w:val="df3vjf"/>
        <w:numPr>
          <w:ilvl w:val="1"/>
          <w:numId w:val="98"/>
        </w:numPr>
        <w:shd w:val="clear" w:color="auto" w:fill="FFFFFF"/>
        <w:spacing w:before="0" w:beforeAutospacing="0" w:after="0" w:afterAutospacing="0" w:line="300" w:lineRule="auto"/>
        <w:ind w:left="1219" w:hanging="357"/>
        <w:jc w:val="both"/>
        <w:rPr>
          <w:rFonts w:asciiTheme="minorHAnsi" w:hAnsiTheme="minorHAnsi" w:cstheme="minorHAnsi"/>
          <w:color w:val="0A0A0A"/>
          <w:sz w:val="22"/>
          <w:szCs w:val="22"/>
        </w:rPr>
      </w:pPr>
      <w:r w:rsidRPr="008B52DE">
        <w:rPr>
          <w:rStyle w:val="t286pc"/>
          <w:rFonts w:asciiTheme="minorHAnsi" w:eastAsia="Arial" w:hAnsiTheme="minorHAnsi" w:cstheme="minorHAnsi"/>
          <w:color w:val="0A0A0A"/>
          <w:sz w:val="22"/>
          <w:szCs w:val="22"/>
        </w:rPr>
        <w:t>błędy, które doprowadziły lub mogą doprowadzić do powstania wad inwestycji lub jej części;</w:t>
      </w:r>
    </w:p>
    <w:p w14:paraId="2CAA521E" w14:textId="77777777" w:rsidR="008B52DE" w:rsidRPr="008B52DE" w:rsidRDefault="008B52DE" w:rsidP="008B52DE">
      <w:pPr>
        <w:pStyle w:val="df3vjf"/>
        <w:numPr>
          <w:ilvl w:val="1"/>
          <w:numId w:val="98"/>
        </w:numPr>
        <w:shd w:val="clear" w:color="auto" w:fill="FFFFFF"/>
        <w:spacing w:before="0" w:beforeAutospacing="0" w:after="0" w:afterAutospacing="0" w:line="300" w:lineRule="auto"/>
        <w:ind w:left="1219" w:hanging="357"/>
        <w:jc w:val="both"/>
        <w:rPr>
          <w:rFonts w:asciiTheme="minorHAnsi" w:hAnsiTheme="minorHAnsi" w:cstheme="minorHAnsi"/>
          <w:color w:val="0A0A0A"/>
          <w:sz w:val="22"/>
          <w:szCs w:val="22"/>
        </w:rPr>
      </w:pPr>
      <w:r w:rsidRPr="008B52DE">
        <w:rPr>
          <w:rStyle w:val="t286pc"/>
          <w:rFonts w:asciiTheme="minorHAnsi" w:eastAsia="Arial" w:hAnsiTheme="minorHAnsi" w:cstheme="minorHAnsi"/>
          <w:color w:val="0A0A0A"/>
          <w:sz w:val="22"/>
          <w:szCs w:val="22"/>
        </w:rPr>
        <w:t>niekompletność dokumentacji uniemożliwiającą realizację robót lub uzyskanie ostatecznych decyzji administracyjnych.</w:t>
      </w:r>
    </w:p>
    <w:p w14:paraId="1D1D1A20" w14:textId="6241B563" w:rsidR="008B52DE" w:rsidRPr="008B52DE" w:rsidRDefault="008B52DE" w:rsidP="008B52DE">
      <w:pPr>
        <w:pStyle w:val="Akapitzlist"/>
        <w:numPr>
          <w:ilvl w:val="0"/>
          <w:numId w:val="97"/>
        </w:numPr>
        <w:spacing w:line="300" w:lineRule="auto"/>
        <w:ind w:left="567" w:right="0" w:hanging="567"/>
        <w:rPr>
          <w:rFonts w:ascii="Calibri" w:hAnsi="Calibri" w:cs="Calibri"/>
          <w:sz w:val="22"/>
          <w:szCs w:val="22"/>
        </w:rPr>
      </w:pPr>
      <w:r w:rsidRPr="008B52DE">
        <w:rPr>
          <w:rFonts w:ascii="Calibri" w:hAnsi="Calibri" w:cs="Calibri"/>
          <w:sz w:val="22"/>
          <w:szCs w:val="22"/>
        </w:rPr>
        <w:t>W przypadku wystąpienia wad (zarówno przy odbiorze, jak i ujawnionych w trakcie budowy), Zamawiający wyznaczy Wykonawcy termin na ich usunięcie,</w:t>
      </w:r>
      <w:r>
        <w:rPr>
          <w:rFonts w:ascii="Calibri" w:hAnsi="Calibri" w:cs="Calibri"/>
          <w:sz w:val="22"/>
          <w:szCs w:val="22"/>
        </w:rPr>
        <w:t xml:space="preserve"> </w:t>
      </w:r>
      <w:r w:rsidRPr="008B52DE">
        <w:rPr>
          <w:rFonts w:ascii="Calibri" w:hAnsi="Calibri" w:cs="Calibri"/>
          <w:sz w:val="22"/>
          <w:szCs w:val="22"/>
        </w:rPr>
        <w:t>nie krótszy niż 7 dni. Wykonawca zobowiązany jest do naniesienia uzupełnień i poprawek na wszystkich egzemplarzach dokumentacji (papierowych i cyfrowych) w ramach ryczałtowego wynagrodzenia.</w:t>
      </w:r>
    </w:p>
    <w:p w14:paraId="46BBCAD8" w14:textId="1972C453" w:rsidR="008B52DE" w:rsidRPr="008B52DE" w:rsidRDefault="008B52DE" w:rsidP="008B52DE">
      <w:pPr>
        <w:pStyle w:val="Akapitzlist"/>
        <w:numPr>
          <w:ilvl w:val="0"/>
          <w:numId w:val="97"/>
        </w:numPr>
        <w:spacing w:line="300" w:lineRule="auto"/>
        <w:ind w:left="567" w:right="0" w:hanging="567"/>
        <w:rPr>
          <w:rFonts w:ascii="Calibri" w:hAnsi="Calibri" w:cs="Calibri"/>
          <w:sz w:val="22"/>
          <w:szCs w:val="22"/>
        </w:rPr>
      </w:pPr>
      <w:r w:rsidRPr="008B52DE">
        <w:rPr>
          <w:rFonts w:ascii="Calibri" w:hAnsi="Calibri" w:cs="Calibri"/>
          <w:sz w:val="22"/>
          <w:szCs w:val="22"/>
        </w:rPr>
        <w:t>W przypadku nieusunięcia wad w wyznaczonym terminie lub odmowy ich usunięcia, Zamawiający jest uprawniony do zlecenia ich usunięcia podmiotowi trzeciemu</w:t>
      </w:r>
      <w:r>
        <w:rPr>
          <w:rFonts w:ascii="Calibri" w:hAnsi="Calibri" w:cs="Calibri"/>
          <w:sz w:val="22"/>
          <w:szCs w:val="22"/>
        </w:rPr>
        <w:t xml:space="preserve"> </w:t>
      </w:r>
      <w:r w:rsidRPr="008B52DE">
        <w:rPr>
          <w:rFonts w:ascii="Calibri" w:hAnsi="Calibri" w:cs="Calibri"/>
          <w:sz w:val="22"/>
          <w:szCs w:val="22"/>
        </w:rPr>
        <w:t>na koszt i ryzyko Wykonawcy, co nie zwalnia Wykonawcy z obowiązku zapłaty naliczonych kar umownych. Zamawiający jest uprawniony do potrącenia tych kosztów z dowolnej należności Wykonawcy.</w:t>
      </w:r>
    </w:p>
    <w:p w14:paraId="2D6189FA" w14:textId="104A1213" w:rsidR="008B52DE" w:rsidRPr="008B52DE" w:rsidRDefault="008B52DE" w:rsidP="008B52DE">
      <w:pPr>
        <w:pStyle w:val="Akapitzlist"/>
        <w:numPr>
          <w:ilvl w:val="0"/>
          <w:numId w:val="97"/>
        </w:numPr>
        <w:spacing w:line="300" w:lineRule="auto"/>
        <w:ind w:left="567" w:right="0" w:hanging="567"/>
        <w:rPr>
          <w:rFonts w:ascii="Calibri" w:hAnsi="Calibri" w:cs="Calibri"/>
          <w:sz w:val="22"/>
          <w:szCs w:val="22"/>
        </w:rPr>
      </w:pPr>
      <w:r w:rsidRPr="008B52DE">
        <w:rPr>
          <w:rFonts w:ascii="Calibri" w:hAnsi="Calibri" w:cs="Calibri"/>
          <w:sz w:val="22"/>
          <w:szCs w:val="22"/>
        </w:rPr>
        <w:t>Wykonawca pokryje do pełnej wysokości koszty prac, które z powodu wad nie były ujęte w dokumentacji, a są niezbędne do prawidłowej realizacji inwestycji, oraz pokryje koszty naprawy szkód powstałych w toku robót budowlanych na skutek błędów projektowych (do wysokości faktycznie poniesionej straty).</w:t>
      </w:r>
    </w:p>
    <w:p w14:paraId="4C15A7F3" w14:textId="7234A3EC" w:rsidR="008B52DE" w:rsidRPr="008B52DE" w:rsidRDefault="008B52DE" w:rsidP="008B52DE">
      <w:pPr>
        <w:pStyle w:val="Akapitzlist"/>
        <w:numPr>
          <w:ilvl w:val="0"/>
          <w:numId w:val="97"/>
        </w:numPr>
        <w:spacing w:line="300" w:lineRule="auto"/>
        <w:ind w:left="567" w:right="0" w:hanging="567"/>
        <w:rPr>
          <w:rFonts w:ascii="Calibri" w:hAnsi="Calibri" w:cs="Calibri"/>
          <w:sz w:val="22"/>
          <w:szCs w:val="22"/>
        </w:rPr>
      </w:pPr>
      <w:r w:rsidRPr="008B52DE">
        <w:rPr>
          <w:rFonts w:ascii="Calibri" w:hAnsi="Calibri" w:cs="Calibri"/>
          <w:sz w:val="22"/>
          <w:szCs w:val="22"/>
        </w:rPr>
        <w:t>Wykonawca nie może odmówić usunięcia wad ze względu na wysokość związanych z tym kosztów.</w:t>
      </w:r>
    </w:p>
    <w:p w14:paraId="75D8F435" w14:textId="77777777" w:rsidR="008B52DE" w:rsidRPr="008B52DE" w:rsidRDefault="008B52DE" w:rsidP="008B52DE">
      <w:pPr>
        <w:pStyle w:val="Akapitzlist"/>
        <w:numPr>
          <w:ilvl w:val="0"/>
          <w:numId w:val="97"/>
        </w:numPr>
        <w:spacing w:line="300" w:lineRule="auto"/>
        <w:ind w:left="567" w:right="0" w:hanging="567"/>
        <w:rPr>
          <w:rFonts w:ascii="Calibri" w:hAnsi="Calibri" w:cs="Calibri"/>
          <w:sz w:val="22"/>
          <w:szCs w:val="22"/>
        </w:rPr>
      </w:pPr>
      <w:r w:rsidRPr="008B52DE">
        <w:rPr>
          <w:rFonts w:ascii="Calibri" w:hAnsi="Calibri" w:cs="Calibri"/>
          <w:sz w:val="22"/>
          <w:szCs w:val="22"/>
        </w:rPr>
        <w:t>Odpowiedzialność za wady obejmuje również odpowiedzialność odszkodowawczą na zasadach ogólnych Kodeksu cywilnego.</w:t>
      </w:r>
    </w:p>
    <w:p w14:paraId="53D5D76A" w14:textId="77777777" w:rsidR="001D6F60" w:rsidRDefault="001D6F60" w:rsidP="00555F62">
      <w:pPr>
        <w:tabs>
          <w:tab w:val="left" w:pos="3472"/>
        </w:tabs>
        <w:rPr>
          <w:rFonts w:ascii="Calibri" w:hAnsi="Calibri" w:cs="Calibri"/>
          <w:b/>
          <w:sz w:val="22"/>
          <w:szCs w:val="22"/>
        </w:rPr>
      </w:pPr>
    </w:p>
    <w:p w14:paraId="6F3B6A9A" w14:textId="319233AC" w:rsidR="00B118EB" w:rsidRDefault="00E87498">
      <w:pPr>
        <w:tabs>
          <w:tab w:val="left" w:pos="3472"/>
        </w:tabs>
        <w:jc w:val="center"/>
        <w:rPr>
          <w:rFonts w:ascii="Calibri" w:hAnsi="Calibri" w:cs="Calibri"/>
        </w:rPr>
      </w:pPr>
      <w:r>
        <w:rPr>
          <w:rFonts w:ascii="Calibri" w:hAnsi="Calibri" w:cs="Calibri"/>
          <w:b/>
          <w:sz w:val="22"/>
          <w:szCs w:val="22"/>
        </w:rPr>
        <w:t>§ 1</w:t>
      </w:r>
      <w:r w:rsidR="00DF195A">
        <w:rPr>
          <w:rFonts w:ascii="Calibri" w:hAnsi="Calibri" w:cs="Calibri"/>
          <w:b/>
          <w:sz w:val="22"/>
          <w:szCs w:val="22"/>
        </w:rPr>
        <w:t>2</w:t>
      </w:r>
    </w:p>
    <w:p w14:paraId="55759181" w14:textId="77777777" w:rsidR="00B118EB" w:rsidRDefault="00E87498">
      <w:pPr>
        <w:tabs>
          <w:tab w:val="left" w:pos="3472"/>
        </w:tabs>
        <w:jc w:val="center"/>
        <w:rPr>
          <w:rFonts w:ascii="Calibri" w:hAnsi="Calibri" w:cs="Calibri"/>
          <w:b/>
          <w:sz w:val="22"/>
        </w:rPr>
      </w:pPr>
      <w:r>
        <w:rPr>
          <w:rFonts w:ascii="Calibri" w:hAnsi="Calibri" w:cs="Calibri"/>
          <w:b/>
          <w:sz w:val="22"/>
          <w:szCs w:val="22"/>
        </w:rPr>
        <w:t>Nadzór autorski</w:t>
      </w:r>
    </w:p>
    <w:p w14:paraId="1A5BD51C" w14:textId="77777777" w:rsidR="00B118EB" w:rsidRDefault="00B118EB" w:rsidP="00A94873">
      <w:pPr>
        <w:tabs>
          <w:tab w:val="left" w:pos="3472"/>
        </w:tabs>
        <w:ind w:left="567" w:hanging="567"/>
        <w:jc w:val="center"/>
        <w:rPr>
          <w:rFonts w:ascii="Calibri" w:hAnsi="Calibri" w:cs="Calibri"/>
          <w:b/>
          <w:sz w:val="22"/>
          <w:szCs w:val="22"/>
        </w:rPr>
      </w:pPr>
    </w:p>
    <w:p w14:paraId="720A97EA" w14:textId="46BE0673" w:rsidR="00405B80" w:rsidRPr="00793CA2" w:rsidRDefault="00405B80" w:rsidP="00405B80">
      <w:pPr>
        <w:pStyle w:val="Akapitzlist"/>
        <w:numPr>
          <w:ilvl w:val="0"/>
          <w:numId w:val="38"/>
        </w:numPr>
        <w:spacing w:line="300" w:lineRule="auto"/>
        <w:ind w:left="567" w:right="0" w:hanging="567"/>
        <w:rPr>
          <w:rFonts w:ascii="Calibri" w:hAnsi="Calibri" w:cs="Calibri"/>
          <w:sz w:val="22"/>
          <w:szCs w:val="22"/>
        </w:rPr>
      </w:pPr>
      <w:r w:rsidRPr="00793CA2">
        <w:rPr>
          <w:rFonts w:ascii="Calibri" w:hAnsi="Calibri" w:cs="Calibri"/>
          <w:sz w:val="22"/>
          <w:szCs w:val="22"/>
        </w:rPr>
        <w:t xml:space="preserve">Wykonawca w ramach całkowitego wynagrodzenia określonego w § </w:t>
      </w:r>
      <w:r w:rsidR="002B7587">
        <w:rPr>
          <w:rFonts w:ascii="Calibri" w:hAnsi="Calibri" w:cs="Calibri"/>
          <w:sz w:val="22"/>
          <w:szCs w:val="22"/>
        </w:rPr>
        <w:t>8</w:t>
      </w:r>
      <w:r w:rsidRPr="00793CA2">
        <w:rPr>
          <w:rFonts w:ascii="Calibri" w:hAnsi="Calibri" w:cs="Calibri"/>
          <w:sz w:val="22"/>
          <w:szCs w:val="22"/>
        </w:rPr>
        <w:t xml:space="preserve"> </w:t>
      </w:r>
      <w:r w:rsidRPr="003B0E26">
        <w:rPr>
          <w:rFonts w:ascii="Calibri" w:hAnsi="Calibri" w:cs="Calibri"/>
          <w:sz w:val="22"/>
          <w:szCs w:val="22"/>
        </w:rPr>
        <w:t>ust. 1</w:t>
      </w:r>
      <w:r w:rsidRPr="00793CA2">
        <w:rPr>
          <w:rFonts w:ascii="Calibri" w:hAnsi="Calibri" w:cs="Calibri"/>
          <w:sz w:val="22"/>
          <w:szCs w:val="22"/>
        </w:rPr>
        <w:t xml:space="preserve"> zobowiązuje </w:t>
      </w:r>
      <w:r w:rsidRPr="00793CA2">
        <w:rPr>
          <w:rFonts w:ascii="Calibri" w:eastAsia="Calibri" w:hAnsi="Calibri" w:cs="Calibri"/>
          <w:bCs/>
          <w:sz w:val="22"/>
          <w:szCs w:val="22"/>
          <w:lang w:eastAsia="en-US"/>
        </w:rPr>
        <w:t>się</w:t>
      </w:r>
      <w:r w:rsidRPr="00793CA2">
        <w:rPr>
          <w:rFonts w:ascii="Calibri" w:hAnsi="Calibri" w:cs="Calibri"/>
          <w:sz w:val="22"/>
          <w:szCs w:val="22"/>
        </w:rPr>
        <w:t xml:space="preserve"> do pełnienia nadzoru autorskiego przez osoby posiadające uprawnienia do wykonywania samodzielnych funkcji technicznych w budownictwie – zgodnie z obowiązującymi przepisami. </w:t>
      </w:r>
    </w:p>
    <w:p w14:paraId="1B72D7C2" w14:textId="77777777" w:rsidR="00405B80" w:rsidRPr="00793CA2" w:rsidRDefault="00405B80" w:rsidP="00405B80">
      <w:pPr>
        <w:pStyle w:val="Akapitzlist"/>
        <w:numPr>
          <w:ilvl w:val="0"/>
          <w:numId w:val="38"/>
        </w:numPr>
        <w:spacing w:line="300" w:lineRule="auto"/>
        <w:ind w:left="567" w:right="0" w:hanging="567"/>
        <w:rPr>
          <w:rFonts w:ascii="Calibri" w:hAnsi="Calibri" w:cs="Calibri"/>
          <w:sz w:val="22"/>
          <w:szCs w:val="22"/>
        </w:rPr>
      </w:pPr>
      <w:r w:rsidRPr="00793CA2">
        <w:rPr>
          <w:rFonts w:ascii="Calibri" w:hAnsi="Calibri" w:cs="Calibri"/>
          <w:sz w:val="22"/>
          <w:szCs w:val="22"/>
        </w:rPr>
        <w:t>Wykonawca zobowiązuje się do nadzoru w toku realizacji przedmiotu Umowy nad zgodnością rozwiązań technicznych i użytych materiałów z dokumentacją projektową i obowiązującymi przepisami, w tym techniczno-budowlanymi i normami technicznymi, a ponadto do:</w:t>
      </w:r>
    </w:p>
    <w:p w14:paraId="1FCBE8BF" w14:textId="77777777" w:rsidR="00405B80" w:rsidRPr="00793CA2" w:rsidRDefault="00405B80" w:rsidP="00405B80">
      <w:pPr>
        <w:pStyle w:val="Akapitzlist"/>
        <w:numPr>
          <w:ilvl w:val="0"/>
          <w:numId w:val="58"/>
        </w:numPr>
        <w:tabs>
          <w:tab w:val="clear" w:pos="720"/>
          <w:tab w:val="num" w:pos="1276"/>
        </w:tabs>
        <w:spacing w:after="18" w:line="300" w:lineRule="auto"/>
        <w:ind w:left="1276" w:right="0" w:hanging="425"/>
        <w:contextualSpacing/>
        <w:rPr>
          <w:rFonts w:ascii="Calibri" w:hAnsi="Calibri" w:cs="Calibri"/>
          <w:sz w:val="22"/>
          <w:szCs w:val="22"/>
        </w:rPr>
      </w:pPr>
      <w:r w:rsidRPr="00405B80">
        <w:rPr>
          <w:rFonts w:asciiTheme="minorHAnsi" w:hAnsiTheme="minorHAnsi" w:cstheme="minorHAnsi"/>
          <w:sz w:val="22"/>
          <w:szCs w:val="22"/>
        </w:rPr>
        <w:t>sporządzenia</w:t>
      </w:r>
      <w:r w:rsidRPr="00793CA2">
        <w:rPr>
          <w:rFonts w:ascii="Calibri" w:hAnsi="Calibri" w:cs="Calibri"/>
          <w:sz w:val="22"/>
          <w:szCs w:val="22"/>
        </w:rPr>
        <w:t xml:space="preserve"> oraz uzupełniania dokumentacji projektowej oraz wyjaśniania wątpliwości powstałych w toku realizacji przedmiotu Umowy, </w:t>
      </w:r>
    </w:p>
    <w:p w14:paraId="6CACB4DC" w14:textId="77777777" w:rsidR="00405B80" w:rsidRPr="00793CA2" w:rsidRDefault="00405B80" w:rsidP="00405B80">
      <w:pPr>
        <w:pStyle w:val="Akapitzlist"/>
        <w:numPr>
          <w:ilvl w:val="0"/>
          <w:numId w:val="58"/>
        </w:numPr>
        <w:spacing w:after="18" w:line="300" w:lineRule="auto"/>
        <w:ind w:left="1276" w:right="0" w:hanging="425"/>
        <w:contextualSpacing/>
        <w:rPr>
          <w:rFonts w:ascii="Calibri" w:hAnsi="Calibri" w:cs="Calibri"/>
          <w:sz w:val="22"/>
          <w:szCs w:val="22"/>
        </w:rPr>
      </w:pPr>
      <w:r w:rsidRPr="00405B80">
        <w:rPr>
          <w:rFonts w:asciiTheme="minorHAnsi" w:hAnsiTheme="minorHAnsi" w:cstheme="minorHAnsi"/>
          <w:sz w:val="22"/>
          <w:szCs w:val="22"/>
        </w:rPr>
        <w:t>sporządzenia</w:t>
      </w:r>
      <w:r w:rsidRPr="00793CA2">
        <w:rPr>
          <w:rFonts w:ascii="Calibri" w:hAnsi="Calibri" w:cs="Calibri"/>
          <w:sz w:val="22"/>
          <w:szCs w:val="22"/>
        </w:rPr>
        <w:t xml:space="preserve"> oraz uzgadniania z Zamawiającym możliwości wprowadzenia rozwiązań zamiennych w stosunku do rozwiązań architektonicznych, konstrukcyjnych, instalacyjnych, materiałowych przewidzianych w dokumentacji projektowej, zgłoszonych przez kierownika budowy lub Inspektora Nadzoru, </w:t>
      </w:r>
    </w:p>
    <w:p w14:paraId="38A35515" w14:textId="77777777" w:rsidR="00405B80" w:rsidRPr="00793CA2" w:rsidRDefault="00405B80" w:rsidP="002B7587">
      <w:pPr>
        <w:pStyle w:val="Akapitzlist"/>
        <w:numPr>
          <w:ilvl w:val="0"/>
          <w:numId w:val="58"/>
        </w:numPr>
        <w:spacing w:after="18" w:line="300" w:lineRule="auto"/>
        <w:ind w:left="1276" w:right="0" w:hanging="425"/>
        <w:contextualSpacing/>
        <w:rPr>
          <w:rFonts w:ascii="Calibri" w:hAnsi="Calibri" w:cs="Calibri"/>
          <w:sz w:val="22"/>
          <w:szCs w:val="22"/>
        </w:rPr>
      </w:pPr>
      <w:r w:rsidRPr="00793CA2">
        <w:rPr>
          <w:rFonts w:ascii="Calibri" w:hAnsi="Calibri" w:cs="Calibri"/>
          <w:sz w:val="22"/>
          <w:szCs w:val="22"/>
        </w:rPr>
        <w:t xml:space="preserve">kontroli, aby zakres wprowadzonych zmian nie spowodował istotnej zmiany zatwierdzonego projektu, wymagającej nowych pozwoleń, a w przypadku konieczności wprowadzenia zmian istotnych, przygotowanie dokumentacji zamiennej i wszelkich wystąpień do instytucji opiniujących oraz organu wydającego pozwolenia, </w:t>
      </w:r>
    </w:p>
    <w:p w14:paraId="6D03D587" w14:textId="77777777" w:rsidR="00405B80" w:rsidRPr="00793CA2" w:rsidRDefault="00405B80" w:rsidP="002B7587">
      <w:pPr>
        <w:pStyle w:val="Akapitzlist"/>
        <w:numPr>
          <w:ilvl w:val="0"/>
          <w:numId w:val="58"/>
        </w:numPr>
        <w:spacing w:after="18" w:line="300" w:lineRule="auto"/>
        <w:ind w:left="1276" w:right="0" w:hanging="425"/>
        <w:contextualSpacing/>
        <w:rPr>
          <w:rFonts w:ascii="Calibri" w:hAnsi="Calibri" w:cs="Calibri"/>
          <w:sz w:val="22"/>
          <w:szCs w:val="22"/>
        </w:rPr>
      </w:pPr>
      <w:r w:rsidRPr="00793CA2">
        <w:rPr>
          <w:rFonts w:ascii="Calibri" w:hAnsi="Calibri" w:cs="Calibri"/>
          <w:sz w:val="22"/>
          <w:szCs w:val="22"/>
        </w:rPr>
        <w:t>udziału w komisjach organizowanych przez Zamawiaj</w:t>
      </w:r>
      <w:r>
        <w:rPr>
          <w:rFonts w:ascii="Calibri" w:hAnsi="Calibri" w:cs="Calibri"/>
          <w:sz w:val="22"/>
          <w:szCs w:val="22"/>
        </w:rPr>
        <w:t>ą</w:t>
      </w:r>
      <w:r w:rsidRPr="00793CA2">
        <w:rPr>
          <w:rFonts w:ascii="Calibri" w:hAnsi="Calibri" w:cs="Calibri"/>
          <w:sz w:val="22"/>
          <w:szCs w:val="22"/>
        </w:rPr>
        <w:t xml:space="preserve">cego, </w:t>
      </w:r>
    </w:p>
    <w:p w14:paraId="47238026" w14:textId="6BDC2C21" w:rsidR="00405B80" w:rsidRPr="00793CA2" w:rsidRDefault="007D5874" w:rsidP="002B7587">
      <w:pPr>
        <w:pStyle w:val="Akapitzlist"/>
        <w:numPr>
          <w:ilvl w:val="0"/>
          <w:numId w:val="58"/>
        </w:numPr>
        <w:spacing w:after="18" w:line="300" w:lineRule="auto"/>
        <w:ind w:left="1276" w:right="0" w:hanging="425"/>
        <w:contextualSpacing/>
        <w:rPr>
          <w:rFonts w:ascii="Calibri" w:hAnsi="Calibri" w:cs="Calibri"/>
          <w:sz w:val="22"/>
          <w:szCs w:val="22"/>
        </w:rPr>
      </w:pPr>
      <w:r w:rsidRPr="00793CA2">
        <w:rPr>
          <w:rFonts w:ascii="Calibri" w:hAnsi="Calibri" w:cs="Calibri"/>
          <w:sz w:val="22"/>
          <w:szCs w:val="22"/>
        </w:rPr>
        <w:t>uczestnictw</w:t>
      </w:r>
      <w:r>
        <w:rPr>
          <w:rFonts w:ascii="Calibri" w:hAnsi="Calibri" w:cs="Calibri"/>
          <w:sz w:val="22"/>
          <w:szCs w:val="22"/>
        </w:rPr>
        <w:t>a</w:t>
      </w:r>
      <w:r w:rsidRPr="00793CA2">
        <w:rPr>
          <w:rFonts w:ascii="Calibri" w:hAnsi="Calibri" w:cs="Calibri"/>
          <w:sz w:val="22"/>
          <w:szCs w:val="22"/>
        </w:rPr>
        <w:t xml:space="preserve"> </w:t>
      </w:r>
      <w:r w:rsidR="00405B80" w:rsidRPr="00793CA2">
        <w:rPr>
          <w:rFonts w:ascii="Calibri" w:hAnsi="Calibri" w:cs="Calibri"/>
          <w:sz w:val="22"/>
          <w:szCs w:val="22"/>
        </w:rPr>
        <w:t xml:space="preserve">w odbiorze przedmiotu zamówienia i jego części oraz w czynnościach mających na celu doprowadzenie do osiągnięcia projektowych zdolności wykonawczych, </w:t>
      </w:r>
    </w:p>
    <w:p w14:paraId="37F7FF0E" w14:textId="333ABC76" w:rsidR="00405B80" w:rsidRPr="00793CA2" w:rsidRDefault="007D5874" w:rsidP="002B7587">
      <w:pPr>
        <w:pStyle w:val="Akapitzlist"/>
        <w:numPr>
          <w:ilvl w:val="0"/>
          <w:numId w:val="58"/>
        </w:numPr>
        <w:spacing w:after="18" w:line="300" w:lineRule="auto"/>
        <w:ind w:left="1276" w:right="0" w:hanging="425"/>
        <w:contextualSpacing/>
        <w:rPr>
          <w:rFonts w:ascii="Calibri" w:hAnsi="Calibri" w:cs="Calibri"/>
          <w:sz w:val="22"/>
          <w:szCs w:val="22"/>
        </w:rPr>
      </w:pPr>
      <w:r w:rsidRPr="00793CA2">
        <w:rPr>
          <w:rFonts w:ascii="Calibri" w:hAnsi="Calibri" w:cs="Calibri"/>
          <w:sz w:val="22"/>
          <w:szCs w:val="22"/>
        </w:rPr>
        <w:t>nadz</w:t>
      </w:r>
      <w:r>
        <w:rPr>
          <w:rFonts w:ascii="Calibri" w:hAnsi="Calibri" w:cs="Calibri"/>
          <w:sz w:val="22"/>
          <w:szCs w:val="22"/>
        </w:rPr>
        <w:t>oru</w:t>
      </w:r>
      <w:r w:rsidRPr="00793CA2">
        <w:rPr>
          <w:rFonts w:ascii="Calibri" w:hAnsi="Calibri" w:cs="Calibri"/>
          <w:sz w:val="22"/>
          <w:szCs w:val="22"/>
        </w:rPr>
        <w:t xml:space="preserve"> </w:t>
      </w:r>
      <w:r w:rsidR="00405B80" w:rsidRPr="00793CA2">
        <w:rPr>
          <w:rFonts w:ascii="Calibri" w:hAnsi="Calibri" w:cs="Calibri"/>
          <w:sz w:val="22"/>
          <w:szCs w:val="22"/>
        </w:rPr>
        <w:t xml:space="preserve">szczegółowych badań materiałowych i konstrukcyjnych w zakresie zgodnym dokumentacją projektową, wymaganiami normowymi i innymi obowiązującymi przepisami, </w:t>
      </w:r>
    </w:p>
    <w:p w14:paraId="4000A057" w14:textId="0520A6DE" w:rsidR="00405B80" w:rsidRPr="00793CA2" w:rsidRDefault="007D5874" w:rsidP="002B7587">
      <w:pPr>
        <w:pStyle w:val="Akapitzlist"/>
        <w:numPr>
          <w:ilvl w:val="0"/>
          <w:numId w:val="58"/>
        </w:numPr>
        <w:spacing w:after="18" w:line="300" w:lineRule="auto"/>
        <w:ind w:left="1276" w:right="0" w:hanging="425"/>
        <w:contextualSpacing/>
        <w:rPr>
          <w:rFonts w:ascii="Calibri" w:hAnsi="Calibri" w:cs="Calibri"/>
          <w:sz w:val="22"/>
          <w:szCs w:val="22"/>
        </w:rPr>
      </w:pPr>
      <w:r w:rsidRPr="00793CA2">
        <w:rPr>
          <w:rFonts w:ascii="Calibri" w:hAnsi="Calibri" w:cs="Calibri"/>
          <w:sz w:val="22"/>
          <w:szCs w:val="22"/>
        </w:rPr>
        <w:t>uzgadniani</w:t>
      </w:r>
      <w:r>
        <w:rPr>
          <w:rFonts w:ascii="Calibri" w:hAnsi="Calibri" w:cs="Calibri"/>
          <w:sz w:val="22"/>
          <w:szCs w:val="22"/>
        </w:rPr>
        <w:t>a</w:t>
      </w:r>
      <w:r w:rsidRPr="00793CA2">
        <w:rPr>
          <w:rFonts w:ascii="Calibri" w:hAnsi="Calibri" w:cs="Calibri"/>
          <w:sz w:val="22"/>
          <w:szCs w:val="22"/>
        </w:rPr>
        <w:t xml:space="preserve"> </w:t>
      </w:r>
      <w:r w:rsidR="00405B80" w:rsidRPr="00793CA2">
        <w:rPr>
          <w:rFonts w:ascii="Calibri" w:hAnsi="Calibri" w:cs="Calibri"/>
          <w:sz w:val="22"/>
          <w:szCs w:val="22"/>
        </w:rPr>
        <w:t xml:space="preserve">rozwiązań w zakresie detali architektonicznych na etapie projektu warsztatowego z Zamawiającym, </w:t>
      </w:r>
    </w:p>
    <w:p w14:paraId="731404CA" w14:textId="06784423" w:rsidR="00405B80" w:rsidRPr="00793CA2" w:rsidRDefault="00405B80" w:rsidP="002B7587">
      <w:pPr>
        <w:pStyle w:val="Akapitzlist"/>
        <w:numPr>
          <w:ilvl w:val="0"/>
          <w:numId w:val="58"/>
        </w:numPr>
        <w:spacing w:after="18" w:line="300" w:lineRule="auto"/>
        <w:ind w:left="1276" w:right="0" w:hanging="425"/>
        <w:contextualSpacing/>
        <w:rPr>
          <w:rFonts w:ascii="Calibri" w:hAnsi="Calibri" w:cs="Calibri"/>
          <w:sz w:val="22"/>
          <w:szCs w:val="22"/>
        </w:rPr>
      </w:pPr>
      <w:r w:rsidRPr="00793CA2">
        <w:rPr>
          <w:rFonts w:ascii="Calibri" w:hAnsi="Calibri" w:cs="Calibri"/>
          <w:sz w:val="22"/>
          <w:szCs w:val="22"/>
        </w:rPr>
        <w:t>udział</w:t>
      </w:r>
      <w:r w:rsidR="007D5874">
        <w:rPr>
          <w:rFonts w:ascii="Calibri" w:hAnsi="Calibri" w:cs="Calibri"/>
          <w:sz w:val="22"/>
          <w:szCs w:val="22"/>
        </w:rPr>
        <w:t>u</w:t>
      </w:r>
      <w:r w:rsidRPr="00793CA2">
        <w:rPr>
          <w:rFonts w:ascii="Calibri" w:hAnsi="Calibri" w:cs="Calibri"/>
          <w:sz w:val="22"/>
          <w:szCs w:val="22"/>
        </w:rPr>
        <w:t xml:space="preserve"> na żądanie Zamawiającego w naradach koordynacyjnych organizowanych przez Wykonawcę, po otrzymaniu wezwania do niezwłocznego, nie później niż w ciągu 48 godzin, przyjazdu na miejsce robót realizowanych w oparciu o wykonaną dokumentację projektową i dokonania oraz przekazania Zamawiającemu w wyznaczonym terminie poprawek, wynikających z niezgodności opracowania projektowego ze stanem faktycznym lub z zawinionymi błędami. </w:t>
      </w:r>
    </w:p>
    <w:p w14:paraId="6208BBC2" w14:textId="62135923" w:rsidR="00405B80" w:rsidRPr="00793CA2" w:rsidRDefault="00405B80" w:rsidP="002B7587">
      <w:pPr>
        <w:pStyle w:val="Akapitzlist"/>
        <w:numPr>
          <w:ilvl w:val="0"/>
          <w:numId w:val="38"/>
        </w:numPr>
        <w:spacing w:line="300" w:lineRule="auto"/>
        <w:ind w:left="567" w:right="0" w:hanging="567"/>
        <w:rPr>
          <w:rFonts w:ascii="Calibri" w:hAnsi="Calibri" w:cs="Calibri"/>
          <w:sz w:val="22"/>
          <w:szCs w:val="22"/>
        </w:rPr>
      </w:pPr>
      <w:r w:rsidRPr="00793CA2">
        <w:rPr>
          <w:rFonts w:ascii="Calibri" w:hAnsi="Calibri" w:cs="Calibri"/>
          <w:sz w:val="22"/>
          <w:szCs w:val="22"/>
        </w:rPr>
        <w:t xml:space="preserve">W przypadku wystąpienia nieprawidłowości w realizacji obowiązków dotyczących pełnienia nadzoru autorskiego wynikających z niniejszego paragrafu, Zamawiający może zgłosić swoje zastrzeżenia na piśmie wraz z argumentacją i naliczyć karę umowną, o której mowa w </w:t>
      </w:r>
      <w:r w:rsidRPr="005A5B47">
        <w:rPr>
          <w:rFonts w:ascii="Calibri" w:hAnsi="Calibri" w:cs="Calibri"/>
          <w:sz w:val="22"/>
          <w:szCs w:val="22"/>
        </w:rPr>
        <w:t>§ 1</w:t>
      </w:r>
      <w:r w:rsidR="005A5B47" w:rsidRPr="005A5B47">
        <w:rPr>
          <w:rFonts w:ascii="Calibri" w:hAnsi="Calibri" w:cs="Calibri"/>
          <w:sz w:val="22"/>
          <w:szCs w:val="22"/>
        </w:rPr>
        <w:t>3</w:t>
      </w:r>
      <w:r w:rsidRPr="005A5B47">
        <w:rPr>
          <w:rFonts w:ascii="Calibri" w:hAnsi="Calibri" w:cs="Calibri"/>
          <w:sz w:val="22"/>
          <w:szCs w:val="22"/>
        </w:rPr>
        <w:t xml:space="preserve"> ust. 1 pkt 4</w:t>
      </w:r>
      <w:r w:rsidRPr="00793CA2">
        <w:rPr>
          <w:rFonts w:ascii="Calibri" w:hAnsi="Calibri" w:cs="Calibri"/>
          <w:sz w:val="22"/>
          <w:szCs w:val="22"/>
        </w:rPr>
        <w:t xml:space="preserve"> Umowy lub odstąpić od Umowy w części dotyczącej pełnienia nadzoru autorskiego z przyczyn leżących po stronie Wykonawcy, jeżeli stwierdzona nieprawidłowość uniemożliwia realizację przedmiotu Umowy. Wykonanie prawa odstąpienia może nastąpić poprzez złożenie oświadczenia w formie pisemnej w terminie 30 dni od stwierdzenia nieprawidłowości. W zakresie odstąpienia od Umowy </w:t>
      </w:r>
      <w:r w:rsidRPr="0066402C">
        <w:rPr>
          <w:rFonts w:ascii="Calibri" w:hAnsi="Calibri" w:cs="Calibri"/>
          <w:sz w:val="22"/>
          <w:szCs w:val="22"/>
        </w:rPr>
        <w:t>§ 1</w:t>
      </w:r>
      <w:r w:rsidR="0066402C" w:rsidRPr="0066402C">
        <w:rPr>
          <w:rFonts w:ascii="Calibri" w:hAnsi="Calibri" w:cs="Calibri"/>
          <w:sz w:val="22"/>
          <w:szCs w:val="22"/>
        </w:rPr>
        <w:t>3</w:t>
      </w:r>
      <w:r w:rsidRPr="0066402C">
        <w:rPr>
          <w:rFonts w:ascii="Calibri" w:hAnsi="Calibri" w:cs="Calibri"/>
          <w:sz w:val="22"/>
          <w:szCs w:val="22"/>
        </w:rPr>
        <w:t xml:space="preserve"> ust. 3</w:t>
      </w:r>
      <w:r w:rsidRPr="00793CA2">
        <w:rPr>
          <w:rFonts w:ascii="Calibri" w:hAnsi="Calibri" w:cs="Calibri"/>
          <w:sz w:val="22"/>
          <w:szCs w:val="22"/>
        </w:rPr>
        <w:t xml:space="preserve">  Umowy stosuje się odpowiednio. </w:t>
      </w:r>
    </w:p>
    <w:p w14:paraId="0417DD6B" w14:textId="77777777" w:rsidR="00405B80" w:rsidRPr="00793CA2" w:rsidRDefault="00405B80" w:rsidP="002B7587">
      <w:pPr>
        <w:pStyle w:val="Akapitzlist"/>
        <w:numPr>
          <w:ilvl w:val="0"/>
          <w:numId w:val="38"/>
        </w:numPr>
        <w:spacing w:line="300" w:lineRule="auto"/>
        <w:ind w:left="567" w:right="0" w:hanging="567"/>
        <w:rPr>
          <w:rFonts w:ascii="Calibri" w:hAnsi="Calibri" w:cs="Calibri"/>
          <w:sz w:val="22"/>
          <w:szCs w:val="22"/>
        </w:rPr>
      </w:pPr>
      <w:r w:rsidRPr="00793CA2">
        <w:rPr>
          <w:rFonts w:ascii="Calibri" w:hAnsi="Calibri" w:cs="Calibri"/>
          <w:sz w:val="22"/>
          <w:szCs w:val="22"/>
        </w:rPr>
        <w:t xml:space="preserve">W przypadku wcześniejszego rozwiązania Umowy i przejęcia przez Zamawiającego dokumentacji projektowej Wykonawca wyraża zgodę na pełnienie nadzoru autorskiego przez podmioty trzecie. </w:t>
      </w:r>
    </w:p>
    <w:p w14:paraId="2296007B" w14:textId="51756EE5" w:rsidR="00405B80" w:rsidRPr="00793CA2" w:rsidRDefault="00405B80" w:rsidP="002B7587">
      <w:pPr>
        <w:pStyle w:val="Akapitzlist"/>
        <w:numPr>
          <w:ilvl w:val="0"/>
          <w:numId w:val="38"/>
        </w:numPr>
        <w:spacing w:line="300" w:lineRule="auto"/>
        <w:ind w:left="567" w:right="0" w:hanging="567"/>
        <w:rPr>
          <w:rFonts w:ascii="Calibri" w:hAnsi="Calibri" w:cs="Calibri"/>
          <w:sz w:val="22"/>
          <w:szCs w:val="22"/>
        </w:rPr>
      </w:pPr>
      <w:r w:rsidRPr="00793CA2">
        <w:rPr>
          <w:rFonts w:ascii="Calibri" w:hAnsi="Calibri" w:cs="Calibri"/>
          <w:sz w:val="22"/>
          <w:szCs w:val="22"/>
        </w:rPr>
        <w:lastRenderedPageBreak/>
        <w:t xml:space="preserve">Przeniesienie autorskich praw majątkowych i praw zależnych do dokumentacji wytworzonej w ramach nadzoru autorskiego odbędzie się na zasadach </w:t>
      </w:r>
      <w:r w:rsidRPr="0066402C">
        <w:rPr>
          <w:rFonts w:ascii="Calibri" w:hAnsi="Calibri" w:cs="Calibri"/>
          <w:sz w:val="22"/>
          <w:szCs w:val="22"/>
        </w:rPr>
        <w:t>§ 1</w:t>
      </w:r>
      <w:r w:rsidR="0066402C">
        <w:rPr>
          <w:rFonts w:ascii="Calibri" w:hAnsi="Calibri" w:cs="Calibri"/>
          <w:sz w:val="22"/>
          <w:szCs w:val="22"/>
        </w:rPr>
        <w:t>4</w:t>
      </w:r>
      <w:r w:rsidRPr="00793CA2">
        <w:rPr>
          <w:rFonts w:ascii="Calibri" w:hAnsi="Calibri" w:cs="Calibri"/>
          <w:sz w:val="22"/>
          <w:szCs w:val="22"/>
        </w:rPr>
        <w:t xml:space="preserve">. </w:t>
      </w:r>
    </w:p>
    <w:p w14:paraId="552499DE" w14:textId="3F76248A" w:rsidR="00B118EB" w:rsidRPr="00787845" w:rsidRDefault="00E87498">
      <w:pPr>
        <w:pStyle w:val="Akapitzlist"/>
        <w:numPr>
          <w:ilvl w:val="0"/>
          <w:numId w:val="38"/>
        </w:numPr>
        <w:spacing w:line="300" w:lineRule="auto"/>
        <w:ind w:left="567" w:right="0" w:hanging="567"/>
        <w:rPr>
          <w:rFonts w:ascii="Calibri" w:hAnsi="Calibri" w:cs="Calibri"/>
        </w:rPr>
      </w:pPr>
      <w:r w:rsidRPr="00787845">
        <w:rPr>
          <w:rFonts w:ascii="Calibri" w:hAnsi="Calibri" w:cs="Calibri"/>
          <w:sz w:val="22"/>
          <w:szCs w:val="22"/>
          <w:highlight w:val="white"/>
        </w:rPr>
        <w:t xml:space="preserve">W </w:t>
      </w:r>
      <w:r w:rsidRPr="008E6471">
        <w:rPr>
          <w:rFonts w:ascii="Calibri" w:hAnsi="Calibri" w:cs="Calibri"/>
          <w:sz w:val="22"/>
          <w:szCs w:val="22"/>
        </w:rPr>
        <w:t>przypadku</w:t>
      </w:r>
      <w:r w:rsidRPr="00787845">
        <w:rPr>
          <w:rFonts w:ascii="Calibri" w:hAnsi="Calibri" w:cs="Calibri"/>
          <w:sz w:val="22"/>
          <w:szCs w:val="22"/>
          <w:highlight w:val="white"/>
        </w:rPr>
        <w:t xml:space="preserve"> wykonania nadzoru autorskiego dotyczącego zmiany projektowej wprowadzonej w Przedmiocie Umowy na życzenie Zamawiającego, wymagającej poszerzenia projektu o</w:t>
      </w:r>
      <w:r w:rsidR="00F72FE9">
        <w:rPr>
          <w:rFonts w:ascii="Calibri" w:hAnsi="Calibri" w:cs="Calibri"/>
          <w:sz w:val="22"/>
          <w:szCs w:val="22"/>
          <w:highlight w:val="white"/>
        </w:rPr>
        <w:t> </w:t>
      </w:r>
      <w:r w:rsidRPr="00787845">
        <w:rPr>
          <w:rFonts w:ascii="Calibri" w:hAnsi="Calibri" w:cs="Calibri"/>
          <w:sz w:val="22"/>
          <w:szCs w:val="22"/>
          <w:highlight w:val="white"/>
        </w:rPr>
        <w:t>dodatkowe lub zamienne</w:t>
      </w:r>
      <w:r w:rsidRPr="00787845">
        <w:rPr>
          <w:rFonts w:ascii="Calibri" w:hAnsi="Calibri" w:cs="Calibri"/>
          <w:sz w:val="22"/>
          <w:szCs w:val="22"/>
        </w:rPr>
        <w:t xml:space="preserve"> rysunki poszczególnych opracowań, koszt ich będzie ustalany według indywidualnej kalkulacji w formie negocjacji.</w:t>
      </w:r>
    </w:p>
    <w:p w14:paraId="782FB9B4" w14:textId="77777777" w:rsidR="00B118EB" w:rsidRDefault="00B118EB">
      <w:pPr>
        <w:tabs>
          <w:tab w:val="left" w:pos="3472"/>
        </w:tabs>
        <w:rPr>
          <w:rFonts w:ascii="Calibri" w:eastAsia="Calibri" w:hAnsi="Calibri" w:cs="Calibri"/>
          <w:b/>
          <w:sz w:val="22"/>
          <w:szCs w:val="22"/>
        </w:rPr>
      </w:pPr>
    </w:p>
    <w:p w14:paraId="59F42959" w14:textId="1308A5CE" w:rsidR="00B118EB" w:rsidRDefault="00E87498">
      <w:pPr>
        <w:tabs>
          <w:tab w:val="left" w:pos="3472"/>
        </w:tabs>
        <w:jc w:val="center"/>
        <w:rPr>
          <w:rFonts w:ascii="Calibri" w:eastAsia="Calibri" w:hAnsi="Calibri" w:cs="Calibri"/>
          <w:b/>
          <w:sz w:val="22"/>
          <w:szCs w:val="22"/>
          <w:highlight w:val="white"/>
        </w:rPr>
      </w:pPr>
      <w:r>
        <w:rPr>
          <w:rFonts w:ascii="Calibri" w:eastAsia="Calibri" w:hAnsi="Calibri" w:cs="Calibri"/>
          <w:b/>
          <w:sz w:val="22"/>
          <w:szCs w:val="22"/>
          <w:highlight w:val="white"/>
        </w:rPr>
        <w:t>§ 1</w:t>
      </w:r>
      <w:r w:rsidR="00C56425">
        <w:rPr>
          <w:rFonts w:ascii="Calibri" w:eastAsia="Calibri" w:hAnsi="Calibri" w:cs="Calibri"/>
          <w:b/>
          <w:sz w:val="22"/>
          <w:szCs w:val="22"/>
          <w:highlight w:val="white"/>
        </w:rPr>
        <w:t>3</w:t>
      </w:r>
    </w:p>
    <w:p w14:paraId="06E31806" w14:textId="77777777" w:rsidR="00B118EB" w:rsidRDefault="00E87498">
      <w:pPr>
        <w:tabs>
          <w:tab w:val="left" w:pos="3472"/>
        </w:tabs>
        <w:jc w:val="center"/>
        <w:rPr>
          <w:rFonts w:ascii="Calibri" w:eastAsia="Calibri" w:hAnsi="Calibri" w:cs="Calibri"/>
          <w:b/>
          <w:bCs/>
          <w:sz w:val="22"/>
          <w:szCs w:val="22"/>
        </w:rPr>
      </w:pPr>
      <w:r>
        <w:rPr>
          <w:rFonts w:ascii="Calibri" w:eastAsia="Calibri" w:hAnsi="Calibri" w:cs="Calibri"/>
          <w:b/>
          <w:bCs/>
          <w:sz w:val="22"/>
          <w:szCs w:val="22"/>
          <w:highlight w:val="white"/>
        </w:rPr>
        <w:t>Kary umowne i odstą</w:t>
      </w:r>
      <w:r>
        <w:rPr>
          <w:rFonts w:ascii="Calibri" w:eastAsia="Calibri" w:hAnsi="Calibri" w:cs="Calibri"/>
          <w:b/>
          <w:bCs/>
          <w:sz w:val="22"/>
          <w:szCs w:val="22"/>
        </w:rPr>
        <w:t>pienie od umowy</w:t>
      </w:r>
    </w:p>
    <w:p w14:paraId="511D45BE" w14:textId="77777777" w:rsidR="00B118EB" w:rsidRDefault="00B118EB">
      <w:pPr>
        <w:tabs>
          <w:tab w:val="left" w:pos="3472"/>
        </w:tabs>
        <w:jc w:val="center"/>
        <w:rPr>
          <w:rFonts w:ascii="Calibri" w:eastAsia="Calibri" w:hAnsi="Calibri" w:cs="Calibri"/>
          <w:b/>
          <w:sz w:val="22"/>
          <w:szCs w:val="22"/>
        </w:rPr>
      </w:pPr>
    </w:p>
    <w:p w14:paraId="7862807A" w14:textId="77777777" w:rsidR="002B72B1" w:rsidRPr="002B72B1" w:rsidRDefault="002B72B1" w:rsidP="002B72B1">
      <w:pPr>
        <w:pStyle w:val="Akapitzlist"/>
        <w:numPr>
          <w:ilvl w:val="0"/>
          <w:numId w:val="40"/>
        </w:numPr>
        <w:spacing w:line="300" w:lineRule="auto"/>
        <w:ind w:left="567" w:hanging="567"/>
        <w:rPr>
          <w:rFonts w:ascii="Calibri" w:eastAsia="Calibri" w:hAnsi="Calibri" w:cs="Calibri"/>
          <w:sz w:val="22"/>
          <w:szCs w:val="22"/>
          <w:highlight w:val="white"/>
        </w:rPr>
      </w:pPr>
      <w:r w:rsidRPr="002B72B1">
        <w:rPr>
          <w:rFonts w:ascii="Calibri" w:eastAsia="Calibri" w:hAnsi="Calibri" w:cs="Calibri"/>
          <w:sz w:val="22"/>
          <w:szCs w:val="22"/>
          <w:highlight w:val="white"/>
        </w:rPr>
        <w:t>Wykonawca zapłaci Zamawiającemu kary umowne w następujących przypadkach i wysokościach:</w:t>
      </w:r>
    </w:p>
    <w:p w14:paraId="75E7B590" w14:textId="4B9EFF1C" w:rsidR="002B72B1" w:rsidRPr="002B72B1" w:rsidRDefault="002B72B1" w:rsidP="002B72B1">
      <w:pPr>
        <w:pStyle w:val="Akapitzlist"/>
        <w:numPr>
          <w:ilvl w:val="0"/>
          <w:numId w:val="86"/>
        </w:numPr>
        <w:spacing w:line="300" w:lineRule="auto"/>
        <w:rPr>
          <w:rFonts w:ascii="Calibri" w:eastAsia="Calibri" w:hAnsi="Calibri" w:cs="Calibri"/>
          <w:sz w:val="22"/>
          <w:szCs w:val="22"/>
          <w:highlight w:val="white"/>
        </w:rPr>
      </w:pPr>
      <w:r w:rsidRPr="002B72B1">
        <w:rPr>
          <w:rFonts w:ascii="Calibri" w:eastAsia="Calibri" w:hAnsi="Calibri" w:cs="Calibri"/>
          <w:sz w:val="22"/>
          <w:szCs w:val="22"/>
          <w:highlight w:val="white"/>
        </w:rPr>
        <w:t xml:space="preserve">z </w:t>
      </w:r>
      <w:r>
        <w:rPr>
          <w:rFonts w:ascii="Calibri" w:eastAsia="Calibri" w:hAnsi="Calibri" w:cs="Calibri"/>
          <w:sz w:val="22"/>
          <w:szCs w:val="22"/>
          <w:highlight w:val="white"/>
        </w:rPr>
        <w:t xml:space="preserve">tytułu nieterminowej realizacji zamówienia: </w:t>
      </w:r>
      <w:r w:rsidRPr="002B72B1">
        <w:rPr>
          <w:rFonts w:ascii="Calibri" w:eastAsia="Calibri" w:hAnsi="Calibri" w:cs="Calibri"/>
          <w:sz w:val="22"/>
          <w:szCs w:val="22"/>
          <w:highlight w:val="white"/>
        </w:rPr>
        <w:t xml:space="preserve">0,5% całkowitego wynagrodzenia brutto, o którym mowa w § 8 ust. 1, za każdy rozpoczęty dzień </w:t>
      </w:r>
      <w:r w:rsidR="007D5874">
        <w:rPr>
          <w:rFonts w:ascii="Calibri" w:eastAsia="Calibri" w:hAnsi="Calibri" w:cs="Calibri"/>
          <w:sz w:val="22"/>
          <w:szCs w:val="22"/>
          <w:highlight w:val="white"/>
        </w:rPr>
        <w:t>zwłoki</w:t>
      </w:r>
      <w:r w:rsidR="007D5874" w:rsidRPr="002B72B1">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względem terminu końcowego;</w:t>
      </w:r>
    </w:p>
    <w:p w14:paraId="552D4F38" w14:textId="1935F7F4" w:rsidR="002B72B1" w:rsidRPr="00350125" w:rsidRDefault="00350125" w:rsidP="00350125">
      <w:pPr>
        <w:pStyle w:val="Akapitzlist"/>
        <w:numPr>
          <w:ilvl w:val="0"/>
          <w:numId w:val="86"/>
        </w:numPr>
        <w:spacing w:line="300" w:lineRule="auto"/>
        <w:rPr>
          <w:rFonts w:ascii="Calibri" w:eastAsia="Calibri" w:hAnsi="Calibri" w:cs="Calibri"/>
          <w:sz w:val="22"/>
          <w:szCs w:val="22"/>
          <w:highlight w:val="white"/>
        </w:rPr>
      </w:pPr>
      <w:r w:rsidRPr="00350125">
        <w:rPr>
          <w:rFonts w:ascii="Calibri" w:eastAsia="Calibri" w:hAnsi="Calibri" w:cs="Calibri"/>
          <w:sz w:val="22"/>
          <w:szCs w:val="22"/>
          <w:highlight w:val="white"/>
        </w:rPr>
        <w:t xml:space="preserve">z tytułu </w:t>
      </w:r>
      <w:r w:rsidR="007D5874">
        <w:rPr>
          <w:rFonts w:ascii="Calibri" w:eastAsia="Calibri" w:hAnsi="Calibri" w:cs="Calibri"/>
          <w:sz w:val="22"/>
          <w:szCs w:val="22"/>
          <w:highlight w:val="white"/>
        </w:rPr>
        <w:t>zwłoki</w:t>
      </w:r>
      <w:r w:rsidR="007D5874" w:rsidRPr="00350125">
        <w:rPr>
          <w:rFonts w:ascii="Calibri" w:eastAsia="Calibri" w:hAnsi="Calibri" w:cs="Calibri"/>
          <w:sz w:val="22"/>
          <w:szCs w:val="22"/>
          <w:highlight w:val="white"/>
        </w:rPr>
        <w:t xml:space="preserve"> </w:t>
      </w:r>
      <w:r w:rsidRPr="00350125">
        <w:rPr>
          <w:rFonts w:ascii="Calibri" w:eastAsia="Calibri" w:hAnsi="Calibri" w:cs="Calibri"/>
          <w:sz w:val="22"/>
          <w:szCs w:val="22"/>
          <w:highlight w:val="white"/>
        </w:rPr>
        <w:t xml:space="preserve">w usuwaniu wad dokumentacji projektowej: w wysokości 1 500,00 zł za każdy </w:t>
      </w:r>
      <w:r w:rsidR="005A5B47">
        <w:rPr>
          <w:rFonts w:ascii="Calibri" w:eastAsia="Calibri" w:hAnsi="Calibri" w:cs="Calibri"/>
          <w:sz w:val="22"/>
          <w:szCs w:val="22"/>
          <w:highlight w:val="white"/>
        </w:rPr>
        <w:t xml:space="preserve">rozpoczęty </w:t>
      </w:r>
      <w:r w:rsidRPr="00350125">
        <w:rPr>
          <w:rFonts w:ascii="Calibri" w:eastAsia="Calibri" w:hAnsi="Calibri" w:cs="Calibri"/>
          <w:sz w:val="22"/>
          <w:szCs w:val="22"/>
          <w:highlight w:val="white"/>
        </w:rPr>
        <w:t xml:space="preserve">dzień </w:t>
      </w:r>
      <w:r w:rsidR="007D5874">
        <w:rPr>
          <w:rFonts w:ascii="Calibri" w:eastAsia="Calibri" w:hAnsi="Calibri" w:cs="Calibri"/>
          <w:sz w:val="22"/>
          <w:szCs w:val="22"/>
          <w:highlight w:val="white"/>
        </w:rPr>
        <w:t>zwłoki</w:t>
      </w:r>
      <w:r w:rsidRPr="00350125">
        <w:rPr>
          <w:rFonts w:ascii="Calibri" w:eastAsia="Calibri" w:hAnsi="Calibri" w:cs="Calibri"/>
          <w:sz w:val="22"/>
          <w:szCs w:val="22"/>
          <w:highlight w:val="white"/>
        </w:rPr>
        <w:t>, liczony od upływu termin</w:t>
      </w:r>
      <w:r w:rsidR="005A5B47">
        <w:rPr>
          <w:rFonts w:ascii="Calibri" w:eastAsia="Calibri" w:hAnsi="Calibri" w:cs="Calibri"/>
          <w:sz w:val="22"/>
          <w:szCs w:val="22"/>
          <w:highlight w:val="white"/>
        </w:rPr>
        <w:t>ów</w:t>
      </w:r>
      <w:r w:rsidRPr="00350125">
        <w:rPr>
          <w:rFonts w:ascii="Calibri" w:eastAsia="Calibri" w:hAnsi="Calibri" w:cs="Calibri"/>
          <w:sz w:val="22"/>
          <w:szCs w:val="22"/>
          <w:highlight w:val="white"/>
        </w:rPr>
        <w:t xml:space="preserve"> wyznaczon</w:t>
      </w:r>
      <w:r w:rsidR="005A5B47">
        <w:rPr>
          <w:rFonts w:ascii="Calibri" w:eastAsia="Calibri" w:hAnsi="Calibri" w:cs="Calibri"/>
          <w:sz w:val="22"/>
          <w:szCs w:val="22"/>
          <w:highlight w:val="white"/>
        </w:rPr>
        <w:t xml:space="preserve">ych zgodnie z § 10 ust. 6, ust. 14 oraz </w:t>
      </w:r>
      <w:r w:rsidR="005A5B47" w:rsidRPr="005A5B47">
        <w:rPr>
          <w:rFonts w:ascii="Calibri" w:eastAsia="Calibri" w:hAnsi="Calibri" w:cs="Calibri"/>
          <w:sz w:val="22"/>
          <w:szCs w:val="22"/>
        </w:rPr>
        <w:t>§ 11 ust. 5</w:t>
      </w:r>
      <w:r w:rsidRPr="005A5B47">
        <w:rPr>
          <w:rFonts w:ascii="Calibri" w:eastAsia="Calibri" w:hAnsi="Calibri" w:cs="Calibri"/>
          <w:sz w:val="22"/>
          <w:szCs w:val="22"/>
        </w:rPr>
        <w:t xml:space="preserve">, </w:t>
      </w:r>
      <w:r w:rsidR="005A5B47">
        <w:rPr>
          <w:rFonts w:ascii="Calibri" w:eastAsia="Calibri" w:hAnsi="Calibri" w:cs="Calibri"/>
          <w:sz w:val="22"/>
          <w:szCs w:val="22"/>
          <w:highlight w:val="white"/>
        </w:rPr>
        <w:t xml:space="preserve">przy czym łączna wysokość kary z tego tytułu nie może przekroczyć </w:t>
      </w:r>
      <w:r w:rsidRPr="00350125">
        <w:rPr>
          <w:rFonts w:ascii="Calibri" w:eastAsia="Calibri" w:hAnsi="Calibri" w:cs="Calibri"/>
          <w:sz w:val="22"/>
          <w:szCs w:val="22"/>
          <w:highlight w:val="white"/>
        </w:rPr>
        <w:t>0,5% wartości całkowitego wynagrodzenia brutto, o którym mowa w § 8 ust. 1;</w:t>
      </w:r>
    </w:p>
    <w:p w14:paraId="46450590" w14:textId="5E51A5A5" w:rsidR="002B72B1" w:rsidRPr="002B72B1" w:rsidRDefault="002B72B1" w:rsidP="00EB034F">
      <w:pPr>
        <w:pStyle w:val="Akapitzlist"/>
        <w:numPr>
          <w:ilvl w:val="0"/>
          <w:numId w:val="86"/>
        </w:numPr>
        <w:spacing w:line="300" w:lineRule="auto"/>
        <w:rPr>
          <w:rFonts w:ascii="Calibri" w:eastAsia="Calibri" w:hAnsi="Calibri" w:cs="Calibri"/>
          <w:sz w:val="22"/>
          <w:szCs w:val="22"/>
          <w:highlight w:val="white"/>
        </w:rPr>
      </w:pPr>
      <w:r w:rsidRPr="002B72B1">
        <w:rPr>
          <w:rFonts w:ascii="Calibri" w:eastAsia="Calibri" w:hAnsi="Calibri" w:cs="Calibri"/>
          <w:sz w:val="22"/>
          <w:szCs w:val="22"/>
          <w:highlight w:val="white"/>
        </w:rPr>
        <w:t>z tytułu naruszenia</w:t>
      </w:r>
      <w:r w:rsidRPr="002B72B1">
        <w:rPr>
          <w:rFonts w:ascii="Calibri" w:eastAsia="Calibri" w:hAnsi="Calibri" w:cs="Calibri"/>
          <w:b/>
          <w:bCs/>
          <w:sz w:val="22"/>
          <w:szCs w:val="22"/>
          <w:highlight w:val="white"/>
        </w:rPr>
        <w:t xml:space="preserve"> </w:t>
      </w:r>
      <w:r w:rsidRPr="002B72B1">
        <w:rPr>
          <w:rFonts w:ascii="Calibri" w:eastAsia="Calibri" w:hAnsi="Calibri" w:cs="Calibri"/>
          <w:sz w:val="22"/>
          <w:szCs w:val="22"/>
          <w:highlight w:val="white"/>
        </w:rPr>
        <w:t>zasad podwykonawstwa– w wysokościach i na zasadach określonych szczegółowo w</w:t>
      </w:r>
      <w:r w:rsidR="00EB034F">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 4 ust. 8</w:t>
      </w:r>
      <w:r w:rsidR="00EB034F">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niniejszej Umowy (w tym m.in. za brak zapłaty podwykonawcom, nieprzedłożenie kopii umów lub udział nieujawnionych podwykonawców);</w:t>
      </w:r>
    </w:p>
    <w:p w14:paraId="51C92B77" w14:textId="77777777" w:rsidR="00EB034F" w:rsidRDefault="002B72B1" w:rsidP="00EB034F">
      <w:pPr>
        <w:pStyle w:val="Akapitzlist"/>
        <w:numPr>
          <w:ilvl w:val="0"/>
          <w:numId w:val="86"/>
        </w:numPr>
        <w:spacing w:line="300" w:lineRule="auto"/>
        <w:rPr>
          <w:rFonts w:ascii="Calibri" w:eastAsia="Calibri" w:hAnsi="Calibri" w:cs="Calibri"/>
          <w:sz w:val="22"/>
          <w:szCs w:val="22"/>
          <w:highlight w:val="white"/>
        </w:rPr>
      </w:pPr>
      <w:r w:rsidRPr="002B72B1">
        <w:rPr>
          <w:rFonts w:ascii="Calibri" w:eastAsia="Calibri" w:hAnsi="Calibri" w:cs="Calibri"/>
          <w:sz w:val="22"/>
          <w:szCs w:val="22"/>
          <w:highlight w:val="white"/>
        </w:rPr>
        <w:t>z tytułu nienależytego pełnienia obowiązków w zakresie</w:t>
      </w:r>
      <w:r w:rsidR="00EB034F">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nadzoru autorskiego</w:t>
      </w:r>
      <w:r w:rsidR="00EB034F">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oraz nieprawidłowości na etapie realizacji inwestycji (zgodnie z</w:t>
      </w:r>
      <w:r w:rsidR="00EB034F">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 12</w:t>
      </w:r>
      <w:r w:rsidR="00EB034F">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Umowy):</w:t>
      </w:r>
    </w:p>
    <w:p w14:paraId="39DC32A5" w14:textId="4DFF1047" w:rsidR="00EB034F" w:rsidRDefault="002B72B1" w:rsidP="00EB034F">
      <w:pPr>
        <w:pStyle w:val="Akapitzlist"/>
        <w:numPr>
          <w:ilvl w:val="0"/>
          <w:numId w:val="88"/>
        </w:numPr>
        <w:spacing w:line="300" w:lineRule="auto"/>
        <w:ind w:left="1418" w:right="0" w:hanging="284"/>
        <w:contextualSpacing/>
        <w:rPr>
          <w:rFonts w:ascii="Calibri" w:eastAsia="Calibri" w:hAnsi="Calibri" w:cs="Calibri"/>
          <w:sz w:val="22"/>
          <w:szCs w:val="22"/>
          <w:highlight w:val="white"/>
        </w:rPr>
      </w:pPr>
      <w:r w:rsidRPr="002B72B1">
        <w:rPr>
          <w:rFonts w:ascii="Calibri" w:eastAsia="Calibri" w:hAnsi="Calibri" w:cs="Calibri"/>
          <w:sz w:val="22"/>
          <w:szCs w:val="22"/>
          <w:highlight w:val="white"/>
        </w:rPr>
        <w:t>2 000,00 zł</w:t>
      </w:r>
      <w:r w:rsidR="00EB034F">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 xml:space="preserve">za każdy rozpoczęty dzień </w:t>
      </w:r>
      <w:r w:rsidR="007D5874">
        <w:rPr>
          <w:rFonts w:ascii="Calibri" w:eastAsia="Calibri" w:hAnsi="Calibri" w:cs="Calibri"/>
          <w:sz w:val="22"/>
          <w:szCs w:val="22"/>
          <w:highlight w:val="white"/>
        </w:rPr>
        <w:t>zwłoki</w:t>
      </w:r>
      <w:r w:rsidR="007D5874" w:rsidRPr="002B72B1">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w udzieleniu odpowiedzi na zapytanie Zamawiającego, Inspektora Nadzoru lub Kierownika Budowy;</w:t>
      </w:r>
    </w:p>
    <w:p w14:paraId="30B4F301" w14:textId="489083A8" w:rsidR="00EB034F" w:rsidRDefault="002B72B1" w:rsidP="00EB034F">
      <w:pPr>
        <w:pStyle w:val="Akapitzlist"/>
        <w:numPr>
          <w:ilvl w:val="0"/>
          <w:numId w:val="88"/>
        </w:numPr>
        <w:spacing w:line="300" w:lineRule="auto"/>
        <w:ind w:left="1418" w:right="0" w:hanging="284"/>
        <w:contextualSpacing/>
        <w:rPr>
          <w:rFonts w:ascii="Calibri" w:eastAsia="Calibri" w:hAnsi="Calibri" w:cs="Calibri"/>
          <w:sz w:val="22"/>
          <w:szCs w:val="22"/>
          <w:highlight w:val="white"/>
        </w:rPr>
      </w:pPr>
      <w:r w:rsidRPr="002B72B1">
        <w:rPr>
          <w:rFonts w:ascii="Calibri" w:eastAsia="Calibri" w:hAnsi="Calibri" w:cs="Calibri"/>
          <w:sz w:val="22"/>
          <w:szCs w:val="22"/>
          <w:highlight w:val="white"/>
        </w:rPr>
        <w:t>2 000,00 zł</w:t>
      </w:r>
      <w:r w:rsidR="00EB034F">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 xml:space="preserve">za każdy rozpoczęty dzień </w:t>
      </w:r>
      <w:r w:rsidR="007D5874">
        <w:rPr>
          <w:rFonts w:ascii="Calibri" w:eastAsia="Calibri" w:hAnsi="Calibri" w:cs="Calibri"/>
          <w:sz w:val="22"/>
          <w:szCs w:val="22"/>
          <w:highlight w:val="white"/>
        </w:rPr>
        <w:t>zwłoki</w:t>
      </w:r>
      <w:r w:rsidR="007D5874" w:rsidRPr="002B72B1">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w zatwierdzeniu rozwiązań zamiennych lub uzupełniających dokumentację projektową</w:t>
      </w:r>
      <w:r w:rsidR="00EB034F">
        <w:rPr>
          <w:rFonts w:ascii="Calibri" w:eastAsia="Calibri" w:hAnsi="Calibri" w:cs="Calibri"/>
          <w:sz w:val="22"/>
          <w:szCs w:val="22"/>
          <w:highlight w:val="white"/>
        </w:rPr>
        <w:t>,</w:t>
      </w:r>
    </w:p>
    <w:p w14:paraId="178C5D53" w14:textId="77777777" w:rsidR="00EB034F" w:rsidRDefault="002B72B1" w:rsidP="00EB034F">
      <w:pPr>
        <w:pStyle w:val="Akapitzlist"/>
        <w:numPr>
          <w:ilvl w:val="0"/>
          <w:numId w:val="88"/>
        </w:numPr>
        <w:spacing w:line="300" w:lineRule="auto"/>
        <w:ind w:left="1418" w:right="0" w:hanging="284"/>
        <w:contextualSpacing/>
        <w:rPr>
          <w:rFonts w:ascii="Calibri" w:eastAsia="Calibri" w:hAnsi="Calibri" w:cs="Calibri"/>
          <w:sz w:val="22"/>
          <w:szCs w:val="22"/>
          <w:highlight w:val="white"/>
        </w:rPr>
      </w:pPr>
      <w:r w:rsidRPr="002B72B1">
        <w:rPr>
          <w:rFonts w:ascii="Calibri" w:eastAsia="Calibri" w:hAnsi="Calibri" w:cs="Calibri"/>
          <w:b/>
          <w:bCs/>
          <w:sz w:val="22"/>
          <w:szCs w:val="22"/>
          <w:highlight w:val="white"/>
        </w:rPr>
        <w:t>5 000,00 zł</w:t>
      </w:r>
      <w:r w:rsidRPr="002B72B1">
        <w:rPr>
          <w:rFonts w:ascii="Calibri" w:eastAsia="Calibri" w:hAnsi="Calibri" w:cs="Calibri"/>
          <w:sz w:val="22"/>
          <w:szCs w:val="22"/>
          <w:highlight w:val="white"/>
        </w:rPr>
        <w:t> za każdorazową nieobecność przedstawiciela Wykonawcy na budowie, pomimo skutecznego wezwania;</w:t>
      </w:r>
    </w:p>
    <w:p w14:paraId="005712B5" w14:textId="77777777" w:rsidR="00EB034F" w:rsidRDefault="002B72B1" w:rsidP="00EB034F">
      <w:pPr>
        <w:pStyle w:val="Akapitzlist"/>
        <w:numPr>
          <w:ilvl w:val="0"/>
          <w:numId w:val="88"/>
        </w:numPr>
        <w:spacing w:line="300" w:lineRule="auto"/>
        <w:ind w:left="1418" w:right="0" w:hanging="284"/>
        <w:contextualSpacing/>
        <w:rPr>
          <w:rFonts w:ascii="Calibri" w:eastAsia="Calibri" w:hAnsi="Calibri" w:cs="Calibri"/>
          <w:sz w:val="22"/>
          <w:szCs w:val="22"/>
          <w:highlight w:val="white"/>
        </w:rPr>
      </w:pPr>
      <w:r w:rsidRPr="002B72B1">
        <w:rPr>
          <w:rFonts w:ascii="Calibri" w:eastAsia="Calibri" w:hAnsi="Calibri" w:cs="Calibri"/>
          <w:b/>
          <w:bCs/>
          <w:sz w:val="22"/>
          <w:szCs w:val="22"/>
          <w:highlight w:val="white"/>
        </w:rPr>
        <w:t>10 000,00 zł</w:t>
      </w:r>
      <w:r w:rsidRPr="002B72B1">
        <w:rPr>
          <w:rFonts w:ascii="Calibri" w:eastAsia="Calibri" w:hAnsi="Calibri" w:cs="Calibri"/>
          <w:sz w:val="22"/>
          <w:szCs w:val="22"/>
          <w:highlight w:val="white"/>
        </w:rPr>
        <w:t> za odmowę wykonania czynności nadzoru autorskiego lub ich wykonanie w sposób uniemożliwiający kontynuację robót budowlanych</w:t>
      </w:r>
      <w:r w:rsidR="00EB034F">
        <w:rPr>
          <w:rFonts w:ascii="Calibri" w:eastAsia="Calibri" w:hAnsi="Calibri" w:cs="Calibri"/>
          <w:sz w:val="22"/>
          <w:szCs w:val="22"/>
          <w:highlight w:val="white"/>
        </w:rPr>
        <w:t>,</w:t>
      </w:r>
    </w:p>
    <w:p w14:paraId="407B193D" w14:textId="3AFB11DC" w:rsidR="00EB034F" w:rsidRDefault="002B72B1" w:rsidP="00EB034F">
      <w:pPr>
        <w:pStyle w:val="Akapitzlist"/>
        <w:numPr>
          <w:ilvl w:val="0"/>
          <w:numId w:val="88"/>
        </w:numPr>
        <w:spacing w:line="300" w:lineRule="auto"/>
        <w:ind w:left="1418" w:right="0" w:hanging="284"/>
        <w:contextualSpacing/>
        <w:rPr>
          <w:rFonts w:ascii="Calibri" w:eastAsia="Calibri" w:hAnsi="Calibri" w:cs="Calibri"/>
          <w:sz w:val="22"/>
          <w:szCs w:val="22"/>
          <w:highlight w:val="white"/>
        </w:rPr>
      </w:pPr>
      <w:r w:rsidRPr="002B72B1">
        <w:rPr>
          <w:rFonts w:ascii="Calibri" w:eastAsia="Calibri" w:hAnsi="Calibri" w:cs="Calibri"/>
          <w:b/>
          <w:bCs/>
          <w:sz w:val="22"/>
          <w:szCs w:val="22"/>
          <w:highlight w:val="white"/>
        </w:rPr>
        <w:t>1 000,00 zł</w:t>
      </w:r>
      <w:r w:rsidRPr="002B72B1">
        <w:rPr>
          <w:rFonts w:ascii="Calibri" w:eastAsia="Calibri" w:hAnsi="Calibri" w:cs="Calibri"/>
          <w:sz w:val="22"/>
          <w:szCs w:val="22"/>
          <w:highlight w:val="white"/>
        </w:rPr>
        <w:t xml:space="preserve"> za każdy rozpoczęty dzień </w:t>
      </w:r>
      <w:r w:rsidR="007D5874">
        <w:rPr>
          <w:rFonts w:ascii="Calibri" w:eastAsia="Calibri" w:hAnsi="Calibri" w:cs="Calibri"/>
          <w:sz w:val="22"/>
          <w:szCs w:val="22"/>
          <w:highlight w:val="white"/>
        </w:rPr>
        <w:t>zwłoki</w:t>
      </w:r>
      <w:r w:rsidR="007D5874" w:rsidRPr="002B72B1">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w usunięciu wad dokumentacji projektowej ujawnionych na etapie realizacji robót</w:t>
      </w:r>
      <w:r w:rsidR="00EB034F">
        <w:rPr>
          <w:rFonts w:ascii="Calibri" w:eastAsia="Calibri" w:hAnsi="Calibri" w:cs="Calibri"/>
          <w:sz w:val="22"/>
          <w:szCs w:val="22"/>
          <w:highlight w:val="white"/>
        </w:rPr>
        <w:t>,</w:t>
      </w:r>
    </w:p>
    <w:p w14:paraId="60F34691" w14:textId="0439F658" w:rsidR="002B72B1" w:rsidRPr="002B72B1" w:rsidRDefault="002B72B1" w:rsidP="00EB034F">
      <w:pPr>
        <w:pStyle w:val="Akapitzlist"/>
        <w:numPr>
          <w:ilvl w:val="0"/>
          <w:numId w:val="88"/>
        </w:numPr>
        <w:spacing w:line="300" w:lineRule="auto"/>
        <w:ind w:left="1418" w:right="0" w:hanging="284"/>
        <w:contextualSpacing/>
        <w:rPr>
          <w:rFonts w:ascii="Calibri" w:eastAsia="Calibri" w:hAnsi="Calibri" w:cs="Calibri"/>
          <w:sz w:val="22"/>
          <w:szCs w:val="22"/>
          <w:highlight w:val="white"/>
        </w:rPr>
      </w:pPr>
      <w:r w:rsidRPr="002B72B1">
        <w:rPr>
          <w:rFonts w:ascii="Calibri" w:eastAsia="Calibri" w:hAnsi="Calibri" w:cs="Calibri"/>
          <w:b/>
          <w:bCs/>
          <w:sz w:val="22"/>
          <w:szCs w:val="22"/>
          <w:highlight w:val="white"/>
        </w:rPr>
        <w:t>0,2% całkowitego wynagrodzenia brutto</w:t>
      </w:r>
      <w:r w:rsidRPr="002B72B1">
        <w:rPr>
          <w:rFonts w:ascii="Calibri" w:eastAsia="Calibri" w:hAnsi="Calibri" w:cs="Calibri"/>
          <w:sz w:val="22"/>
          <w:szCs w:val="22"/>
          <w:highlight w:val="white"/>
        </w:rPr>
        <w:t> za każdy</w:t>
      </w:r>
      <w:r w:rsidR="007D5874">
        <w:rPr>
          <w:rFonts w:ascii="Calibri" w:eastAsia="Calibri" w:hAnsi="Calibri" w:cs="Calibri"/>
          <w:sz w:val="22"/>
          <w:szCs w:val="22"/>
          <w:highlight w:val="white"/>
        </w:rPr>
        <w:t xml:space="preserve"> rozpoczęty</w:t>
      </w:r>
      <w:r w:rsidRPr="002B72B1">
        <w:rPr>
          <w:rFonts w:ascii="Calibri" w:eastAsia="Calibri" w:hAnsi="Calibri" w:cs="Calibri"/>
          <w:sz w:val="22"/>
          <w:szCs w:val="22"/>
          <w:highlight w:val="white"/>
        </w:rPr>
        <w:t xml:space="preserve"> dzień wstrzymania robót budowlanych, jeżeli zaniechania Wykonawcy w zakresie nadzoru autorskiego spowodują ich wstrzymanie (kara niezależna od kar określonych w lit. a–e).</w:t>
      </w:r>
    </w:p>
    <w:p w14:paraId="6FE72009" w14:textId="4A746FD2" w:rsidR="002B72B1" w:rsidRDefault="002B72B1" w:rsidP="00EB034F">
      <w:pPr>
        <w:pStyle w:val="Akapitzlist"/>
        <w:numPr>
          <w:ilvl w:val="0"/>
          <w:numId w:val="86"/>
        </w:numPr>
        <w:spacing w:line="300" w:lineRule="auto"/>
        <w:rPr>
          <w:rFonts w:ascii="Calibri" w:eastAsia="Calibri" w:hAnsi="Calibri" w:cs="Calibri"/>
          <w:sz w:val="22"/>
          <w:szCs w:val="22"/>
          <w:highlight w:val="white"/>
        </w:rPr>
      </w:pPr>
      <w:r w:rsidRPr="002B72B1">
        <w:rPr>
          <w:rFonts w:ascii="Calibri" w:eastAsia="Calibri" w:hAnsi="Calibri" w:cs="Calibri"/>
          <w:sz w:val="22"/>
          <w:szCs w:val="22"/>
          <w:highlight w:val="white"/>
        </w:rPr>
        <w:t>z tytułu</w:t>
      </w:r>
      <w:r w:rsidR="00EB034F">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odstąpienia od Umowy</w:t>
      </w:r>
      <w:r w:rsidR="00EB034F">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przez Zamawiającego z przyczyn leżących po stronie Wykonawcy (w tym wskazanych w ust. 3):</w:t>
      </w:r>
      <w:r w:rsidR="00EB034F">
        <w:rPr>
          <w:rFonts w:ascii="Calibri" w:eastAsia="Calibri" w:hAnsi="Calibri" w:cs="Calibri"/>
          <w:sz w:val="22"/>
          <w:szCs w:val="22"/>
          <w:highlight w:val="white"/>
        </w:rPr>
        <w:t xml:space="preserve"> </w:t>
      </w:r>
      <w:r w:rsidRPr="002B72B1">
        <w:rPr>
          <w:rFonts w:ascii="Calibri" w:eastAsia="Calibri" w:hAnsi="Calibri" w:cs="Calibri"/>
          <w:b/>
          <w:bCs/>
          <w:sz w:val="22"/>
          <w:szCs w:val="22"/>
          <w:highlight w:val="white"/>
        </w:rPr>
        <w:t>20% całkowitego wynagrodzenia brutto</w:t>
      </w:r>
      <w:r w:rsidR="00A83B72">
        <w:rPr>
          <w:rFonts w:ascii="Calibri" w:eastAsia="Calibri" w:hAnsi="Calibri" w:cs="Calibri"/>
          <w:sz w:val="22"/>
          <w:szCs w:val="22"/>
          <w:highlight w:val="white"/>
        </w:rPr>
        <w:t>,</w:t>
      </w:r>
    </w:p>
    <w:p w14:paraId="4A5F788A" w14:textId="64C3FA8E" w:rsidR="00A83B72" w:rsidRPr="002B72B1" w:rsidRDefault="00A83B72" w:rsidP="00EB034F">
      <w:pPr>
        <w:pStyle w:val="Akapitzlist"/>
        <w:numPr>
          <w:ilvl w:val="0"/>
          <w:numId w:val="86"/>
        </w:numPr>
        <w:spacing w:line="300" w:lineRule="auto"/>
        <w:rPr>
          <w:rFonts w:ascii="Calibri" w:eastAsia="Calibri" w:hAnsi="Calibri" w:cs="Calibri"/>
          <w:sz w:val="22"/>
          <w:szCs w:val="22"/>
          <w:highlight w:val="white"/>
        </w:rPr>
      </w:pPr>
      <w:r w:rsidRPr="00A83B72">
        <w:rPr>
          <w:rFonts w:ascii="Calibri" w:eastAsia="Calibri" w:hAnsi="Calibri" w:cs="Calibri"/>
          <w:sz w:val="22"/>
          <w:szCs w:val="22"/>
          <w:highlight w:val="white"/>
        </w:rPr>
        <w:lastRenderedPageBreak/>
        <w:t xml:space="preserve">10% całkowitego wynagrodzenia brutto za każdorazową zmianę osób wyznaczonych do realizacji zamówienia (wymienionych w § </w:t>
      </w:r>
      <w:r>
        <w:rPr>
          <w:rFonts w:ascii="Calibri" w:eastAsia="Calibri" w:hAnsi="Calibri" w:cs="Calibri"/>
          <w:sz w:val="22"/>
          <w:szCs w:val="22"/>
          <w:highlight w:val="white"/>
        </w:rPr>
        <w:t>7</w:t>
      </w:r>
      <w:r w:rsidRPr="00A83B72">
        <w:rPr>
          <w:rFonts w:ascii="Calibri" w:eastAsia="Calibri" w:hAnsi="Calibri" w:cs="Calibri"/>
          <w:sz w:val="22"/>
          <w:szCs w:val="22"/>
          <w:highlight w:val="white"/>
        </w:rPr>
        <w:t xml:space="preserve"> ust. 1 dokonaną bez uprzedniej, pisemnej akceptacji Zamawiającego.</w:t>
      </w:r>
    </w:p>
    <w:p w14:paraId="10C4E0AC" w14:textId="6718B830" w:rsidR="002B72B1" w:rsidRPr="002B72B1" w:rsidRDefault="002B72B1" w:rsidP="002B72B1">
      <w:pPr>
        <w:pStyle w:val="Akapitzlist"/>
        <w:numPr>
          <w:ilvl w:val="0"/>
          <w:numId w:val="40"/>
        </w:numPr>
        <w:spacing w:line="300" w:lineRule="auto"/>
        <w:ind w:left="567" w:hanging="567"/>
        <w:rPr>
          <w:rFonts w:ascii="Calibri" w:eastAsia="Calibri" w:hAnsi="Calibri" w:cs="Calibri"/>
          <w:sz w:val="22"/>
          <w:szCs w:val="22"/>
          <w:highlight w:val="white"/>
        </w:rPr>
      </w:pPr>
      <w:r w:rsidRPr="002B72B1">
        <w:rPr>
          <w:rFonts w:ascii="Calibri" w:eastAsia="Calibri" w:hAnsi="Calibri" w:cs="Calibri"/>
          <w:sz w:val="22"/>
          <w:szCs w:val="22"/>
          <w:highlight w:val="white"/>
        </w:rPr>
        <w:t>Zamawiający ma prawo do naliczenia kar umownych</w:t>
      </w:r>
      <w:r w:rsidR="00EB034F">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bez konieczności wyznaczania Wykonawcy dodatkowego terminu.</w:t>
      </w:r>
    </w:p>
    <w:p w14:paraId="6BEBF36F" w14:textId="76996D5D" w:rsidR="002B72B1" w:rsidRPr="002B72B1" w:rsidRDefault="002B72B1" w:rsidP="002B72B1">
      <w:pPr>
        <w:pStyle w:val="Akapitzlist"/>
        <w:numPr>
          <w:ilvl w:val="0"/>
          <w:numId w:val="40"/>
        </w:numPr>
        <w:spacing w:line="300" w:lineRule="auto"/>
        <w:ind w:left="567" w:hanging="567"/>
        <w:rPr>
          <w:rFonts w:ascii="Calibri" w:eastAsia="Calibri" w:hAnsi="Calibri" w:cs="Calibri"/>
          <w:sz w:val="22"/>
          <w:szCs w:val="22"/>
          <w:highlight w:val="white"/>
        </w:rPr>
      </w:pPr>
      <w:r w:rsidRPr="002B72B1">
        <w:rPr>
          <w:rFonts w:ascii="Calibri" w:eastAsia="Calibri" w:hAnsi="Calibri" w:cs="Calibri"/>
          <w:sz w:val="22"/>
          <w:szCs w:val="22"/>
          <w:highlight w:val="white"/>
        </w:rPr>
        <w:t>Zamawiający ma prawo</w:t>
      </w:r>
      <w:r w:rsidR="00EB034F">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odstąpić od Umowy</w:t>
      </w:r>
      <w:r w:rsidR="00EB034F" w:rsidRPr="00EB034F">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w całości lub w części z przyczyn leżących po stronie Wykonawcy, bez wyznaczania dodatkowego terminu, w szczególności w przypadku:</w:t>
      </w:r>
    </w:p>
    <w:p w14:paraId="55E6D811" w14:textId="63926CF7" w:rsidR="002B72B1" w:rsidRPr="002B72B1" w:rsidRDefault="00EB034F" w:rsidP="00EB034F">
      <w:pPr>
        <w:pStyle w:val="Akapitzlist"/>
        <w:numPr>
          <w:ilvl w:val="0"/>
          <w:numId w:val="89"/>
        </w:numPr>
        <w:spacing w:line="300" w:lineRule="auto"/>
        <w:rPr>
          <w:rFonts w:ascii="Calibri" w:eastAsia="Calibri" w:hAnsi="Calibri" w:cs="Calibri"/>
          <w:sz w:val="22"/>
          <w:szCs w:val="22"/>
          <w:highlight w:val="white"/>
        </w:rPr>
      </w:pPr>
      <w:r w:rsidRPr="005A5B47">
        <w:rPr>
          <w:rFonts w:ascii="Calibri" w:eastAsia="Calibri" w:hAnsi="Calibri" w:cs="Calibri"/>
          <w:sz w:val="22"/>
          <w:szCs w:val="22"/>
          <w:highlight w:val="white"/>
        </w:rPr>
        <w:t>O</w:t>
      </w:r>
      <w:r w:rsidR="002B72B1" w:rsidRPr="005A5B47">
        <w:rPr>
          <w:rFonts w:ascii="Calibri" w:eastAsia="Calibri" w:hAnsi="Calibri" w:cs="Calibri"/>
          <w:sz w:val="22"/>
          <w:szCs w:val="22"/>
          <w:highlight w:val="white"/>
        </w:rPr>
        <w:t>późnienia</w:t>
      </w:r>
      <w:r w:rsidRPr="005A5B47">
        <w:rPr>
          <w:rFonts w:ascii="Calibri" w:eastAsia="Calibri" w:hAnsi="Calibri" w:cs="Calibri"/>
          <w:sz w:val="22"/>
          <w:szCs w:val="22"/>
          <w:highlight w:val="white"/>
        </w:rPr>
        <w:t xml:space="preserve"> </w:t>
      </w:r>
      <w:r w:rsidR="002B72B1" w:rsidRPr="002B72B1">
        <w:rPr>
          <w:rFonts w:ascii="Calibri" w:eastAsia="Calibri" w:hAnsi="Calibri" w:cs="Calibri"/>
          <w:sz w:val="22"/>
          <w:szCs w:val="22"/>
          <w:highlight w:val="white"/>
        </w:rPr>
        <w:t>Wykonawcy w dostarczeniu Przedmiotu Umowy przekraczającego</w:t>
      </w:r>
      <w:r>
        <w:rPr>
          <w:rFonts w:ascii="Calibri" w:eastAsia="Calibri" w:hAnsi="Calibri" w:cs="Calibri"/>
          <w:sz w:val="22"/>
          <w:szCs w:val="22"/>
          <w:highlight w:val="white"/>
        </w:rPr>
        <w:t xml:space="preserve"> </w:t>
      </w:r>
      <w:r w:rsidR="002B72B1" w:rsidRPr="005A5B47">
        <w:rPr>
          <w:rFonts w:ascii="Calibri" w:eastAsia="Calibri" w:hAnsi="Calibri" w:cs="Calibri"/>
          <w:sz w:val="22"/>
          <w:szCs w:val="22"/>
          <w:highlight w:val="white"/>
        </w:rPr>
        <w:t>30 dni kalendarzowych</w:t>
      </w:r>
      <w:r w:rsidR="002B72B1" w:rsidRPr="002B72B1">
        <w:rPr>
          <w:rFonts w:ascii="Calibri" w:eastAsia="Calibri" w:hAnsi="Calibri" w:cs="Calibri"/>
          <w:sz w:val="22"/>
          <w:szCs w:val="22"/>
          <w:highlight w:val="white"/>
        </w:rPr>
        <w:t>;</w:t>
      </w:r>
    </w:p>
    <w:p w14:paraId="13FBF000" w14:textId="536E79E1" w:rsidR="002B72B1" w:rsidRPr="002B72B1" w:rsidRDefault="002B72B1" w:rsidP="00EB034F">
      <w:pPr>
        <w:pStyle w:val="Akapitzlist"/>
        <w:numPr>
          <w:ilvl w:val="0"/>
          <w:numId w:val="89"/>
        </w:numPr>
        <w:spacing w:line="300" w:lineRule="auto"/>
        <w:rPr>
          <w:rFonts w:ascii="Calibri" w:eastAsia="Calibri" w:hAnsi="Calibri" w:cs="Calibri"/>
          <w:sz w:val="22"/>
          <w:szCs w:val="22"/>
          <w:highlight w:val="white"/>
        </w:rPr>
      </w:pPr>
      <w:r w:rsidRPr="002B72B1">
        <w:rPr>
          <w:rFonts w:ascii="Calibri" w:eastAsia="Calibri" w:hAnsi="Calibri" w:cs="Calibri"/>
          <w:sz w:val="22"/>
          <w:szCs w:val="22"/>
          <w:highlight w:val="white"/>
        </w:rPr>
        <w:t>wykonywania Przedmiotu Umowy wadliwie lub w sposób sprzeczny z Umową, w tym niezgodnie z uzgodnieniami z Użytkownikiem lub zaleceniami Zamawiającego, pomimo wezwania do zmiany sposobu wykonania i upływu wyznaczonego terminu</w:t>
      </w:r>
      <w:r w:rsidR="005E0256">
        <w:rPr>
          <w:rFonts w:ascii="Calibri" w:eastAsia="Calibri" w:hAnsi="Calibri" w:cs="Calibri"/>
          <w:sz w:val="22"/>
          <w:szCs w:val="22"/>
          <w:highlight w:val="white"/>
        </w:rPr>
        <w:t>.</w:t>
      </w:r>
    </w:p>
    <w:p w14:paraId="147E17C7" w14:textId="61D04A49" w:rsidR="002B72B1" w:rsidRPr="002B72B1" w:rsidRDefault="002B72B1" w:rsidP="002B72B1">
      <w:pPr>
        <w:pStyle w:val="Akapitzlist"/>
        <w:numPr>
          <w:ilvl w:val="0"/>
          <w:numId w:val="40"/>
        </w:numPr>
        <w:spacing w:line="300" w:lineRule="auto"/>
        <w:ind w:left="567" w:hanging="567"/>
        <w:rPr>
          <w:rFonts w:ascii="Calibri" w:eastAsia="Calibri" w:hAnsi="Calibri" w:cs="Calibri"/>
          <w:sz w:val="22"/>
          <w:szCs w:val="22"/>
          <w:highlight w:val="white"/>
        </w:rPr>
      </w:pPr>
      <w:r w:rsidRPr="002B72B1">
        <w:rPr>
          <w:rFonts w:ascii="Calibri" w:eastAsia="Calibri" w:hAnsi="Calibri" w:cs="Calibri"/>
          <w:sz w:val="22"/>
          <w:szCs w:val="22"/>
          <w:highlight w:val="white"/>
        </w:rPr>
        <w:t xml:space="preserve">Odstąpienie od Umowy może nastąpić w formie pisemnej z uzasadnieniem. W przypadku odstąpienia Wykonawca przenosi na Zamawiającego autorskie prawa majątkowe do wykonanej części dzieła zgodnie z § </w:t>
      </w:r>
      <w:r w:rsidR="007D5874">
        <w:rPr>
          <w:rFonts w:ascii="Calibri" w:eastAsia="Calibri" w:hAnsi="Calibri" w:cs="Calibri"/>
          <w:sz w:val="22"/>
          <w:szCs w:val="22"/>
          <w:highlight w:val="white"/>
        </w:rPr>
        <w:t>14</w:t>
      </w:r>
      <w:r w:rsidRPr="002B72B1">
        <w:rPr>
          <w:rFonts w:ascii="Calibri" w:eastAsia="Calibri" w:hAnsi="Calibri" w:cs="Calibri"/>
          <w:sz w:val="22"/>
          <w:szCs w:val="22"/>
          <w:highlight w:val="white"/>
        </w:rPr>
        <w:t>.</w:t>
      </w:r>
    </w:p>
    <w:p w14:paraId="4462E258" w14:textId="5A1F2163" w:rsidR="002B72B1" w:rsidRPr="002B72B1" w:rsidRDefault="002B72B1" w:rsidP="002B72B1">
      <w:pPr>
        <w:pStyle w:val="Akapitzlist"/>
        <w:numPr>
          <w:ilvl w:val="0"/>
          <w:numId w:val="40"/>
        </w:numPr>
        <w:spacing w:line="300" w:lineRule="auto"/>
        <w:ind w:left="567" w:hanging="567"/>
        <w:rPr>
          <w:rFonts w:ascii="Calibri" w:eastAsia="Calibri" w:hAnsi="Calibri" w:cs="Calibri"/>
          <w:sz w:val="22"/>
          <w:szCs w:val="22"/>
          <w:highlight w:val="white"/>
        </w:rPr>
      </w:pPr>
      <w:r w:rsidRPr="002B72B1">
        <w:rPr>
          <w:rFonts w:ascii="Calibri" w:eastAsia="Calibri" w:hAnsi="Calibri" w:cs="Calibri"/>
          <w:sz w:val="22"/>
          <w:szCs w:val="22"/>
          <w:highlight w:val="white"/>
        </w:rPr>
        <w:t>Zamawiający jest uprawniony do</w:t>
      </w:r>
      <w:r w:rsidR="00EB034F">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jednostronnego potrącania</w:t>
      </w:r>
      <w:r w:rsidR="00EB034F">
        <w:rPr>
          <w:rFonts w:ascii="Calibri" w:eastAsia="Calibri" w:hAnsi="Calibri" w:cs="Calibri"/>
          <w:sz w:val="22"/>
          <w:szCs w:val="22"/>
          <w:highlight w:val="white"/>
        </w:rPr>
        <w:t xml:space="preserve"> </w:t>
      </w:r>
      <w:r w:rsidRPr="002B72B1">
        <w:rPr>
          <w:rFonts w:ascii="Calibri" w:eastAsia="Calibri" w:hAnsi="Calibri" w:cs="Calibri"/>
          <w:sz w:val="22"/>
          <w:szCs w:val="22"/>
          <w:highlight w:val="white"/>
        </w:rPr>
        <w:t>naliczonych kar umownych (w tym kar za podwykonawstwo i nadzór autorski</w:t>
      </w:r>
      <w:r w:rsidR="005A5B47">
        <w:rPr>
          <w:rFonts w:ascii="Calibri" w:eastAsia="Calibri" w:hAnsi="Calibri" w:cs="Calibri"/>
          <w:sz w:val="22"/>
          <w:szCs w:val="22"/>
          <w:highlight w:val="white"/>
        </w:rPr>
        <w:t xml:space="preserve"> oraz kosztów wykonawstwa zastępczego, o których mowa w § 10 ust. 14 i § 11 ust. 6</w:t>
      </w:r>
      <w:r w:rsidRPr="002B72B1">
        <w:rPr>
          <w:rFonts w:ascii="Calibri" w:eastAsia="Calibri" w:hAnsi="Calibri" w:cs="Calibri"/>
          <w:sz w:val="22"/>
          <w:szCs w:val="22"/>
          <w:highlight w:val="white"/>
        </w:rPr>
        <w:t>) z faktury wystawionej przez Wykonawcę</w:t>
      </w:r>
      <w:r w:rsidR="006449A2">
        <w:rPr>
          <w:rFonts w:ascii="Calibri" w:eastAsia="Calibri" w:hAnsi="Calibri" w:cs="Calibri"/>
          <w:sz w:val="22"/>
          <w:szCs w:val="22"/>
          <w:highlight w:val="white"/>
        </w:rPr>
        <w:t xml:space="preserve"> lub z zabezpieczenia należytego wykonania umowy</w:t>
      </w:r>
      <w:r w:rsidRPr="002B72B1">
        <w:rPr>
          <w:rFonts w:ascii="Calibri" w:eastAsia="Calibri" w:hAnsi="Calibri" w:cs="Calibri"/>
          <w:sz w:val="22"/>
          <w:szCs w:val="22"/>
          <w:highlight w:val="white"/>
        </w:rPr>
        <w:t>. Wykonawca niniejszym wyraża bezwarunkową zgodę na takie potrącenie. Zapłata lub potrącenie kary nie zwalnia Wykonawcy z obowiązku dokończenia prac.</w:t>
      </w:r>
      <w:r w:rsidR="007D5874">
        <w:rPr>
          <w:rFonts w:ascii="Calibri" w:eastAsia="Calibri" w:hAnsi="Calibri" w:cs="Calibri"/>
          <w:sz w:val="22"/>
          <w:szCs w:val="22"/>
          <w:highlight w:val="white"/>
        </w:rPr>
        <w:t xml:space="preserve"> W przypadku braku możliwości potrącenia kary umownej zgodnie ze zdaniem poprzedzającym kara umowna będzie płatna w terminie 7 dni o daty otrzymania przez Wykonawcę noty obciążeniowej.</w:t>
      </w:r>
    </w:p>
    <w:p w14:paraId="0B813016" w14:textId="77777777" w:rsidR="00350125" w:rsidRPr="00350125" w:rsidRDefault="00350125" w:rsidP="00350125">
      <w:pPr>
        <w:pStyle w:val="Akapitzlist"/>
        <w:numPr>
          <w:ilvl w:val="0"/>
          <w:numId w:val="40"/>
        </w:numPr>
        <w:spacing w:line="300" w:lineRule="auto"/>
        <w:ind w:left="567" w:hanging="567"/>
        <w:rPr>
          <w:rFonts w:ascii="Calibri" w:eastAsia="Calibri" w:hAnsi="Calibri" w:cs="Calibri"/>
          <w:sz w:val="22"/>
          <w:szCs w:val="22"/>
          <w:highlight w:val="white"/>
        </w:rPr>
      </w:pPr>
      <w:r w:rsidRPr="00350125">
        <w:rPr>
          <w:rFonts w:ascii="Calibri" w:eastAsia="Calibri" w:hAnsi="Calibri" w:cs="Calibri"/>
          <w:sz w:val="22"/>
          <w:szCs w:val="22"/>
          <w:highlight w:val="white"/>
        </w:rPr>
        <w:t>W przypadku poniesienia szkody przewyższającej wskazane wyżej kwoty kar umownych, Zamawiający zastrzega sobie prawo do dochodzenia odszkodowania uzupełniającego do wysokości faktycznie poniesionej straty na zasadach ogólnych Kodeksu Cywilnego.</w:t>
      </w:r>
    </w:p>
    <w:p w14:paraId="1F2A2842" w14:textId="77777777" w:rsidR="002B72B1" w:rsidRDefault="002B72B1" w:rsidP="002B72B1">
      <w:pPr>
        <w:pStyle w:val="Akapitzlist"/>
        <w:numPr>
          <w:ilvl w:val="0"/>
          <w:numId w:val="40"/>
        </w:numPr>
        <w:spacing w:line="300" w:lineRule="auto"/>
        <w:ind w:left="567" w:hanging="567"/>
        <w:rPr>
          <w:rFonts w:ascii="Calibri" w:eastAsia="Calibri" w:hAnsi="Calibri" w:cs="Calibri"/>
          <w:sz w:val="22"/>
          <w:szCs w:val="22"/>
          <w:highlight w:val="white"/>
        </w:rPr>
      </w:pPr>
      <w:r w:rsidRPr="002B72B1">
        <w:rPr>
          <w:rFonts w:ascii="Calibri" w:eastAsia="Calibri" w:hAnsi="Calibri" w:cs="Calibri"/>
          <w:sz w:val="22"/>
          <w:szCs w:val="22"/>
          <w:highlight w:val="white"/>
        </w:rPr>
        <w:t>Łączna wysokość kar umownych naliczonych na podstawie niniejszego paragrafu nie może przekroczyć 30% całkowitego wynagrodzenia brutto.</w:t>
      </w:r>
    </w:p>
    <w:p w14:paraId="76002004" w14:textId="319035A7" w:rsidR="007E0407" w:rsidRDefault="007E0407" w:rsidP="002B72B1">
      <w:pPr>
        <w:pStyle w:val="Akapitzlist"/>
        <w:numPr>
          <w:ilvl w:val="0"/>
          <w:numId w:val="40"/>
        </w:numPr>
        <w:spacing w:line="300" w:lineRule="auto"/>
        <w:ind w:left="567" w:hanging="567"/>
        <w:rPr>
          <w:rFonts w:ascii="Calibri" w:eastAsia="Calibri" w:hAnsi="Calibri" w:cs="Calibri"/>
          <w:sz w:val="22"/>
          <w:szCs w:val="22"/>
          <w:highlight w:val="white"/>
        </w:rPr>
      </w:pPr>
      <w:r>
        <w:rPr>
          <w:rFonts w:ascii="Calibri" w:eastAsia="Calibri" w:hAnsi="Calibri" w:cs="Calibri"/>
          <w:sz w:val="22"/>
          <w:szCs w:val="22"/>
          <w:highlight w:val="white"/>
        </w:rPr>
        <w:t>W razie wystąpienia istotnej zmiany okoliczności powodującej, że wykonanie umowy nie leży w interesie publicznym, czego nie można było przewidzieć w chwili zawarcia umowy, Zamawiający może odstąpić od umowy w terminie 30 dnia od powzięcia wiadomości o powyższych okolicznościach. W takim przypadku Wykonawca może żądać jedynie wynagrodzenia należnego mu z tytułu wykonania części umowy.</w:t>
      </w:r>
    </w:p>
    <w:p w14:paraId="286E91D7" w14:textId="77777777" w:rsidR="004543AF" w:rsidRPr="007E0407" w:rsidRDefault="004543AF" w:rsidP="007E0407">
      <w:pPr>
        <w:shd w:val="clear" w:color="auto" w:fill="FFFFFF"/>
        <w:suppressAutoHyphens/>
        <w:spacing w:line="300" w:lineRule="auto"/>
        <w:jc w:val="both"/>
        <w:rPr>
          <w:rFonts w:ascii="Calibri" w:eastAsia="Calibri" w:hAnsi="Calibri" w:cs="Calibri"/>
          <w:sz w:val="22"/>
          <w:szCs w:val="22"/>
          <w:highlight w:val="white"/>
        </w:rPr>
      </w:pPr>
    </w:p>
    <w:p w14:paraId="62064C0D" w14:textId="77777777" w:rsidR="00B118EB" w:rsidRDefault="00B118EB">
      <w:pPr>
        <w:spacing w:after="120"/>
        <w:jc w:val="both"/>
        <w:rPr>
          <w:rFonts w:ascii="Calibri" w:hAnsi="Calibri" w:cs="Calibri"/>
          <w:sz w:val="22"/>
          <w:szCs w:val="22"/>
        </w:rPr>
      </w:pPr>
    </w:p>
    <w:p w14:paraId="26A08197" w14:textId="61EB31F2" w:rsidR="00B118EB" w:rsidRDefault="00E87498">
      <w:pPr>
        <w:tabs>
          <w:tab w:val="left" w:pos="3472"/>
        </w:tabs>
        <w:jc w:val="center"/>
        <w:rPr>
          <w:rFonts w:ascii="Calibri" w:hAnsi="Calibri" w:cs="Calibri"/>
          <w:b/>
          <w:sz w:val="22"/>
          <w:szCs w:val="22"/>
          <w:highlight w:val="white"/>
        </w:rPr>
      </w:pPr>
      <w:r>
        <w:rPr>
          <w:rFonts w:ascii="Calibri" w:hAnsi="Calibri" w:cs="Calibri"/>
          <w:b/>
          <w:sz w:val="22"/>
          <w:szCs w:val="22"/>
          <w:highlight w:val="white"/>
        </w:rPr>
        <w:t>§ 1</w:t>
      </w:r>
      <w:r w:rsidR="00C56425">
        <w:rPr>
          <w:rFonts w:ascii="Calibri" w:hAnsi="Calibri" w:cs="Calibri"/>
          <w:b/>
          <w:sz w:val="22"/>
          <w:szCs w:val="22"/>
          <w:highlight w:val="white"/>
        </w:rPr>
        <w:t>4</w:t>
      </w:r>
    </w:p>
    <w:p w14:paraId="76984E40" w14:textId="77777777" w:rsidR="00B118EB" w:rsidRDefault="00E87498">
      <w:pPr>
        <w:pStyle w:val="Domylnytekst"/>
        <w:jc w:val="center"/>
        <w:rPr>
          <w:rFonts w:ascii="Calibri" w:hAnsi="Calibri" w:cs="Calibri"/>
          <w:b/>
          <w:sz w:val="22"/>
          <w:szCs w:val="22"/>
          <w:highlight w:val="white"/>
        </w:rPr>
      </w:pPr>
      <w:r>
        <w:rPr>
          <w:rFonts w:ascii="Calibri" w:hAnsi="Calibri" w:cs="Calibri"/>
          <w:b/>
          <w:sz w:val="22"/>
          <w:szCs w:val="22"/>
          <w:highlight w:val="white"/>
        </w:rPr>
        <w:t>Prawa Autorskie</w:t>
      </w:r>
    </w:p>
    <w:p w14:paraId="04421F03" w14:textId="77777777" w:rsidR="008B293E" w:rsidRDefault="008B293E" w:rsidP="005C3850">
      <w:pPr>
        <w:pStyle w:val="Domylnytekst"/>
        <w:rPr>
          <w:rFonts w:ascii="Calibri" w:hAnsi="Calibri" w:cs="Calibri"/>
          <w:b/>
          <w:sz w:val="22"/>
          <w:szCs w:val="22"/>
          <w:highlight w:val="white"/>
        </w:rPr>
      </w:pPr>
    </w:p>
    <w:p w14:paraId="74920EEE" w14:textId="690FA33E" w:rsidR="0000470D" w:rsidRDefault="0000470D">
      <w:pPr>
        <w:numPr>
          <w:ilvl w:val="0"/>
          <w:numId w:val="43"/>
        </w:numPr>
        <w:tabs>
          <w:tab w:val="clear" w:pos="360"/>
          <w:tab w:val="num" w:pos="426"/>
          <w:tab w:val="num" w:pos="720"/>
        </w:tabs>
        <w:spacing w:after="18" w:line="300" w:lineRule="auto"/>
        <w:ind w:left="426" w:hanging="426"/>
        <w:jc w:val="both"/>
        <w:rPr>
          <w:rFonts w:asciiTheme="minorHAnsi" w:hAnsiTheme="minorHAnsi" w:cstheme="minorHAnsi"/>
          <w:sz w:val="22"/>
          <w:szCs w:val="22"/>
        </w:rPr>
      </w:pPr>
      <w:r w:rsidRPr="001D62AE">
        <w:rPr>
          <w:rFonts w:ascii="Calibri" w:hAnsi="Calibri" w:cs="Calibri"/>
          <w:color w:val="000000"/>
          <w:sz w:val="22"/>
          <w:szCs w:val="22"/>
        </w:rPr>
        <w:t xml:space="preserve">Zgodnie z ustawą z dnia 4 lutego 1994 r. </w:t>
      </w:r>
      <w:r w:rsidRPr="004D15F2">
        <w:rPr>
          <w:rFonts w:ascii="Calibri" w:hAnsi="Calibri" w:cs="Calibri"/>
          <w:color w:val="000000"/>
          <w:sz w:val="22"/>
          <w:szCs w:val="22"/>
        </w:rPr>
        <w:t xml:space="preserve">o prawie autorskim i prawach pokrewnych </w:t>
      </w:r>
      <w:r w:rsidR="005C3850" w:rsidRPr="003B0E26">
        <w:rPr>
          <w:rFonts w:asciiTheme="minorHAnsi" w:hAnsiTheme="minorHAnsi" w:cstheme="minorHAnsi"/>
          <w:sz w:val="22"/>
          <w:szCs w:val="22"/>
        </w:rPr>
        <w:t xml:space="preserve">z </w:t>
      </w:r>
      <w:r w:rsidR="005C3850" w:rsidRPr="000A3870">
        <w:rPr>
          <w:rFonts w:ascii="Calibri" w:hAnsi="Calibri" w:cs="Calibri"/>
          <w:color w:val="000000"/>
          <w:sz w:val="22"/>
          <w:szCs w:val="22"/>
        </w:rPr>
        <w:t>chwilą faktycznego wydania Zamawiającemu przez Wykonawcę dokumentacji projektowej w całości lub w części,</w:t>
      </w:r>
      <w:r w:rsidRPr="009C32E9">
        <w:rPr>
          <w:rFonts w:asciiTheme="minorHAnsi" w:hAnsiTheme="minorHAnsi" w:cstheme="minorHAnsi"/>
          <w:sz w:val="22"/>
          <w:szCs w:val="22"/>
        </w:rPr>
        <w:t xml:space="preserve"> Wykonawca przenosi na rzecz Zamawiającego, bez konieczności składania w tym zakresie dodatkowego oświadczenia woli, </w:t>
      </w:r>
      <w:r>
        <w:rPr>
          <w:rFonts w:asciiTheme="minorHAnsi" w:hAnsiTheme="minorHAnsi" w:cstheme="minorHAnsi"/>
          <w:sz w:val="22"/>
          <w:szCs w:val="22"/>
        </w:rPr>
        <w:t xml:space="preserve">bez dodatkowych opłat, bezwarunkowo </w:t>
      </w:r>
      <w:r w:rsidRPr="009C32E9">
        <w:rPr>
          <w:rFonts w:asciiTheme="minorHAnsi" w:hAnsiTheme="minorHAnsi" w:cstheme="minorHAnsi"/>
          <w:sz w:val="22"/>
          <w:szCs w:val="22"/>
        </w:rPr>
        <w:t xml:space="preserve">autorskie </w:t>
      </w:r>
      <w:r w:rsidRPr="009C32E9">
        <w:rPr>
          <w:rFonts w:asciiTheme="minorHAnsi" w:hAnsiTheme="minorHAnsi" w:cstheme="minorHAnsi"/>
          <w:sz w:val="22"/>
          <w:szCs w:val="22"/>
        </w:rPr>
        <w:lastRenderedPageBreak/>
        <w:t>prawa majątkowe do utworów wchodzących w skład dokumentacji projektowej, wraz z wyłącznym prawem do wykonywania i zezwalania na wykonywanie zależnych praw autorskich, na wszystkich znanych w chwili zawarcia umowy polach eksploatacji, a w szczególności wskazanych w ust. 2. Z chwilą nabycia praw majątkowych autorskich Zamawiający nabywa własność egzemplarzy, na których utrwalono utwory.</w:t>
      </w:r>
    </w:p>
    <w:p w14:paraId="5BEDAE9A" w14:textId="5759FB7F" w:rsidR="0000470D" w:rsidRPr="0000470D" w:rsidRDefault="0000470D">
      <w:pPr>
        <w:numPr>
          <w:ilvl w:val="0"/>
          <w:numId w:val="43"/>
        </w:numPr>
        <w:tabs>
          <w:tab w:val="clear" w:pos="360"/>
          <w:tab w:val="num" w:pos="426"/>
          <w:tab w:val="num" w:pos="720"/>
        </w:tabs>
        <w:spacing w:after="18" w:line="300" w:lineRule="auto"/>
        <w:ind w:left="426" w:hanging="426"/>
        <w:jc w:val="both"/>
        <w:rPr>
          <w:rFonts w:asciiTheme="minorHAnsi" w:hAnsiTheme="minorHAnsi" w:cstheme="minorHAnsi"/>
          <w:sz w:val="22"/>
          <w:szCs w:val="22"/>
        </w:rPr>
      </w:pPr>
      <w:r w:rsidRPr="0000470D">
        <w:rPr>
          <w:rFonts w:asciiTheme="minorHAnsi" w:hAnsiTheme="minorHAnsi" w:cstheme="minorHAnsi"/>
          <w:sz w:val="22"/>
          <w:szCs w:val="22"/>
        </w:rPr>
        <w:t>Przeniesienie praw, o których mowa w ust. 1, obejmuje następujące pola eksploatacji:</w:t>
      </w:r>
    </w:p>
    <w:p w14:paraId="553232F5" w14:textId="77777777" w:rsidR="0024760C" w:rsidRPr="00754721" w:rsidRDefault="0024760C">
      <w:pPr>
        <w:pStyle w:val="Akapitzlist"/>
        <w:numPr>
          <w:ilvl w:val="0"/>
          <w:numId w:val="44"/>
        </w:numPr>
        <w:spacing w:after="18" w:line="300" w:lineRule="auto"/>
        <w:ind w:left="1276" w:hanging="425"/>
        <w:rPr>
          <w:rFonts w:asciiTheme="minorHAnsi" w:hAnsiTheme="minorHAnsi" w:cstheme="minorHAnsi"/>
          <w:sz w:val="22"/>
          <w:szCs w:val="22"/>
        </w:rPr>
      </w:pPr>
      <w:r w:rsidRPr="00754721">
        <w:rPr>
          <w:rFonts w:asciiTheme="minorHAnsi" w:hAnsiTheme="minorHAnsi" w:cstheme="minorHAnsi"/>
          <w:sz w:val="22"/>
          <w:szCs w:val="22"/>
        </w:rPr>
        <w:t>utrwalanie na jakimkolwiek nośniku, w szczególności na: dyskach komputerowych, nośnikach video, taśmie światłoczułej oraz wszystkich typach nośników przeznaczonych do zapisu cyfrowego oraz w formie zapisów fotograficznych lub wydruku,</w:t>
      </w:r>
    </w:p>
    <w:p w14:paraId="01D9CC15" w14:textId="77777777" w:rsidR="0024760C" w:rsidRPr="009C32E9" w:rsidRDefault="0024760C">
      <w:pPr>
        <w:pStyle w:val="Akapitzlist"/>
        <w:numPr>
          <w:ilvl w:val="0"/>
          <w:numId w:val="44"/>
        </w:numPr>
        <w:spacing w:after="18" w:line="300" w:lineRule="auto"/>
        <w:ind w:left="1276" w:hanging="425"/>
        <w:rPr>
          <w:rFonts w:asciiTheme="minorHAnsi" w:hAnsiTheme="minorHAnsi" w:cstheme="minorHAnsi"/>
          <w:sz w:val="22"/>
          <w:szCs w:val="22"/>
        </w:rPr>
      </w:pPr>
      <w:r w:rsidRPr="009C32E9">
        <w:rPr>
          <w:rFonts w:asciiTheme="minorHAnsi" w:hAnsiTheme="minorHAnsi" w:cstheme="minorHAnsi"/>
          <w:sz w:val="22"/>
          <w:szCs w:val="22"/>
        </w:rPr>
        <w:t>zwielokrotnianie jakąkolwiek techniką, w tym: techniką magnetyczną na kasetach video, dyskach audiowizualnych, techniką światłoczułą i cyfrową, techniką zapisu  komputerowego na wszystkich rodzajach nośników dostosowanych do tej formy zapisu, wytwarzanie określoną techniką egzemplarzy utworu, w tym techniką drukarską, reprograficzną, zapisu magnetycznego oraz techniką cyfrową (w tym CD, DVD, CD ROM, USB, itd.),</w:t>
      </w:r>
    </w:p>
    <w:p w14:paraId="1B76EFDD" w14:textId="77777777" w:rsidR="0024760C" w:rsidRPr="009C32E9" w:rsidRDefault="0024760C">
      <w:pPr>
        <w:pStyle w:val="Akapitzlist"/>
        <w:numPr>
          <w:ilvl w:val="0"/>
          <w:numId w:val="44"/>
        </w:numPr>
        <w:spacing w:after="18" w:line="300" w:lineRule="auto"/>
        <w:ind w:left="1276" w:hanging="425"/>
        <w:rPr>
          <w:rFonts w:asciiTheme="minorHAnsi" w:hAnsiTheme="minorHAnsi" w:cstheme="minorHAnsi"/>
          <w:sz w:val="22"/>
          <w:szCs w:val="22"/>
        </w:rPr>
      </w:pPr>
      <w:r w:rsidRPr="00754721">
        <w:rPr>
          <w:rFonts w:asciiTheme="minorHAnsi" w:hAnsiTheme="minorHAnsi" w:cstheme="minorHAnsi"/>
          <w:sz w:val="22"/>
          <w:szCs w:val="22"/>
        </w:rPr>
        <w:t>umieszczanie</w:t>
      </w:r>
      <w:r w:rsidRPr="009C32E9">
        <w:rPr>
          <w:rFonts w:asciiTheme="minorHAnsi" w:hAnsiTheme="minorHAnsi" w:cstheme="minorHAnsi"/>
          <w:bCs/>
          <w:sz w:val="22"/>
          <w:szCs w:val="22"/>
        </w:rPr>
        <w:t>, w części lub w całości, w specyfikacjach istotnych warunków zamówienia w postępowaniach o udzielenie zamówienia publicznego prowadzonych przez Zamawiającego,</w:t>
      </w:r>
    </w:p>
    <w:p w14:paraId="3CDCA789" w14:textId="0A55FC63" w:rsidR="0024760C" w:rsidRPr="009C32E9" w:rsidRDefault="0024760C">
      <w:pPr>
        <w:pStyle w:val="Akapitzlist"/>
        <w:numPr>
          <w:ilvl w:val="0"/>
          <w:numId w:val="44"/>
        </w:numPr>
        <w:spacing w:after="18" w:line="300" w:lineRule="auto"/>
        <w:ind w:left="1276" w:hanging="425"/>
        <w:rPr>
          <w:rFonts w:asciiTheme="minorHAnsi" w:hAnsiTheme="minorHAnsi" w:cstheme="minorHAnsi"/>
          <w:sz w:val="22"/>
          <w:szCs w:val="22"/>
        </w:rPr>
      </w:pPr>
      <w:r w:rsidRPr="009C32E9">
        <w:rPr>
          <w:rFonts w:asciiTheme="minorHAnsi" w:hAnsiTheme="minorHAnsi" w:cstheme="minorHAnsi"/>
          <w:bCs/>
          <w:sz w:val="22"/>
          <w:szCs w:val="22"/>
        </w:rPr>
        <w:t>wykonywanie na podstawie dokumentacji projektowo - kosztorysowej robót budowlanych, oraz uzyskiwanie decyzji administracyjnych przez Wykonawców wybranych przez Zamawiającego</w:t>
      </w:r>
      <w:r w:rsidRPr="003B0E26">
        <w:rPr>
          <w:rFonts w:asciiTheme="minorHAnsi" w:hAnsiTheme="minorHAnsi" w:cstheme="minorHAnsi"/>
          <w:bCs/>
          <w:sz w:val="22"/>
          <w:szCs w:val="22"/>
        </w:rPr>
        <w:t>,</w:t>
      </w:r>
      <w:r w:rsidR="005C3850" w:rsidRPr="003B0E26">
        <w:rPr>
          <w:rFonts w:asciiTheme="minorHAnsi" w:hAnsiTheme="minorHAnsi" w:cstheme="minorHAnsi"/>
          <w:bCs/>
          <w:sz w:val="22"/>
          <w:szCs w:val="22"/>
        </w:rPr>
        <w:t xml:space="preserve"> jak również przez inne podmioty biorące udział w tej oraz w kolejnych inwestycjach Zamawiającego</w:t>
      </w:r>
      <w:r w:rsidR="005C3850">
        <w:rPr>
          <w:rFonts w:asciiTheme="minorHAnsi" w:hAnsiTheme="minorHAnsi" w:cstheme="minorHAnsi"/>
          <w:b/>
          <w:bCs/>
          <w:i/>
          <w:iCs/>
          <w:sz w:val="22"/>
          <w:szCs w:val="22"/>
        </w:rPr>
        <w:t>,</w:t>
      </w:r>
    </w:p>
    <w:p w14:paraId="781410BA" w14:textId="77777777" w:rsidR="0024760C" w:rsidRPr="009C32E9" w:rsidRDefault="0024760C">
      <w:pPr>
        <w:pStyle w:val="Akapitzlist"/>
        <w:numPr>
          <w:ilvl w:val="0"/>
          <w:numId w:val="44"/>
        </w:numPr>
        <w:spacing w:after="18" w:line="300" w:lineRule="auto"/>
        <w:ind w:left="1276" w:hanging="425"/>
        <w:rPr>
          <w:rFonts w:asciiTheme="minorHAnsi" w:hAnsiTheme="minorHAnsi" w:cstheme="minorHAnsi"/>
          <w:sz w:val="22"/>
          <w:szCs w:val="22"/>
        </w:rPr>
      </w:pPr>
      <w:r w:rsidRPr="009C32E9">
        <w:rPr>
          <w:rFonts w:asciiTheme="minorHAnsi" w:hAnsiTheme="minorHAnsi" w:cstheme="minorHAnsi"/>
          <w:bCs/>
          <w:sz w:val="22"/>
          <w:szCs w:val="22"/>
        </w:rPr>
        <w:t>wykorzystywanie wielokrotne dokumentacji projektowo - kosztorysowej do realizacji inwestycji, remontów lub odbudowy inwestycji sporządzonych z wykorzystaniem tejże dokumentacji,</w:t>
      </w:r>
    </w:p>
    <w:p w14:paraId="34D2A73B" w14:textId="77777777" w:rsidR="0024760C" w:rsidRPr="00754721" w:rsidRDefault="0024760C">
      <w:pPr>
        <w:pStyle w:val="Akapitzlist"/>
        <w:numPr>
          <w:ilvl w:val="0"/>
          <w:numId w:val="44"/>
        </w:numPr>
        <w:spacing w:after="18" w:line="300" w:lineRule="auto"/>
        <w:ind w:left="1276" w:hanging="425"/>
        <w:rPr>
          <w:rFonts w:asciiTheme="minorHAnsi" w:hAnsiTheme="minorHAnsi" w:cstheme="minorHAnsi"/>
          <w:bCs/>
          <w:sz w:val="22"/>
          <w:szCs w:val="22"/>
        </w:rPr>
      </w:pPr>
      <w:r w:rsidRPr="009C32E9">
        <w:rPr>
          <w:rFonts w:asciiTheme="minorHAnsi" w:hAnsiTheme="minorHAnsi" w:cstheme="minorHAnsi"/>
          <w:bCs/>
          <w:sz w:val="22"/>
          <w:szCs w:val="22"/>
        </w:rPr>
        <w:t>wprowadzanie do pamięci komputera, w dowolnym miejscu i czasie, w dowolnej liczbie,</w:t>
      </w:r>
    </w:p>
    <w:p w14:paraId="10665F6C" w14:textId="77777777" w:rsidR="0024760C" w:rsidRPr="00754721" w:rsidRDefault="0024760C">
      <w:pPr>
        <w:pStyle w:val="Akapitzlist"/>
        <w:numPr>
          <w:ilvl w:val="0"/>
          <w:numId w:val="44"/>
        </w:numPr>
        <w:spacing w:after="18" w:line="300" w:lineRule="auto"/>
        <w:ind w:left="1276" w:hanging="425"/>
        <w:rPr>
          <w:rFonts w:asciiTheme="minorHAnsi" w:hAnsiTheme="minorHAnsi" w:cstheme="minorHAnsi"/>
          <w:bCs/>
          <w:sz w:val="22"/>
          <w:szCs w:val="22"/>
        </w:rPr>
      </w:pPr>
      <w:r w:rsidRPr="009C32E9">
        <w:rPr>
          <w:rFonts w:asciiTheme="minorHAnsi" w:hAnsiTheme="minorHAnsi" w:cstheme="minorHAnsi"/>
          <w:bCs/>
          <w:sz w:val="22"/>
          <w:szCs w:val="22"/>
        </w:rPr>
        <w:t>rozpowszechnianie w inny sposób, w tym ekspozycja, publikowanie części lub całości, opracowanie i modyfikacje,</w:t>
      </w:r>
    </w:p>
    <w:p w14:paraId="426775AC" w14:textId="77777777" w:rsidR="0024760C" w:rsidRPr="00754721" w:rsidRDefault="0024760C">
      <w:pPr>
        <w:pStyle w:val="Akapitzlist"/>
        <w:numPr>
          <w:ilvl w:val="0"/>
          <w:numId w:val="44"/>
        </w:numPr>
        <w:spacing w:after="18" w:line="300" w:lineRule="auto"/>
        <w:ind w:left="1276" w:hanging="425"/>
        <w:rPr>
          <w:rFonts w:asciiTheme="minorHAnsi" w:hAnsiTheme="minorHAnsi" w:cstheme="minorHAnsi"/>
          <w:bCs/>
          <w:sz w:val="22"/>
          <w:szCs w:val="22"/>
        </w:rPr>
      </w:pPr>
      <w:r w:rsidRPr="009C32E9">
        <w:rPr>
          <w:rFonts w:asciiTheme="minorHAnsi" w:hAnsiTheme="minorHAnsi" w:cstheme="minorHAnsi"/>
          <w:bCs/>
          <w:sz w:val="22"/>
          <w:szCs w:val="22"/>
        </w:rPr>
        <w:t>użyczenie, najem, dzierżawa lub wymiana nośników, na których utrwalono dokumentację projektowo - kosztorysową,</w:t>
      </w:r>
    </w:p>
    <w:p w14:paraId="161C393C" w14:textId="77777777" w:rsidR="00754721" w:rsidRDefault="0024760C">
      <w:pPr>
        <w:pStyle w:val="Akapitzlist"/>
        <w:numPr>
          <w:ilvl w:val="0"/>
          <w:numId w:val="44"/>
        </w:numPr>
        <w:spacing w:after="18" w:line="300" w:lineRule="auto"/>
        <w:ind w:left="1276" w:hanging="425"/>
        <w:rPr>
          <w:rFonts w:asciiTheme="minorHAnsi" w:hAnsiTheme="minorHAnsi" w:cstheme="minorHAnsi"/>
          <w:bCs/>
          <w:sz w:val="22"/>
          <w:szCs w:val="22"/>
        </w:rPr>
      </w:pPr>
      <w:r w:rsidRPr="009C32E9">
        <w:rPr>
          <w:rFonts w:asciiTheme="minorHAnsi" w:hAnsiTheme="minorHAnsi" w:cstheme="minorHAnsi"/>
          <w:bCs/>
          <w:sz w:val="22"/>
          <w:szCs w:val="22"/>
        </w:rPr>
        <w:t>wprowadzanie egzemplarzy nośników do obrotu na terytorium Rzeczypospolitej Polskiej i poza jej granicami, wprowadzanie do obrotu przy użyciu Internetu i innych technik przekazu danych wykorzystujących sieci telekomunikacyjne, informatyczne i bezprzewodowe</w:t>
      </w:r>
    </w:p>
    <w:p w14:paraId="60165380" w14:textId="35D01AA5" w:rsidR="0024760C" w:rsidRPr="003B0E26" w:rsidRDefault="00754721">
      <w:pPr>
        <w:pStyle w:val="Akapitzlist"/>
        <w:numPr>
          <w:ilvl w:val="0"/>
          <w:numId w:val="44"/>
        </w:numPr>
        <w:spacing w:after="18" w:line="300" w:lineRule="auto"/>
        <w:ind w:left="1276" w:hanging="425"/>
        <w:rPr>
          <w:rFonts w:asciiTheme="minorHAnsi" w:hAnsiTheme="minorHAnsi" w:cstheme="minorHAnsi"/>
          <w:sz w:val="22"/>
          <w:szCs w:val="22"/>
        </w:rPr>
      </w:pPr>
      <w:r w:rsidRPr="001D62AE">
        <w:rPr>
          <w:rFonts w:ascii="Calibri" w:hAnsi="Calibri" w:cs="Calibri"/>
          <w:color w:val="000000"/>
          <w:sz w:val="22"/>
          <w:szCs w:val="22"/>
        </w:rPr>
        <w:t>bezterminowego wykorzystania projektu wraz z możliwością wprowadzenia zmian i realizacji projektu ze zmianami</w:t>
      </w:r>
      <w:r w:rsidR="005C3850">
        <w:rPr>
          <w:rFonts w:ascii="Calibri" w:hAnsi="Calibri" w:cs="Calibri"/>
          <w:color w:val="000000"/>
          <w:sz w:val="22"/>
          <w:szCs w:val="22"/>
        </w:rPr>
        <w:t xml:space="preserve"> </w:t>
      </w:r>
      <w:r w:rsidR="005C3850" w:rsidRPr="003B0E26">
        <w:rPr>
          <w:rFonts w:ascii="Calibri" w:hAnsi="Calibri" w:cs="Calibri"/>
          <w:color w:val="000000"/>
          <w:sz w:val="22"/>
          <w:szCs w:val="22"/>
        </w:rPr>
        <w:t>bez konieczności uzyskiwania dodatkowej zgody Wykonawcy.</w:t>
      </w:r>
    </w:p>
    <w:p w14:paraId="4712AEDD" w14:textId="77777777" w:rsidR="008C72BA" w:rsidRPr="00754721" w:rsidRDefault="008C72BA">
      <w:pPr>
        <w:numPr>
          <w:ilvl w:val="0"/>
          <w:numId w:val="43"/>
        </w:numPr>
        <w:tabs>
          <w:tab w:val="clear" w:pos="360"/>
          <w:tab w:val="num" w:pos="426"/>
          <w:tab w:val="num" w:pos="720"/>
        </w:tabs>
        <w:spacing w:after="18" w:line="300" w:lineRule="auto"/>
        <w:ind w:left="426" w:hanging="426"/>
        <w:jc w:val="both"/>
        <w:rPr>
          <w:rFonts w:asciiTheme="minorHAnsi" w:hAnsiTheme="minorHAnsi" w:cstheme="minorHAnsi"/>
          <w:sz w:val="22"/>
          <w:szCs w:val="22"/>
        </w:rPr>
      </w:pPr>
      <w:r w:rsidRPr="00754721">
        <w:rPr>
          <w:rFonts w:asciiTheme="minorHAnsi" w:hAnsiTheme="minorHAnsi" w:cstheme="minorHAnsi"/>
          <w:sz w:val="22"/>
          <w:szCs w:val="22"/>
        </w:rPr>
        <w:lastRenderedPageBreak/>
        <w:t>Równocześnie Wykonawca przenosi na rzecz Zamawiającego własność wszelkich egzemplarzy lub nośników, na których utrwalono Przedmiot Umowy, które przekaże Zamawiającemu stosownie do postanowień niniejszej umowy.</w:t>
      </w:r>
    </w:p>
    <w:p w14:paraId="32CB237C" w14:textId="77777777" w:rsidR="008C72BA" w:rsidRDefault="008C72BA">
      <w:pPr>
        <w:numPr>
          <w:ilvl w:val="0"/>
          <w:numId w:val="43"/>
        </w:numPr>
        <w:tabs>
          <w:tab w:val="clear" w:pos="360"/>
          <w:tab w:val="num" w:pos="426"/>
          <w:tab w:val="num" w:pos="720"/>
        </w:tabs>
        <w:spacing w:after="18" w:line="300" w:lineRule="auto"/>
        <w:ind w:left="426" w:hanging="426"/>
        <w:jc w:val="both"/>
        <w:rPr>
          <w:rFonts w:asciiTheme="minorHAnsi" w:hAnsiTheme="minorHAnsi" w:cstheme="minorHAnsi"/>
          <w:sz w:val="22"/>
          <w:szCs w:val="22"/>
        </w:rPr>
      </w:pPr>
      <w:r w:rsidRPr="00754721">
        <w:rPr>
          <w:rFonts w:asciiTheme="minorHAnsi" w:hAnsiTheme="minorHAnsi" w:cstheme="minorHAnsi"/>
          <w:sz w:val="22"/>
          <w:szCs w:val="22"/>
        </w:rPr>
        <w:t>Strony ustalają, że rozpowszechnianie na polach eksploatacji określonych w ust. 1 może następować w całości, w części, fragmentach, samodzielnie, w połączeniu z dziełami innych podmiotów, w tym jako część dzieła zbiorowego, po zarchiwizowaniu w formie elektronicznej i drukowanej, po dokonaniu opracowań, przystosowań, uzupełnień lub innych modyfikacji.</w:t>
      </w:r>
    </w:p>
    <w:p w14:paraId="5FE8B9BF" w14:textId="32F31121" w:rsidR="00754721" w:rsidRPr="00754721" w:rsidRDefault="00754721">
      <w:pPr>
        <w:numPr>
          <w:ilvl w:val="0"/>
          <w:numId w:val="43"/>
        </w:numPr>
        <w:tabs>
          <w:tab w:val="clear" w:pos="360"/>
          <w:tab w:val="num" w:pos="426"/>
          <w:tab w:val="num" w:pos="720"/>
        </w:tabs>
        <w:spacing w:after="18" w:line="300" w:lineRule="auto"/>
        <w:ind w:left="426" w:hanging="426"/>
        <w:jc w:val="both"/>
        <w:rPr>
          <w:rFonts w:asciiTheme="minorHAnsi" w:hAnsiTheme="minorHAnsi" w:cstheme="minorHAnsi"/>
          <w:sz w:val="22"/>
          <w:szCs w:val="22"/>
        </w:rPr>
      </w:pPr>
      <w:r w:rsidRPr="00754721">
        <w:rPr>
          <w:rFonts w:asciiTheme="minorHAnsi" w:hAnsiTheme="minorHAnsi" w:cstheme="minorHAnsi"/>
          <w:sz w:val="22"/>
          <w:szCs w:val="22"/>
        </w:rPr>
        <w:t>Wykonawca oświadcza, iż w chwili odbioru dokumentacji projektowej przez Zamawiającego, przysługiwać mu będzie pełnia autorskich praw</w:t>
      </w:r>
      <w:r w:rsidRPr="00754721">
        <w:rPr>
          <w:rFonts w:ascii="Calibri" w:hAnsi="Calibri" w:cs="Calibri"/>
          <w:color w:val="000000"/>
          <w:sz w:val="22"/>
          <w:szCs w:val="22"/>
        </w:rPr>
        <w:t xml:space="preserve"> </w:t>
      </w:r>
      <w:r w:rsidRPr="001D62AE">
        <w:rPr>
          <w:rFonts w:ascii="Calibri" w:hAnsi="Calibri" w:cs="Calibri"/>
          <w:color w:val="000000"/>
          <w:sz w:val="22"/>
          <w:szCs w:val="22"/>
        </w:rPr>
        <w:t>wraz z prawem do wielokrotnego bezterminowego wykorzystania projektu</w:t>
      </w:r>
      <w:r w:rsidRPr="00754721">
        <w:rPr>
          <w:rFonts w:asciiTheme="minorHAnsi" w:hAnsiTheme="minorHAnsi" w:cstheme="minorHAnsi"/>
          <w:sz w:val="22"/>
          <w:szCs w:val="22"/>
        </w:rPr>
        <w:t xml:space="preserve">, prawa te nie będą obciążone żadnymi prawami osób trzecich, ani nie będą naruszać prawa ani interesów i dóbr prawem chronionych osób trzecich. </w:t>
      </w:r>
    </w:p>
    <w:p w14:paraId="38362E2C" w14:textId="714493C0" w:rsidR="00754721" w:rsidRPr="009C32E9" w:rsidRDefault="00754721">
      <w:pPr>
        <w:numPr>
          <w:ilvl w:val="0"/>
          <w:numId w:val="43"/>
        </w:numPr>
        <w:tabs>
          <w:tab w:val="clear" w:pos="360"/>
          <w:tab w:val="num" w:pos="426"/>
          <w:tab w:val="num" w:pos="720"/>
        </w:tabs>
        <w:spacing w:after="18" w:line="300" w:lineRule="auto"/>
        <w:ind w:left="426" w:hanging="426"/>
        <w:jc w:val="both"/>
        <w:rPr>
          <w:rFonts w:asciiTheme="minorHAnsi" w:hAnsiTheme="minorHAnsi" w:cstheme="minorHAnsi"/>
          <w:bCs/>
          <w:sz w:val="22"/>
          <w:szCs w:val="22"/>
        </w:rPr>
      </w:pPr>
      <w:r w:rsidRPr="009C32E9">
        <w:rPr>
          <w:rFonts w:asciiTheme="minorHAnsi" w:hAnsiTheme="minorHAnsi" w:cstheme="minorHAnsi"/>
          <w:bCs/>
          <w:sz w:val="22"/>
          <w:szCs w:val="22"/>
        </w:rPr>
        <w:t xml:space="preserve">Wynagrodzenie należne Wykonawcy, o którym mowa w </w:t>
      </w:r>
      <w:r w:rsidRPr="009C32E9">
        <w:rPr>
          <w:rFonts w:asciiTheme="minorHAnsi" w:hAnsiTheme="minorHAnsi" w:cstheme="minorHAnsi"/>
          <w:sz w:val="22"/>
          <w:szCs w:val="22"/>
        </w:rPr>
        <w:t xml:space="preserve">§ </w:t>
      </w:r>
      <w:r>
        <w:rPr>
          <w:rFonts w:asciiTheme="minorHAnsi" w:hAnsiTheme="minorHAnsi" w:cstheme="minorHAnsi"/>
          <w:sz w:val="22"/>
          <w:szCs w:val="22"/>
        </w:rPr>
        <w:t>8</w:t>
      </w:r>
      <w:r w:rsidRPr="009C32E9">
        <w:rPr>
          <w:rFonts w:asciiTheme="minorHAnsi" w:hAnsiTheme="minorHAnsi" w:cstheme="minorHAnsi"/>
          <w:sz w:val="22"/>
          <w:szCs w:val="22"/>
        </w:rPr>
        <w:t xml:space="preserve"> ust. 1 niniejszej umowy, obejmuje również wynagrodzenie za przeniesienie praw autorskich majątkowych do utworów i przeniesienie prawa do zezwalania na wykonywanie zależnych praw autorskich do tych utworów na wszystkich </w:t>
      </w:r>
      <w:r w:rsidRPr="009C32E9">
        <w:rPr>
          <w:rFonts w:asciiTheme="minorHAnsi" w:hAnsiTheme="minorHAnsi" w:cstheme="minorHAnsi"/>
          <w:bCs/>
          <w:sz w:val="22"/>
          <w:szCs w:val="22"/>
        </w:rPr>
        <w:t>polach eksploatacji wskazanych w tej umowie, w tym do wszelkich nośników lub egzemplarzy, na których utrwalono utwór.</w:t>
      </w:r>
    </w:p>
    <w:p w14:paraId="3B1D3F7D" w14:textId="542D38BC" w:rsidR="005C3850" w:rsidRPr="005C3850" w:rsidRDefault="005C3850" w:rsidP="005C3850">
      <w:pPr>
        <w:numPr>
          <w:ilvl w:val="0"/>
          <w:numId w:val="43"/>
        </w:numPr>
        <w:tabs>
          <w:tab w:val="clear" w:pos="360"/>
          <w:tab w:val="num" w:pos="426"/>
          <w:tab w:val="num" w:pos="720"/>
        </w:tabs>
        <w:spacing w:after="18" w:line="300" w:lineRule="auto"/>
        <w:ind w:left="426" w:hanging="426"/>
        <w:jc w:val="both"/>
        <w:rPr>
          <w:rFonts w:asciiTheme="minorHAnsi" w:hAnsiTheme="minorHAnsi" w:cstheme="minorHAnsi"/>
          <w:bCs/>
          <w:sz w:val="22"/>
          <w:szCs w:val="22"/>
        </w:rPr>
      </w:pPr>
      <w:r w:rsidRPr="005C3850">
        <w:rPr>
          <w:rFonts w:asciiTheme="minorHAnsi" w:hAnsiTheme="minorHAnsi" w:cstheme="minorHAnsi"/>
          <w:bCs/>
          <w:sz w:val="22"/>
          <w:szCs w:val="22"/>
        </w:rPr>
        <w:t>Wykonawca wyraża bezwarunkową zgodę na wprowadzenie zmian do projektu budowlanego, w projektach technicznych i wykonawczych,</w:t>
      </w:r>
      <w:r w:rsidR="003B0E26">
        <w:rPr>
          <w:rFonts w:asciiTheme="minorHAnsi" w:hAnsiTheme="minorHAnsi" w:cstheme="minorHAnsi"/>
          <w:bCs/>
          <w:sz w:val="22"/>
          <w:szCs w:val="22"/>
        </w:rPr>
        <w:t xml:space="preserve"> </w:t>
      </w:r>
      <w:r w:rsidRPr="003B0E26">
        <w:rPr>
          <w:rFonts w:asciiTheme="minorHAnsi" w:hAnsiTheme="minorHAnsi" w:cstheme="minorHAnsi"/>
          <w:bCs/>
          <w:sz w:val="22"/>
          <w:szCs w:val="22"/>
        </w:rPr>
        <w:t>przez Zamawiającego lub osoby trzecie działające na jego zlecenie. W przypadku odstąpienia od umowy przez którąkolwiek ze Stron, Wykonawca wyraża zgodę na wykorzystanie wykonanej przez niego części Przedmiotu Umowy w celu jego dokończenia przez innego, wybranego przez Zamawiającego projektanta i oświadcza, że nie będzie rościł z tego tytułu żadnych dodatkowych wynagrodzeń.</w:t>
      </w:r>
    </w:p>
    <w:p w14:paraId="7E8C606C" w14:textId="77777777" w:rsidR="008C72BA" w:rsidRPr="001D62AE" w:rsidRDefault="008C72BA">
      <w:pPr>
        <w:numPr>
          <w:ilvl w:val="0"/>
          <w:numId w:val="43"/>
        </w:numPr>
        <w:tabs>
          <w:tab w:val="clear" w:pos="360"/>
          <w:tab w:val="num" w:pos="426"/>
          <w:tab w:val="num" w:pos="720"/>
        </w:tabs>
        <w:spacing w:after="18" w:line="300" w:lineRule="auto"/>
        <w:ind w:left="426" w:hanging="426"/>
        <w:jc w:val="both"/>
        <w:rPr>
          <w:rFonts w:ascii="Calibri" w:hAnsi="Calibri" w:cs="Calibri"/>
          <w:color w:val="000000"/>
          <w:sz w:val="22"/>
          <w:szCs w:val="22"/>
        </w:rPr>
      </w:pPr>
      <w:r w:rsidRPr="001D62AE">
        <w:rPr>
          <w:rFonts w:ascii="Calibri" w:hAnsi="Calibri" w:cs="Calibri"/>
          <w:color w:val="000000"/>
          <w:sz w:val="22"/>
          <w:szCs w:val="22"/>
        </w:rPr>
        <w:t xml:space="preserve">W przypadku </w:t>
      </w:r>
      <w:r w:rsidRPr="00AA5C49">
        <w:rPr>
          <w:rFonts w:asciiTheme="minorHAnsi" w:hAnsiTheme="minorHAnsi" w:cstheme="minorHAnsi"/>
          <w:bCs/>
          <w:sz w:val="22"/>
          <w:szCs w:val="22"/>
        </w:rPr>
        <w:t>wystąpienia</w:t>
      </w:r>
      <w:r w:rsidRPr="001D62AE">
        <w:rPr>
          <w:rFonts w:ascii="Calibri" w:hAnsi="Calibri" w:cs="Calibri"/>
          <w:color w:val="000000"/>
          <w:sz w:val="22"/>
          <w:szCs w:val="22"/>
        </w:rPr>
        <w:t xml:space="preserve"> przez jakąkolwiek osobę trzecią w stosunku do Zamawiającego z roszczeniem z tytułu naruszenia praw autorskich, zarówno osobistych jaki i majątkowych, jeżeli naruszenie nastąpiło w związku z nienależytym wykonaniem dokumentacji w ramach umowy przez Wykonawcę, Wykonawca:</w:t>
      </w:r>
    </w:p>
    <w:p w14:paraId="6A5C0BEA" w14:textId="1EDDDD40" w:rsidR="008C72BA" w:rsidRPr="00AA5C49" w:rsidRDefault="008C72BA">
      <w:pPr>
        <w:pStyle w:val="Akapitzlist"/>
        <w:numPr>
          <w:ilvl w:val="1"/>
          <w:numId w:val="45"/>
        </w:numPr>
        <w:spacing w:line="300" w:lineRule="auto"/>
        <w:ind w:left="1276" w:hanging="425"/>
        <w:rPr>
          <w:rFonts w:ascii="Calibri" w:hAnsi="Calibri" w:cs="Calibri"/>
          <w:color w:val="000000"/>
          <w:sz w:val="22"/>
          <w:szCs w:val="22"/>
        </w:rPr>
      </w:pPr>
      <w:r w:rsidRPr="00AA5C49">
        <w:rPr>
          <w:rFonts w:ascii="Calibri" w:hAnsi="Calibri" w:cs="Calibri"/>
          <w:color w:val="000000"/>
          <w:sz w:val="22"/>
          <w:szCs w:val="22"/>
        </w:rPr>
        <w:t xml:space="preserve">przyjmie na siebie pełną odpowiedzialność za powstanie oraz wszelkie skutki powyższych zdarzeń, </w:t>
      </w:r>
    </w:p>
    <w:p w14:paraId="6841F36F" w14:textId="354C9049" w:rsidR="008C72BA" w:rsidRPr="00AA5C49" w:rsidRDefault="008C72BA">
      <w:pPr>
        <w:pStyle w:val="Akapitzlist"/>
        <w:numPr>
          <w:ilvl w:val="1"/>
          <w:numId w:val="45"/>
        </w:numPr>
        <w:spacing w:line="300" w:lineRule="auto"/>
        <w:ind w:left="1276" w:hanging="425"/>
        <w:rPr>
          <w:rFonts w:ascii="Calibri" w:hAnsi="Calibri" w:cs="Calibri"/>
          <w:color w:val="000000"/>
          <w:sz w:val="22"/>
          <w:szCs w:val="22"/>
        </w:rPr>
      </w:pPr>
      <w:r w:rsidRPr="00AA5C49">
        <w:rPr>
          <w:rFonts w:ascii="Calibri" w:hAnsi="Calibri" w:cs="Calibri"/>
          <w:color w:val="000000"/>
          <w:sz w:val="22"/>
          <w:szCs w:val="22"/>
        </w:rPr>
        <w:t>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w:t>
      </w:r>
    </w:p>
    <w:p w14:paraId="4524EAF3" w14:textId="226690F9" w:rsidR="008C72BA" w:rsidRPr="00AA5C49" w:rsidRDefault="008C72BA">
      <w:pPr>
        <w:pStyle w:val="Akapitzlist"/>
        <w:numPr>
          <w:ilvl w:val="1"/>
          <w:numId w:val="45"/>
        </w:numPr>
        <w:spacing w:line="300" w:lineRule="auto"/>
        <w:ind w:left="1276" w:hanging="425"/>
        <w:rPr>
          <w:rFonts w:ascii="Calibri" w:hAnsi="Calibri" w:cs="Calibri"/>
          <w:color w:val="000000"/>
          <w:sz w:val="22"/>
          <w:szCs w:val="22"/>
        </w:rPr>
      </w:pPr>
      <w:r w:rsidRPr="00AA5C49">
        <w:rPr>
          <w:rFonts w:ascii="Calibri" w:hAnsi="Calibri" w:cs="Calibri"/>
          <w:color w:val="000000"/>
          <w:sz w:val="22"/>
          <w:szCs w:val="22"/>
        </w:rPr>
        <w:t>poniesie wszelkie koszty związane z ewentualnym pokryciem roszczeń majątkowych i niemajątkowych związanych z naruszeniem praw autorskich majątkowych lub osobistych osoby lub osób zgłaszających roszczenia.</w:t>
      </w:r>
    </w:p>
    <w:p w14:paraId="34564F42" w14:textId="1D31BB76" w:rsidR="008C72BA" w:rsidRPr="001D62AE" w:rsidRDefault="008C72BA">
      <w:pPr>
        <w:numPr>
          <w:ilvl w:val="0"/>
          <w:numId w:val="43"/>
        </w:numPr>
        <w:tabs>
          <w:tab w:val="clear" w:pos="360"/>
          <w:tab w:val="num" w:pos="426"/>
          <w:tab w:val="num" w:pos="720"/>
        </w:tabs>
        <w:spacing w:after="18" w:line="300" w:lineRule="auto"/>
        <w:ind w:left="426" w:hanging="426"/>
        <w:jc w:val="both"/>
        <w:rPr>
          <w:rFonts w:ascii="Calibri" w:hAnsi="Calibri" w:cs="Calibri"/>
          <w:color w:val="000000"/>
          <w:sz w:val="22"/>
          <w:szCs w:val="22"/>
        </w:rPr>
      </w:pPr>
      <w:r w:rsidRPr="001D62AE">
        <w:rPr>
          <w:rFonts w:ascii="Calibri" w:hAnsi="Calibri" w:cs="Calibri"/>
          <w:color w:val="000000"/>
          <w:sz w:val="22"/>
          <w:szCs w:val="22"/>
        </w:rPr>
        <w:t xml:space="preserve">Jeżeli do czasu odstąpienia od Umowy przez Wykonawcę lub Zamawiającego autorskie prawa majątkowe, o których mowa w ust. 1, nie zostaną przeniesione na Zamawiającego, przejście tych praw </w:t>
      </w:r>
      <w:r w:rsidR="005C3850" w:rsidRPr="003B0E26">
        <w:rPr>
          <w:rFonts w:ascii="Calibri" w:hAnsi="Calibri" w:cs="Calibri"/>
          <w:color w:val="000000"/>
          <w:sz w:val="22"/>
          <w:szCs w:val="22"/>
        </w:rPr>
        <w:t>w pełnym zakresie</w:t>
      </w:r>
      <w:r w:rsidR="005C3850">
        <w:rPr>
          <w:rFonts w:ascii="Calibri" w:hAnsi="Calibri" w:cs="Calibri"/>
          <w:b/>
          <w:bCs/>
          <w:i/>
          <w:iCs/>
          <w:color w:val="000000"/>
          <w:sz w:val="22"/>
          <w:szCs w:val="22"/>
        </w:rPr>
        <w:t xml:space="preserve"> </w:t>
      </w:r>
      <w:r w:rsidRPr="001D62AE">
        <w:rPr>
          <w:rFonts w:ascii="Calibri" w:hAnsi="Calibri" w:cs="Calibri"/>
          <w:color w:val="000000"/>
          <w:sz w:val="22"/>
          <w:szCs w:val="22"/>
        </w:rPr>
        <w:t>nastąpi z chwilą odstąpienia.</w:t>
      </w:r>
    </w:p>
    <w:p w14:paraId="6E2B6ECA" w14:textId="3BD8EAA8" w:rsidR="008C72BA" w:rsidRPr="00AA5C49" w:rsidRDefault="008C72BA">
      <w:pPr>
        <w:numPr>
          <w:ilvl w:val="0"/>
          <w:numId w:val="43"/>
        </w:numPr>
        <w:tabs>
          <w:tab w:val="clear" w:pos="360"/>
          <w:tab w:val="num" w:pos="426"/>
          <w:tab w:val="num" w:pos="720"/>
        </w:tabs>
        <w:spacing w:after="18" w:line="300" w:lineRule="auto"/>
        <w:ind w:left="426" w:hanging="426"/>
        <w:jc w:val="both"/>
        <w:rPr>
          <w:rFonts w:ascii="Calibri" w:hAnsi="Calibri" w:cs="Calibri"/>
          <w:color w:val="000000"/>
          <w:sz w:val="22"/>
          <w:szCs w:val="22"/>
        </w:rPr>
      </w:pPr>
      <w:r w:rsidRPr="00AA5C49">
        <w:rPr>
          <w:rFonts w:ascii="Calibri" w:hAnsi="Calibri" w:cs="Calibri"/>
          <w:color w:val="000000"/>
          <w:sz w:val="22"/>
          <w:szCs w:val="22"/>
        </w:rPr>
        <w:t xml:space="preserve">Wykonawca upoważnia Zamawiającego do wykonywania w imieniu autora - jego autorskich praw osobistych, a w szczególności do: </w:t>
      </w:r>
    </w:p>
    <w:p w14:paraId="13463718" w14:textId="77777777" w:rsidR="008C72BA" w:rsidRPr="001D62AE" w:rsidRDefault="008C72BA">
      <w:pPr>
        <w:numPr>
          <w:ilvl w:val="0"/>
          <w:numId w:val="17"/>
        </w:numPr>
        <w:tabs>
          <w:tab w:val="clear" w:pos="786"/>
        </w:tabs>
        <w:spacing w:line="300" w:lineRule="auto"/>
        <w:ind w:left="1276" w:hanging="425"/>
        <w:jc w:val="both"/>
        <w:rPr>
          <w:rFonts w:ascii="Calibri" w:hAnsi="Calibri" w:cs="Calibri"/>
          <w:color w:val="000000"/>
          <w:sz w:val="22"/>
          <w:szCs w:val="22"/>
        </w:rPr>
      </w:pPr>
      <w:r w:rsidRPr="001D62AE">
        <w:rPr>
          <w:rFonts w:ascii="Calibri" w:hAnsi="Calibri" w:cs="Calibri"/>
          <w:color w:val="000000"/>
          <w:sz w:val="22"/>
          <w:szCs w:val="22"/>
        </w:rPr>
        <w:t xml:space="preserve">decydowania o nienaruszalności treści i formy przedmiotu Umowy, </w:t>
      </w:r>
    </w:p>
    <w:p w14:paraId="07BC4301" w14:textId="77777777" w:rsidR="008C72BA" w:rsidRPr="001D62AE" w:rsidRDefault="008C72BA">
      <w:pPr>
        <w:numPr>
          <w:ilvl w:val="0"/>
          <w:numId w:val="17"/>
        </w:numPr>
        <w:tabs>
          <w:tab w:val="clear" w:pos="786"/>
        </w:tabs>
        <w:spacing w:line="300" w:lineRule="auto"/>
        <w:ind w:left="1276" w:hanging="425"/>
        <w:jc w:val="both"/>
        <w:rPr>
          <w:rFonts w:ascii="Calibri" w:hAnsi="Calibri" w:cs="Calibri"/>
          <w:color w:val="000000"/>
          <w:sz w:val="22"/>
          <w:szCs w:val="22"/>
        </w:rPr>
      </w:pPr>
      <w:r w:rsidRPr="001D62AE">
        <w:rPr>
          <w:rFonts w:ascii="Calibri" w:hAnsi="Calibri" w:cs="Calibri"/>
          <w:color w:val="000000"/>
          <w:sz w:val="22"/>
          <w:szCs w:val="22"/>
        </w:rPr>
        <w:lastRenderedPageBreak/>
        <w:t xml:space="preserve">decydowania o pierwszym udostępnieniu,  </w:t>
      </w:r>
    </w:p>
    <w:p w14:paraId="5C632214" w14:textId="77777777" w:rsidR="008C72BA" w:rsidRPr="001D62AE" w:rsidRDefault="008C72BA">
      <w:pPr>
        <w:numPr>
          <w:ilvl w:val="0"/>
          <w:numId w:val="17"/>
        </w:numPr>
        <w:tabs>
          <w:tab w:val="clear" w:pos="786"/>
        </w:tabs>
        <w:spacing w:line="300" w:lineRule="auto"/>
        <w:ind w:left="1276" w:hanging="425"/>
        <w:jc w:val="both"/>
        <w:rPr>
          <w:rFonts w:ascii="Calibri" w:hAnsi="Calibri" w:cs="Calibri"/>
          <w:color w:val="000000"/>
          <w:sz w:val="22"/>
          <w:szCs w:val="22"/>
        </w:rPr>
      </w:pPr>
      <w:r w:rsidRPr="001D62AE">
        <w:rPr>
          <w:rFonts w:ascii="Calibri" w:hAnsi="Calibri" w:cs="Calibri"/>
          <w:color w:val="000000"/>
          <w:sz w:val="22"/>
          <w:szCs w:val="22"/>
        </w:rPr>
        <w:t>decydowania o nadzorze nad sposobem korzystania z przedmiotu Umowy.</w:t>
      </w:r>
    </w:p>
    <w:p w14:paraId="621F3341" w14:textId="2EACCD94" w:rsidR="008C72BA" w:rsidRPr="001D62AE" w:rsidRDefault="008C72BA">
      <w:pPr>
        <w:pStyle w:val="Tekstpodstawowy3"/>
        <w:numPr>
          <w:ilvl w:val="0"/>
          <w:numId w:val="17"/>
        </w:numPr>
        <w:tabs>
          <w:tab w:val="clear" w:pos="786"/>
        </w:tabs>
        <w:autoSpaceDE w:val="0"/>
        <w:autoSpaceDN w:val="0"/>
        <w:adjustRightInd w:val="0"/>
        <w:spacing w:line="300" w:lineRule="auto"/>
        <w:ind w:left="1276" w:hanging="425"/>
        <w:rPr>
          <w:rFonts w:ascii="Calibri" w:hAnsi="Calibri" w:cs="Calibri"/>
          <w:bCs/>
          <w:sz w:val="22"/>
          <w:szCs w:val="22"/>
        </w:rPr>
      </w:pPr>
      <w:r w:rsidRPr="001D62AE">
        <w:rPr>
          <w:rFonts w:ascii="Calibri" w:hAnsi="Calibri" w:cs="Calibri"/>
          <w:bCs/>
          <w:sz w:val="22"/>
          <w:szCs w:val="22"/>
        </w:rPr>
        <w:t xml:space="preserve">dokonywania </w:t>
      </w:r>
      <w:r w:rsidR="005C3850">
        <w:rPr>
          <w:rFonts w:ascii="Calibri" w:hAnsi="Calibri" w:cs="Calibri"/>
          <w:bCs/>
          <w:sz w:val="22"/>
          <w:szCs w:val="22"/>
        </w:rPr>
        <w:t xml:space="preserve">wszelkich </w:t>
      </w:r>
      <w:r w:rsidRPr="001D62AE">
        <w:rPr>
          <w:rFonts w:ascii="Calibri" w:hAnsi="Calibri" w:cs="Calibri"/>
          <w:bCs/>
          <w:sz w:val="22"/>
          <w:szCs w:val="22"/>
        </w:rPr>
        <w:t>zmian</w:t>
      </w:r>
      <w:r w:rsidR="005C3850">
        <w:rPr>
          <w:rFonts w:ascii="Calibri" w:hAnsi="Calibri" w:cs="Calibri"/>
          <w:bCs/>
          <w:sz w:val="22"/>
          <w:szCs w:val="22"/>
        </w:rPr>
        <w:t xml:space="preserve">, adaptacji i przeróbek </w:t>
      </w:r>
      <w:r w:rsidRPr="001D62AE">
        <w:rPr>
          <w:rFonts w:ascii="Calibri" w:hAnsi="Calibri" w:cs="Calibri"/>
          <w:bCs/>
          <w:sz w:val="22"/>
          <w:szCs w:val="22"/>
        </w:rPr>
        <w:t>w przedmiocie umowy (utworze)</w:t>
      </w:r>
      <w:r w:rsidR="005C3850">
        <w:rPr>
          <w:rFonts w:ascii="Calibri" w:hAnsi="Calibri" w:cs="Calibri"/>
          <w:bCs/>
          <w:sz w:val="22"/>
          <w:szCs w:val="22"/>
        </w:rPr>
        <w:t xml:space="preserve"> bez nadzoru autorskiego Wykonawcy.</w:t>
      </w:r>
    </w:p>
    <w:p w14:paraId="16AD992F" w14:textId="77777777" w:rsidR="00B118EB" w:rsidRDefault="00B118EB" w:rsidP="00F14522">
      <w:pPr>
        <w:ind w:right="1"/>
        <w:rPr>
          <w:rFonts w:ascii="Calibri" w:hAnsi="Calibri" w:cs="Calibri"/>
          <w:bCs/>
          <w:sz w:val="22"/>
          <w:szCs w:val="22"/>
        </w:rPr>
      </w:pPr>
    </w:p>
    <w:p w14:paraId="1CDA4B16" w14:textId="5D533B2F" w:rsidR="00B118EB" w:rsidRDefault="00E87498">
      <w:pPr>
        <w:jc w:val="center"/>
        <w:rPr>
          <w:rFonts w:ascii="Calibri" w:hAnsi="Calibri" w:cs="Calibri"/>
          <w:b/>
          <w:sz w:val="22"/>
          <w:szCs w:val="22"/>
          <w:highlight w:val="white"/>
        </w:rPr>
      </w:pPr>
      <w:r>
        <w:rPr>
          <w:rFonts w:ascii="Calibri" w:hAnsi="Calibri" w:cs="Calibri"/>
          <w:b/>
          <w:sz w:val="22"/>
          <w:szCs w:val="22"/>
          <w:highlight w:val="white"/>
        </w:rPr>
        <w:t>§ 1</w:t>
      </w:r>
      <w:r w:rsidR="00C56425">
        <w:rPr>
          <w:rFonts w:ascii="Calibri" w:hAnsi="Calibri" w:cs="Calibri"/>
          <w:b/>
          <w:sz w:val="22"/>
          <w:szCs w:val="22"/>
          <w:highlight w:val="white"/>
        </w:rPr>
        <w:t>5</w:t>
      </w:r>
    </w:p>
    <w:p w14:paraId="1004E8F8" w14:textId="77777777" w:rsidR="008C72BA" w:rsidRDefault="008C72BA">
      <w:pPr>
        <w:jc w:val="center"/>
        <w:rPr>
          <w:rFonts w:ascii="Calibri" w:hAnsi="Calibri" w:cs="Calibri"/>
          <w:b/>
          <w:sz w:val="22"/>
          <w:szCs w:val="22"/>
          <w:highlight w:val="white"/>
        </w:rPr>
      </w:pPr>
    </w:p>
    <w:p w14:paraId="40D2281A" w14:textId="77777777" w:rsidR="008C72BA" w:rsidRPr="005A5B47" w:rsidRDefault="008C72BA" w:rsidP="005A5B47">
      <w:pPr>
        <w:spacing w:line="300" w:lineRule="auto"/>
        <w:jc w:val="both"/>
        <w:rPr>
          <w:rFonts w:asciiTheme="minorHAnsi" w:hAnsiTheme="minorHAnsi" w:cstheme="minorHAnsi"/>
          <w:b/>
          <w:sz w:val="22"/>
          <w:szCs w:val="22"/>
          <w:u w:val="single"/>
        </w:rPr>
      </w:pPr>
      <w:bookmarkStart w:id="6" w:name="_Hlk211341539"/>
      <w:r w:rsidRPr="005A5B47">
        <w:rPr>
          <w:rFonts w:asciiTheme="minorHAnsi" w:hAnsiTheme="minorHAnsi" w:cstheme="minorHAnsi"/>
          <w:b/>
          <w:sz w:val="22"/>
          <w:szCs w:val="22"/>
          <w:u w:val="single"/>
        </w:rPr>
        <w:t>Informacja dotycząca przetwarzania danych osobowych w Urzędzie Miasta Pruszkowa</w:t>
      </w:r>
    </w:p>
    <w:p w14:paraId="59594110" w14:textId="77777777" w:rsidR="008C72BA" w:rsidRPr="005A5B47" w:rsidRDefault="008C72BA" w:rsidP="005A5B47">
      <w:pPr>
        <w:spacing w:line="300" w:lineRule="auto"/>
        <w:jc w:val="both"/>
        <w:rPr>
          <w:rFonts w:asciiTheme="minorHAnsi" w:hAnsiTheme="minorHAnsi" w:cstheme="minorHAnsi"/>
          <w:b/>
          <w:color w:val="000000"/>
          <w:sz w:val="22"/>
          <w:szCs w:val="22"/>
        </w:rPr>
      </w:pPr>
      <w:r w:rsidRPr="005A5B47">
        <w:rPr>
          <w:rFonts w:asciiTheme="minorHAnsi" w:hAnsiTheme="minorHAnsi" w:cstheme="minorHAnsi"/>
          <w:sz w:val="22"/>
          <w:szCs w:val="22"/>
        </w:rPr>
        <w:t>Realizując obowiązek informacyjny,</w:t>
      </w:r>
      <w:r w:rsidRPr="005A5B47">
        <w:rPr>
          <w:rFonts w:asciiTheme="minorHAnsi" w:hAnsiTheme="minorHAnsi" w:cstheme="minorHAnsi"/>
          <w:b/>
          <w:sz w:val="22"/>
          <w:szCs w:val="22"/>
        </w:rPr>
        <w:t xml:space="preserve"> </w:t>
      </w:r>
      <w:r w:rsidRPr="005A5B47">
        <w:rPr>
          <w:rFonts w:asciiTheme="minorHAnsi" w:hAnsiTheme="minorHAnsi" w:cstheme="minorHAnsi"/>
          <w:color w:val="000000"/>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informujemy, że:</w:t>
      </w:r>
    </w:p>
    <w:p w14:paraId="5021F7ED" w14:textId="77777777" w:rsidR="008C72BA" w:rsidRPr="005A5B47" w:rsidRDefault="008C72BA" w:rsidP="005A5B47">
      <w:pPr>
        <w:pStyle w:val="Akapitzlist"/>
        <w:numPr>
          <w:ilvl w:val="0"/>
          <w:numId w:val="16"/>
        </w:numPr>
        <w:tabs>
          <w:tab w:val="clear" w:pos="595"/>
        </w:tabs>
        <w:spacing w:after="200" w:line="300" w:lineRule="auto"/>
        <w:ind w:left="284" w:right="0" w:hanging="284"/>
        <w:contextualSpacing/>
        <w:rPr>
          <w:rFonts w:asciiTheme="minorHAnsi" w:hAnsiTheme="minorHAnsi" w:cstheme="minorHAnsi"/>
          <w:color w:val="0000FF"/>
          <w:sz w:val="22"/>
          <w:szCs w:val="22"/>
          <w:u w:val="single"/>
        </w:rPr>
      </w:pPr>
      <w:r w:rsidRPr="005A5B47">
        <w:rPr>
          <w:rFonts w:asciiTheme="minorHAnsi" w:hAnsiTheme="minorHAnsi" w:cstheme="minorHAnsi"/>
          <w:color w:val="000000"/>
          <w:sz w:val="22"/>
          <w:szCs w:val="22"/>
        </w:rPr>
        <w:t xml:space="preserve">Administratorem danych osobowych jest Prezydent Miasta Pruszkowa, 05-800 Pruszków, ul. J.I. Kraszewskiego 14/16 </w:t>
      </w:r>
      <w:r w:rsidRPr="005A5B47">
        <w:rPr>
          <w:rFonts w:asciiTheme="minorHAnsi" w:hAnsiTheme="minorHAnsi" w:cstheme="minorHAnsi"/>
          <w:sz w:val="22"/>
          <w:szCs w:val="22"/>
        </w:rPr>
        <w:t xml:space="preserve">tel. (22) 735-88-88 fax (22) 758-66-50 e-mail: </w:t>
      </w:r>
      <w:hyperlink r:id="rId10" w:history="1">
        <w:r w:rsidRPr="005A5B47">
          <w:rPr>
            <w:rFonts w:asciiTheme="minorHAnsi" w:hAnsiTheme="minorHAnsi" w:cstheme="minorHAnsi"/>
            <w:color w:val="0000FF"/>
            <w:sz w:val="22"/>
            <w:szCs w:val="22"/>
            <w:u w:val="single"/>
          </w:rPr>
          <w:t>prezydent@miasto.pruszkow.pl</w:t>
        </w:r>
      </w:hyperlink>
    </w:p>
    <w:p w14:paraId="42311544" w14:textId="77777777" w:rsidR="008C72BA" w:rsidRPr="005A5B47" w:rsidRDefault="008C72BA" w:rsidP="005A5B47">
      <w:pPr>
        <w:pStyle w:val="Akapitzlist"/>
        <w:numPr>
          <w:ilvl w:val="0"/>
          <w:numId w:val="16"/>
        </w:numPr>
        <w:tabs>
          <w:tab w:val="clear" w:pos="595"/>
        </w:tabs>
        <w:spacing w:after="200" w:line="300" w:lineRule="auto"/>
        <w:ind w:left="284" w:right="0" w:hanging="284"/>
        <w:contextualSpacing/>
        <w:rPr>
          <w:rFonts w:asciiTheme="minorHAnsi" w:hAnsiTheme="minorHAnsi" w:cstheme="minorHAnsi"/>
          <w:color w:val="000000"/>
          <w:sz w:val="22"/>
          <w:szCs w:val="22"/>
        </w:rPr>
      </w:pPr>
      <w:r w:rsidRPr="005A5B47">
        <w:rPr>
          <w:rFonts w:asciiTheme="minorHAnsi" w:hAnsiTheme="minorHAnsi" w:cstheme="minorHAnsi"/>
          <w:color w:val="000000"/>
          <w:sz w:val="22"/>
          <w:szCs w:val="22"/>
        </w:rPr>
        <w:t>Administrator</w:t>
      </w:r>
      <w:r w:rsidRPr="005A5B47">
        <w:rPr>
          <w:rFonts w:asciiTheme="minorHAnsi" w:hAnsiTheme="minorHAnsi" w:cstheme="minorHAnsi"/>
          <w:color w:val="000000"/>
          <w:kern w:val="3"/>
          <w:sz w:val="22"/>
          <w:szCs w:val="22"/>
        </w:rPr>
        <w:t xml:space="preserve"> wyznaczył Inspektora Ochrony Danych, z którym można się kontaktować </w:t>
      </w:r>
      <w:r w:rsidRPr="005A5B47">
        <w:rPr>
          <w:rFonts w:asciiTheme="minorHAnsi" w:hAnsiTheme="minorHAnsi" w:cstheme="minorHAnsi"/>
          <w:kern w:val="3"/>
          <w:sz w:val="22"/>
          <w:szCs w:val="22"/>
        </w:rPr>
        <w:t xml:space="preserve">w sprawach dotyczących przetwarzania danych osobowych drogą elektroniczną </w:t>
      </w:r>
      <w:r w:rsidRPr="005A5B47">
        <w:rPr>
          <w:rFonts w:asciiTheme="minorHAnsi" w:hAnsiTheme="minorHAnsi" w:cstheme="minorHAnsi"/>
          <w:color w:val="000000"/>
          <w:kern w:val="3"/>
          <w:sz w:val="22"/>
          <w:szCs w:val="22"/>
        </w:rPr>
        <w:t xml:space="preserve">e-mail: </w:t>
      </w:r>
      <w:hyperlink r:id="rId11" w:history="1">
        <w:r w:rsidRPr="005A5B47">
          <w:rPr>
            <w:rFonts w:asciiTheme="minorHAnsi" w:hAnsiTheme="minorHAnsi" w:cstheme="minorHAnsi"/>
            <w:color w:val="000000"/>
            <w:kern w:val="3"/>
            <w:sz w:val="22"/>
            <w:szCs w:val="22"/>
          </w:rPr>
          <w:t>iod@miasto.pruszkow.pl</w:t>
        </w:r>
      </w:hyperlink>
      <w:r w:rsidRPr="005A5B47">
        <w:rPr>
          <w:rFonts w:asciiTheme="minorHAnsi" w:hAnsiTheme="minorHAnsi" w:cstheme="minorHAnsi"/>
          <w:color w:val="000000"/>
          <w:kern w:val="3"/>
          <w:sz w:val="22"/>
          <w:szCs w:val="22"/>
        </w:rPr>
        <w:t>, telefonicznie 22 735 88 87 lub pisemnie pod adresem Urząd Miasta Pruszkowa, 05-800 Pruszków, ul. J.I Kraszewskiego 14/16;</w:t>
      </w:r>
    </w:p>
    <w:p w14:paraId="7009A732" w14:textId="4ABCB9DC" w:rsidR="008C72BA" w:rsidRPr="005A5B47" w:rsidRDefault="008C72BA" w:rsidP="005A5B47">
      <w:pPr>
        <w:pStyle w:val="Akapitzlist"/>
        <w:numPr>
          <w:ilvl w:val="0"/>
          <w:numId w:val="16"/>
        </w:numPr>
        <w:tabs>
          <w:tab w:val="clear" w:pos="595"/>
        </w:tabs>
        <w:spacing w:after="200" w:line="300" w:lineRule="auto"/>
        <w:ind w:left="284" w:right="0" w:hanging="284"/>
        <w:contextualSpacing/>
        <w:rPr>
          <w:rFonts w:asciiTheme="minorHAnsi" w:hAnsiTheme="minorHAnsi" w:cstheme="minorHAnsi"/>
          <w:color w:val="0000FF"/>
          <w:kern w:val="3"/>
          <w:sz w:val="22"/>
          <w:szCs w:val="22"/>
          <w:u w:val="single"/>
        </w:rPr>
      </w:pPr>
      <w:r w:rsidRPr="005A5B47">
        <w:rPr>
          <w:rFonts w:asciiTheme="minorHAnsi" w:hAnsiTheme="minorHAnsi" w:cstheme="minorHAnsi"/>
          <w:kern w:val="3"/>
          <w:sz w:val="22"/>
          <w:szCs w:val="22"/>
        </w:rPr>
        <w:t xml:space="preserve">Dane </w:t>
      </w:r>
      <w:r w:rsidRPr="005A5B47">
        <w:rPr>
          <w:rFonts w:asciiTheme="minorHAnsi" w:hAnsiTheme="minorHAnsi" w:cstheme="minorHAnsi"/>
          <w:color w:val="000000"/>
          <w:kern w:val="3"/>
          <w:sz w:val="22"/>
          <w:szCs w:val="22"/>
        </w:rPr>
        <w:t>osobowe</w:t>
      </w:r>
      <w:r w:rsidRPr="005A5B47">
        <w:rPr>
          <w:rFonts w:asciiTheme="minorHAnsi" w:hAnsiTheme="minorHAnsi" w:cstheme="minorHAnsi"/>
          <w:kern w:val="3"/>
          <w:sz w:val="22"/>
          <w:szCs w:val="22"/>
        </w:rPr>
        <w:t xml:space="preserve"> będą przetwarzane na podstawie art. 6 ust. 1 lit. b RODO, w celu realizacji umowy oraz na podstawie art. 6 ust.</w:t>
      </w:r>
      <w:r w:rsidR="007D5874">
        <w:rPr>
          <w:rFonts w:asciiTheme="minorHAnsi" w:hAnsiTheme="minorHAnsi" w:cstheme="minorHAnsi"/>
          <w:kern w:val="3"/>
          <w:sz w:val="22"/>
          <w:szCs w:val="22"/>
        </w:rPr>
        <w:t xml:space="preserve"> </w:t>
      </w:r>
      <w:r w:rsidRPr="005A5B47">
        <w:rPr>
          <w:rFonts w:asciiTheme="minorHAnsi" w:hAnsiTheme="minorHAnsi" w:cstheme="minorHAnsi"/>
          <w:kern w:val="3"/>
          <w:sz w:val="22"/>
          <w:szCs w:val="22"/>
        </w:rPr>
        <w:t>1 lit. c RODO, w celu wypełnienia obowiązków prawnych;</w:t>
      </w:r>
    </w:p>
    <w:p w14:paraId="3D600CAB" w14:textId="77777777" w:rsidR="008C72BA" w:rsidRPr="005A5B47" w:rsidRDefault="008C72BA" w:rsidP="005A5B47">
      <w:pPr>
        <w:pStyle w:val="Akapitzlist"/>
        <w:numPr>
          <w:ilvl w:val="0"/>
          <w:numId w:val="16"/>
        </w:numPr>
        <w:tabs>
          <w:tab w:val="clear" w:pos="595"/>
        </w:tabs>
        <w:spacing w:after="200" w:line="300" w:lineRule="auto"/>
        <w:ind w:left="284" w:right="0" w:hanging="284"/>
        <w:contextualSpacing/>
        <w:rPr>
          <w:rFonts w:asciiTheme="minorHAnsi" w:hAnsiTheme="minorHAnsi" w:cstheme="minorHAnsi"/>
          <w:color w:val="0000FF"/>
          <w:kern w:val="3"/>
          <w:sz w:val="22"/>
          <w:szCs w:val="22"/>
          <w:u w:val="single"/>
        </w:rPr>
      </w:pPr>
      <w:r w:rsidRPr="005A5B47">
        <w:rPr>
          <w:rFonts w:asciiTheme="minorHAnsi" w:hAnsiTheme="minorHAnsi" w:cstheme="minorHAnsi"/>
          <w:sz w:val="22"/>
          <w:szCs w:val="22"/>
        </w:rPr>
        <w:t>W związku z przetwarzaniem danych w celach o których mowa w pkt. 3, dane osobowe mogą być udostępniane:</w:t>
      </w:r>
    </w:p>
    <w:p w14:paraId="28D2DE5B" w14:textId="77777777" w:rsidR="008C72BA" w:rsidRPr="005A5B47" w:rsidRDefault="008C72BA" w:rsidP="005A5B47">
      <w:pPr>
        <w:pStyle w:val="Akapitzlist"/>
        <w:numPr>
          <w:ilvl w:val="0"/>
          <w:numId w:val="14"/>
        </w:numPr>
        <w:spacing w:after="200" w:line="300" w:lineRule="auto"/>
        <w:ind w:left="567" w:right="0" w:hanging="283"/>
        <w:contextualSpacing/>
        <w:rPr>
          <w:rFonts w:asciiTheme="minorHAnsi" w:hAnsiTheme="minorHAnsi" w:cstheme="minorHAnsi"/>
          <w:color w:val="000000"/>
          <w:sz w:val="22"/>
          <w:szCs w:val="22"/>
        </w:rPr>
      </w:pPr>
      <w:r w:rsidRPr="005A5B47">
        <w:rPr>
          <w:rFonts w:asciiTheme="minorHAnsi" w:hAnsiTheme="minorHAnsi" w:cstheme="minorHAnsi"/>
          <w:sz w:val="22"/>
          <w:szCs w:val="22"/>
        </w:rPr>
        <w:t>organom władzy publicznej oraz podmiotom wykonującym zadania publiczne lub działającym na zlecenie organów władzy publicznej, w zakresie i w celach, które wynikają z przepisów powszechnie obowiązującego prawa;</w:t>
      </w:r>
    </w:p>
    <w:p w14:paraId="3CA9018E" w14:textId="28540223" w:rsidR="008C72BA" w:rsidRPr="005A5B47" w:rsidRDefault="008C72BA" w:rsidP="005A5B47">
      <w:pPr>
        <w:pStyle w:val="Akapitzlist"/>
        <w:numPr>
          <w:ilvl w:val="0"/>
          <w:numId w:val="14"/>
        </w:numPr>
        <w:spacing w:after="200" w:line="300" w:lineRule="auto"/>
        <w:ind w:left="567" w:right="0" w:hanging="283"/>
        <w:contextualSpacing/>
        <w:rPr>
          <w:rFonts w:asciiTheme="minorHAnsi" w:hAnsiTheme="minorHAnsi" w:cstheme="minorHAnsi"/>
          <w:color w:val="000000"/>
          <w:sz w:val="22"/>
          <w:szCs w:val="22"/>
        </w:rPr>
      </w:pPr>
      <w:r w:rsidRPr="005A5B47">
        <w:rPr>
          <w:rFonts w:asciiTheme="minorHAnsi" w:hAnsiTheme="minorHAnsi" w:cstheme="minorHAnsi"/>
          <w:sz w:val="22"/>
          <w:szCs w:val="22"/>
        </w:rPr>
        <w:t xml:space="preserve">osobom wnioskującym o  dostęp do informacji publicznej w trybie ustawy o dostępnie do informacji publicznej, w przypadku w którym nie zachodzi podstawa do ograniczenia dostępu zgodnie z art. 5 Ustawy o dostępie do informacji publicznej z dnia 6 września 2001 r. </w:t>
      </w:r>
      <w:r w:rsidRPr="005A5B47">
        <w:rPr>
          <w:rFonts w:asciiTheme="minorHAnsi" w:hAnsiTheme="minorHAnsi" w:cstheme="minorHAnsi"/>
          <w:color w:val="000000"/>
          <w:sz w:val="22"/>
          <w:szCs w:val="22"/>
        </w:rPr>
        <w:t xml:space="preserve">z zachowaniem </w:t>
      </w:r>
      <w:r w:rsidRPr="005A5B47">
        <w:rPr>
          <w:rFonts w:asciiTheme="minorHAnsi" w:hAnsiTheme="minorHAnsi" w:cstheme="minorHAnsi"/>
          <w:sz w:val="22"/>
          <w:szCs w:val="22"/>
        </w:rPr>
        <w:t>zasad wynikających z przepisów o ochronie danych osobowych (anonimizacja danych osobowych);</w:t>
      </w:r>
    </w:p>
    <w:p w14:paraId="3AAD7CC7" w14:textId="77777777" w:rsidR="008C72BA" w:rsidRPr="005A5B47" w:rsidRDefault="008C72BA" w:rsidP="005A5B47">
      <w:pPr>
        <w:pStyle w:val="Akapitzlist"/>
        <w:numPr>
          <w:ilvl w:val="0"/>
          <w:numId w:val="16"/>
        </w:numPr>
        <w:tabs>
          <w:tab w:val="clear" w:pos="595"/>
        </w:tabs>
        <w:spacing w:after="200" w:line="300" w:lineRule="auto"/>
        <w:ind w:left="284" w:right="0" w:hanging="284"/>
        <w:contextualSpacing/>
        <w:rPr>
          <w:rFonts w:asciiTheme="minorHAnsi" w:hAnsiTheme="minorHAnsi" w:cstheme="minorHAnsi"/>
          <w:sz w:val="22"/>
          <w:szCs w:val="22"/>
        </w:rPr>
      </w:pPr>
      <w:r w:rsidRPr="005A5B47">
        <w:rPr>
          <w:rFonts w:asciiTheme="minorHAnsi" w:hAnsiTheme="minorHAnsi" w:cstheme="minorHAnsi"/>
          <w:sz w:val="22"/>
          <w:szCs w:val="22"/>
        </w:rPr>
        <w:t>Dane osobowe nie będą przekazywane do państwa trzeciego, chyba że wynika to z odrębnych przepisów prawa, nie będą profilowane i nie będą służyły zautomatyzowanemu podejmowaniu decyzji.</w:t>
      </w:r>
    </w:p>
    <w:p w14:paraId="2C98B01E" w14:textId="77777777" w:rsidR="008C72BA" w:rsidRPr="005A5B47" w:rsidRDefault="008C72BA" w:rsidP="005A5B47">
      <w:pPr>
        <w:pStyle w:val="Akapitzlist"/>
        <w:numPr>
          <w:ilvl w:val="0"/>
          <w:numId w:val="16"/>
        </w:numPr>
        <w:tabs>
          <w:tab w:val="clear" w:pos="595"/>
        </w:tabs>
        <w:spacing w:after="200" w:line="300" w:lineRule="auto"/>
        <w:ind w:left="284" w:right="0" w:hanging="284"/>
        <w:contextualSpacing/>
        <w:rPr>
          <w:rFonts w:asciiTheme="minorHAnsi" w:hAnsiTheme="minorHAnsi" w:cstheme="minorHAnsi"/>
          <w:sz w:val="22"/>
          <w:szCs w:val="22"/>
        </w:rPr>
      </w:pPr>
      <w:r w:rsidRPr="005A5B47">
        <w:rPr>
          <w:rFonts w:asciiTheme="minorHAnsi" w:hAnsiTheme="minorHAnsi" w:cstheme="minorHAnsi"/>
          <w:sz w:val="22"/>
          <w:szCs w:val="22"/>
        </w:rPr>
        <w:t xml:space="preserve"> Dane osobowe będą przechowywane zgodnie z wymogami przepisów archiwalnych, przez okres wskazany w Rzeczowym Wykazie Akt (Ustawa o narodowym zasobie archiwalnym i archiwach z dn. 14 lipca 1983r. ze zm.).</w:t>
      </w:r>
    </w:p>
    <w:p w14:paraId="78A92FDC" w14:textId="77777777" w:rsidR="008C72BA" w:rsidRPr="005A5B47" w:rsidRDefault="008C72BA" w:rsidP="005A5B47">
      <w:pPr>
        <w:pStyle w:val="Akapitzlist"/>
        <w:numPr>
          <w:ilvl w:val="0"/>
          <w:numId w:val="16"/>
        </w:numPr>
        <w:tabs>
          <w:tab w:val="clear" w:pos="595"/>
        </w:tabs>
        <w:spacing w:after="200" w:line="300" w:lineRule="auto"/>
        <w:ind w:left="284" w:right="0" w:hanging="284"/>
        <w:contextualSpacing/>
        <w:rPr>
          <w:rFonts w:asciiTheme="minorHAnsi" w:hAnsiTheme="minorHAnsi" w:cstheme="minorHAnsi"/>
          <w:sz w:val="22"/>
          <w:szCs w:val="22"/>
        </w:rPr>
      </w:pPr>
      <w:r w:rsidRPr="005A5B47">
        <w:rPr>
          <w:rFonts w:asciiTheme="minorHAnsi" w:hAnsiTheme="minorHAnsi" w:cstheme="minorHAnsi"/>
          <w:sz w:val="22"/>
          <w:szCs w:val="22"/>
        </w:rPr>
        <w:t xml:space="preserve"> Osoba, której dane są przetwarzane ma prawo do:</w:t>
      </w:r>
    </w:p>
    <w:p w14:paraId="0D9DF746" w14:textId="282FBEBD" w:rsidR="008C72BA" w:rsidRPr="005A5B47" w:rsidRDefault="008C72BA" w:rsidP="005A5B47">
      <w:pPr>
        <w:pStyle w:val="Akapitzlist"/>
        <w:numPr>
          <w:ilvl w:val="0"/>
          <w:numId w:val="15"/>
        </w:numPr>
        <w:spacing w:after="200" w:line="300" w:lineRule="auto"/>
        <w:ind w:left="709" w:right="0" w:hanging="283"/>
        <w:contextualSpacing/>
        <w:rPr>
          <w:rFonts w:asciiTheme="minorHAnsi" w:hAnsiTheme="minorHAnsi" w:cstheme="minorHAnsi"/>
          <w:color w:val="000000"/>
          <w:sz w:val="22"/>
          <w:szCs w:val="22"/>
        </w:rPr>
      </w:pPr>
      <w:r w:rsidRPr="005A5B47">
        <w:rPr>
          <w:rFonts w:asciiTheme="minorHAnsi" w:hAnsiTheme="minorHAnsi" w:cstheme="minorHAnsi"/>
          <w:color w:val="000000"/>
          <w:sz w:val="22"/>
          <w:szCs w:val="22"/>
        </w:rPr>
        <w:t>Dostępu do swoich danych osobowych - art.</w:t>
      </w:r>
      <w:r w:rsidR="007D5874">
        <w:rPr>
          <w:rFonts w:asciiTheme="minorHAnsi" w:hAnsiTheme="minorHAnsi" w:cstheme="minorHAnsi"/>
          <w:color w:val="000000"/>
          <w:sz w:val="22"/>
          <w:szCs w:val="22"/>
        </w:rPr>
        <w:t xml:space="preserve"> </w:t>
      </w:r>
      <w:r w:rsidRPr="005A5B47">
        <w:rPr>
          <w:rFonts w:asciiTheme="minorHAnsi" w:hAnsiTheme="minorHAnsi" w:cstheme="minorHAnsi"/>
          <w:color w:val="000000"/>
          <w:sz w:val="22"/>
          <w:szCs w:val="22"/>
        </w:rPr>
        <w:t>15 Rozporządzenia.</w:t>
      </w:r>
    </w:p>
    <w:p w14:paraId="0023DEB9" w14:textId="77777777" w:rsidR="008C72BA" w:rsidRPr="005A5B47" w:rsidRDefault="008C72BA" w:rsidP="005A5B47">
      <w:pPr>
        <w:pStyle w:val="Akapitzlist"/>
        <w:numPr>
          <w:ilvl w:val="0"/>
          <w:numId w:val="15"/>
        </w:numPr>
        <w:spacing w:after="200" w:line="300" w:lineRule="auto"/>
        <w:ind w:left="709" w:right="0" w:hanging="283"/>
        <w:contextualSpacing/>
        <w:rPr>
          <w:rFonts w:asciiTheme="minorHAnsi" w:hAnsiTheme="minorHAnsi" w:cstheme="minorHAnsi"/>
          <w:color w:val="000000"/>
          <w:sz w:val="22"/>
          <w:szCs w:val="22"/>
        </w:rPr>
      </w:pPr>
      <w:r w:rsidRPr="005A5B47">
        <w:rPr>
          <w:rFonts w:asciiTheme="minorHAnsi" w:hAnsiTheme="minorHAnsi" w:cstheme="minorHAnsi"/>
          <w:color w:val="000000"/>
          <w:sz w:val="22"/>
          <w:szCs w:val="22"/>
        </w:rPr>
        <w:t>Sprostowania danych osobowych –art. 16 Rozporządzenia.</w:t>
      </w:r>
    </w:p>
    <w:p w14:paraId="7B240BB6" w14:textId="17F673CB" w:rsidR="008C72BA" w:rsidRPr="005A5B47" w:rsidRDefault="008C72BA" w:rsidP="005A5B47">
      <w:pPr>
        <w:pStyle w:val="Akapitzlist"/>
        <w:numPr>
          <w:ilvl w:val="0"/>
          <w:numId w:val="15"/>
        </w:numPr>
        <w:spacing w:after="200" w:line="300" w:lineRule="auto"/>
        <w:ind w:left="709" w:right="0" w:hanging="283"/>
        <w:contextualSpacing/>
        <w:rPr>
          <w:rFonts w:asciiTheme="minorHAnsi" w:hAnsiTheme="minorHAnsi" w:cstheme="minorHAnsi"/>
          <w:color w:val="000000"/>
          <w:sz w:val="22"/>
          <w:szCs w:val="22"/>
        </w:rPr>
      </w:pPr>
      <w:r w:rsidRPr="005A5B47">
        <w:rPr>
          <w:rFonts w:asciiTheme="minorHAnsi" w:hAnsiTheme="minorHAnsi" w:cstheme="minorHAnsi"/>
          <w:color w:val="000000"/>
          <w:sz w:val="22"/>
          <w:szCs w:val="22"/>
        </w:rPr>
        <w:t>Żądania od Administratora ograniczenia przetwarzania danych osobowych, z zastrzeżeniem przypadków, o których mowa w art. 18 ust. 2 Rozporządzenia.</w:t>
      </w:r>
    </w:p>
    <w:p w14:paraId="30E24147" w14:textId="414A40A2" w:rsidR="008C72BA" w:rsidRPr="005A5B47" w:rsidRDefault="008C72BA" w:rsidP="005A5B47">
      <w:pPr>
        <w:pStyle w:val="Akapitzlist"/>
        <w:numPr>
          <w:ilvl w:val="0"/>
          <w:numId w:val="15"/>
        </w:numPr>
        <w:spacing w:after="200" w:line="300" w:lineRule="auto"/>
        <w:ind w:left="709" w:right="0" w:hanging="283"/>
        <w:contextualSpacing/>
        <w:rPr>
          <w:rFonts w:asciiTheme="minorHAnsi" w:hAnsiTheme="minorHAnsi" w:cstheme="minorHAnsi"/>
          <w:color w:val="000000"/>
          <w:sz w:val="22"/>
          <w:szCs w:val="22"/>
        </w:rPr>
      </w:pPr>
      <w:r w:rsidRPr="005A5B47">
        <w:rPr>
          <w:rFonts w:asciiTheme="minorHAnsi" w:hAnsiTheme="minorHAnsi" w:cstheme="minorHAnsi"/>
          <w:color w:val="000000"/>
          <w:sz w:val="22"/>
          <w:szCs w:val="22"/>
        </w:rPr>
        <w:lastRenderedPageBreak/>
        <w:t>Prawo do wniesienia skargi do Prezesa Urzędu Ochrony Danych Osobowych (na adres Urzędu Ochrony Danych Osobowych), gdy uzna Pan/ Pani, że przetwarzanie danych osobowych narusza przepisy Rozporządzenia.</w:t>
      </w:r>
    </w:p>
    <w:p w14:paraId="760F6C40" w14:textId="6E2D57C2" w:rsidR="00B118EB" w:rsidRPr="005A5B47" w:rsidRDefault="008C72BA" w:rsidP="005A5B47">
      <w:pPr>
        <w:spacing w:line="300" w:lineRule="auto"/>
        <w:jc w:val="both"/>
        <w:rPr>
          <w:rFonts w:asciiTheme="minorHAnsi" w:hAnsiTheme="minorHAnsi" w:cstheme="minorHAnsi"/>
          <w:b/>
          <w:sz w:val="22"/>
          <w:szCs w:val="22"/>
        </w:rPr>
      </w:pPr>
      <w:r w:rsidRPr="005A5B47">
        <w:rPr>
          <w:rFonts w:asciiTheme="minorHAnsi" w:hAnsiTheme="minorHAnsi" w:cstheme="minorHAnsi"/>
          <w:sz w:val="22"/>
          <w:szCs w:val="22"/>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w:t>
      </w:r>
      <w:r w:rsidR="007D5874">
        <w:rPr>
          <w:rFonts w:asciiTheme="minorHAnsi" w:hAnsiTheme="minorHAnsi" w:cstheme="minorHAnsi"/>
          <w:sz w:val="22"/>
          <w:szCs w:val="22"/>
        </w:rPr>
        <w:t xml:space="preserve"> </w:t>
      </w:r>
      <w:r w:rsidRPr="005A5B47">
        <w:rPr>
          <w:rFonts w:asciiTheme="minorHAnsi" w:hAnsiTheme="minorHAnsi" w:cstheme="minorHAnsi"/>
          <w:sz w:val="22"/>
          <w:szCs w:val="22"/>
        </w:rPr>
        <w:t>3 lit. b, d lub e; prawo do przenoszenia danych osobowych, o którym mowa w art. 20 Rozporządzenia oraz prawo do sprzeciwu wobec przetwarzania danych osobowych.</w:t>
      </w:r>
    </w:p>
    <w:bookmarkEnd w:id="6"/>
    <w:p w14:paraId="3AE62E9A" w14:textId="77777777" w:rsidR="008C72BA" w:rsidRDefault="008C72BA">
      <w:pPr>
        <w:tabs>
          <w:tab w:val="left" w:pos="3472"/>
        </w:tabs>
        <w:jc w:val="center"/>
        <w:rPr>
          <w:rFonts w:ascii="Calibri" w:hAnsi="Calibri" w:cs="Calibri"/>
          <w:b/>
          <w:sz w:val="22"/>
          <w:szCs w:val="22"/>
          <w:highlight w:val="white"/>
        </w:rPr>
      </w:pPr>
    </w:p>
    <w:p w14:paraId="10DCCA9C" w14:textId="478CB2B1" w:rsidR="00BA77DE" w:rsidRPr="009C32E9" w:rsidRDefault="00BA77DE" w:rsidP="00AA5C49">
      <w:pPr>
        <w:spacing w:before="240" w:after="18" w:line="300" w:lineRule="auto"/>
        <w:jc w:val="center"/>
        <w:rPr>
          <w:rFonts w:asciiTheme="minorHAnsi" w:hAnsiTheme="minorHAnsi" w:cstheme="minorHAnsi"/>
          <w:b/>
          <w:sz w:val="22"/>
          <w:szCs w:val="22"/>
        </w:rPr>
      </w:pPr>
      <w:r w:rsidRPr="009C32E9">
        <w:rPr>
          <w:rFonts w:asciiTheme="minorHAnsi" w:hAnsiTheme="minorHAnsi" w:cstheme="minorHAnsi"/>
          <w:b/>
          <w:sz w:val="22"/>
          <w:szCs w:val="22"/>
        </w:rPr>
        <w:t xml:space="preserve">§ </w:t>
      </w:r>
      <w:r w:rsidR="00C56425">
        <w:rPr>
          <w:rFonts w:asciiTheme="minorHAnsi" w:hAnsiTheme="minorHAnsi" w:cstheme="minorHAnsi"/>
          <w:b/>
          <w:sz w:val="22"/>
          <w:szCs w:val="22"/>
        </w:rPr>
        <w:t>16</w:t>
      </w:r>
    </w:p>
    <w:p w14:paraId="01558CDB" w14:textId="77777777" w:rsidR="00BA77DE" w:rsidRPr="009C32E9" w:rsidRDefault="00BA77DE" w:rsidP="00AA5C49">
      <w:pPr>
        <w:spacing w:after="18" w:line="300" w:lineRule="auto"/>
        <w:jc w:val="center"/>
        <w:rPr>
          <w:rFonts w:asciiTheme="minorHAnsi" w:hAnsiTheme="minorHAnsi" w:cstheme="minorHAnsi"/>
          <w:b/>
          <w:sz w:val="22"/>
          <w:szCs w:val="22"/>
        </w:rPr>
      </w:pPr>
      <w:r w:rsidRPr="009C32E9">
        <w:rPr>
          <w:rFonts w:asciiTheme="minorHAnsi" w:hAnsiTheme="minorHAnsi" w:cstheme="minorHAnsi"/>
          <w:b/>
          <w:sz w:val="22"/>
          <w:szCs w:val="22"/>
        </w:rPr>
        <w:t>Zmiana umowy</w:t>
      </w:r>
    </w:p>
    <w:p w14:paraId="00922D48" w14:textId="77777777" w:rsidR="00114488" w:rsidRPr="00114488" w:rsidRDefault="00114488" w:rsidP="00114488">
      <w:pPr>
        <w:pStyle w:val="df3vjf"/>
        <w:numPr>
          <w:ilvl w:val="0"/>
          <w:numId w:val="31"/>
        </w:numPr>
        <w:shd w:val="clear" w:color="auto" w:fill="FFFFFF"/>
        <w:spacing w:before="0" w:beforeAutospacing="0" w:after="18" w:afterAutospacing="0" w:line="300" w:lineRule="auto"/>
        <w:ind w:left="284" w:hanging="284"/>
        <w:jc w:val="both"/>
        <w:rPr>
          <w:rFonts w:asciiTheme="minorHAnsi" w:hAnsiTheme="minorHAnsi" w:cstheme="minorHAnsi"/>
          <w:color w:val="0A0A0A"/>
          <w:sz w:val="22"/>
          <w:szCs w:val="22"/>
        </w:rPr>
      </w:pPr>
      <w:r w:rsidRPr="00114488">
        <w:rPr>
          <w:rStyle w:val="t286pc"/>
          <w:rFonts w:asciiTheme="minorHAnsi" w:eastAsia="Arial" w:hAnsiTheme="minorHAnsi" w:cstheme="minorHAnsi"/>
          <w:color w:val="0A0A0A"/>
          <w:sz w:val="22"/>
          <w:szCs w:val="22"/>
        </w:rPr>
        <w:t>Zmiany treści Umowy wymagają formy pisemnej pod rygorem nieważności w drodze aneksu, z zastrzeżeniem ust. 5.</w:t>
      </w:r>
    </w:p>
    <w:p w14:paraId="4B617171" w14:textId="7D7C7B19" w:rsidR="00A30254" w:rsidRPr="00A30254" w:rsidRDefault="00A30254" w:rsidP="00114488">
      <w:pPr>
        <w:pStyle w:val="df3vjf"/>
        <w:numPr>
          <w:ilvl w:val="0"/>
          <w:numId w:val="31"/>
        </w:numPr>
        <w:shd w:val="clear" w:color="auto" w:fill="FFFFFF"/>
        <w:spacing w:before="0" w:beforeAutospacing="0" w:after="18" w:afterAutospacing="0" w:line="300" w:lineRule="auto"/>
        <w:ind w:left="284" w:hanging="284"/>
        <w:jc w:val="both"/>
        <w:rPr>
          <w:rStyle w:val="t286pc"/>
          <w:rFonts w:asciiTheme="minorHAnsi" w:eastAsia="Arial" w:hAnsiTheme="minorHAnsi" w:cstheme="minorHAnsi"/>
          <w:color w:val="0A0A0A"/>
          <w:sz w:val="22"/>
          <w:szCs w:val="22"/>
        </w:rPr>
      </w:pPr>
      <w:r w:rsidRPr="00A30254">
        <w:rPr>
          <w:rStyle w:val="t286pc"/>
          <w:rFonts w:asciiTheme="minorHAnsi" w:eastAsia="Arial" w:hAnsiTheme="minorHAnsi" w:cstheme="minorHAnsi"/>
          <w:sz w:val="22"/>
          <w:szCs w:val="22"/>
        </w:rPr>
        <w:t>Zamawiający dopuszcza możliwość przedłużenia terminu wykonania Przedmiotu Umowy o czas trwania przeszkody, bez zwiększenia wynagrodzenia Wykonawcy, wyłącznie w przypadku:</w:t>
      </w:r>
    </w:p>
    <w:p w14:paraId="72C789C8" w14:textId="77777777" w:rsidR="00114488" w:rsidRPr="00114488" w:rsidRDefault="00114488" w:rsidP="00114488">
      <w:pPr>
        <w:pStyle w:val="Akapitzlist"/>
        <w:numPr>
          <w:ilvl w:val="0"/>
          <w:numId w:val="76"/>
        </w:numPr>
        <w:tabs>
          <w:tab w:val="left" w:pos="-4536"/>
          <w:tab w:val="left" w:pos="850"/>
        </w:tabs>
        <w:spacing w:line="300" w:lineRule="auto"/>
        <w:ind w:right="0"/>
        <w:rPr>
          <w:rStyle w:val="t286pc"/>
          <w:rFonts w:asciiTheme="minorHAnsi" w:hAnsiTheme="minorHAnsi" w:cstheme="minorHAnsi"/>
          <w:color w:val="0A0A0A"/>
          <w:sz w:val="22"/>
          <w:szCs w:val="22"/>
        </w:rPr>
      </w:pPr>
      <w:r w:rsidRPr="00114488">
        <w:rPr>
          <w:rFonts w:asciiTheme="minorHAnsi" w:eastAsia="Calibri" w:hAnsiTheme="minorHAnsi" w:cstheme="minorHAnsi"/>
          <w:sz w:val="22"/>
          <w:szCs w:val="22"/>
        </w:rPr>
        <w:t>wystąpienia</w:t>
      </w:r>
      <w:r w:rsidRPr="00114488">
        <w:rPr>
          <w:rStyle w:val="t286pc"/>
          <w:rFonts w:asciiTheme="minorHAnsi" w:eastAsia="Arial" w:hAnsiTheme="minorHAnsi" w:cstheme="minorHAnsi"/>
          <w:color w:val="0A0A0A"/>
          <w:sz w:val="22"/>
          <w:szCs w:val="22"/>
        </w:rPr>
        <w:t xml:space="preserve"> siły wyższej (zdarzenie zewnętrzne, niemożliwe do przewidzenia i zapobieżenia); z definicji siły wyższej wyłącza się chorobę, kwarantannę lub śmierć osób realizujących zamówienie po stronie Wykonawcy oraz awarie sprzętu Wykonawcy;</w:t>
      </w:r>
    </w:p>
    <w:p w14:paraId="786ED24E" w14:textId="77777777" w:rsidR="00114488" w:rsidRPr="00114488" w:rsidRDefault="00114488" w:rsidP="00114488">
      <w:pPr>
        <w:pStyle w:val="Akapitzlist"/>
        <w:numPr>
          <w:ilvl w:val="0"/>
          <w:numId w:val="76"/>
        </w:numPr>
        <w:tabs>
          <w:tab w:val="left" w:pos="-4536"/>
          <w:tab w:val="left" w:pos="850"/>
        </w:tabs>
        <w:spacing w:line="300" w:lineRule="auto"/>
        <w:ind w:right="0"/>
        <w:rPr>
          <w:rStyle w:val="t286pc"/>
          <w:rFonts w:asciiTheme="minorHAnsi" w:hAnsiTheme="minorHAnsi" w:cstheme="minorHAnsi"/>
          <w:color w:val="0A0A0A"/>
          <w:sz w:val="22"/>
          <w:szCs w:val="22"/>
        </w:rPr>
      </w:pPr>
      <w:r w:rsidRPr="00114488">
        <w:rPr>
          <w:rStyle w:val="t286pc"/>
          <w:rFonts w:asciiTheme="minorHAnsi" w:eastAsia="Arial" w:hAnsiTheme="minorHAnsi" w:cstheme="minorHAnsi"/>
          <w:color w:val="0A0A0A"/>
          <w:sz w:val="22"/>
          <w:szCs w:val="22"/>
        </w:rPr>
        <w:t>udokumentowanych opóźnień organów administracji lub gestorów sieci, przekraczających terminy ustawowe, pod warunkiem, że wniosek Wykonawcy był kompletny i bezbłędny, a Wykonawca terminowo odpowiadał na wezwania organu;</w:t>
      </w:r>
    </w:p>
    <w:p w14:paraId="74264366" w14:textId="77777777" w:rsidR="00114488" w:rsidRPr="00D62B8D" w:rsidRDefault="00114488" w:rsidP="00114488">
      <w:pPr>
        <w:pStyle w:val="Akapitzlist"/>
        <w:numPr>
          <w:ilvl w:val="0"/>
          <w:numId w:val="76"/>
        </w:numPr>
        <w:tabs>
          <w:tab w:val="left" w:pos="-4536"/>
          <w:tab w:val="left" w:pos="850"/>
        </w:tabs>
        <w:spacing w:line="300" w:lineRule="auto"/>
        <w:ind w:right="0"/>
        <w:rPr>
          <w:rStyle w:val="t286pc"/>
          <w:rFonts w:asciiTheme="minorHAnsi" w:hAnsiTheme="minorHAnsi" w:cstheme="minorHAnsi"/>
          <w:color w:val="0A0A0A"/>
          <w:sz w:val="22"/>
          <w:szCs w:val="22"/>
        </w:rPr>
      </w:pPr>
      <w:r w:rsidRPr="00114488">
        <w:rPr>
          <w:rStyle w:val="t286pc"/>
          <w:rFonts w:asciiTheme="minorHAnsi" w:eastAsia="Arial" w:hAnsiTheme="minorHAnsi" w:cstheme="minorHAnsi"/>
          <w:color w:val="0A0A0A"/>
          <w:sz w:val="22"/>
          <w:szCs w:val="22"/>
        </w:rPr>
        <w:t>wstrzymania prac na wyraźne, pisemne polecenie Zamawiającego;</w:t>
      </w:r>
    </w:p>
    <w:p w14:paraId="59802279" w14:textId="42CACDEC" w:rsidR="00D62B8D" w:rsidRPr="00114488" w:rsidRDefault="00D62B8D" w:rsidP="00114488">
      <w:pPr>
        <w:pStyle w:val="Akapitzlist"/>
        <w:numPr>
          <w:ilvl w:val="0"/>
          <w:numId w:val="76"/>
        </w:numPr>
        <w:tabs>
          <w:tab w:val="left" w:pos="-4536"/>
          <w:tab w:val="left" w:pos="850"/>
        </w:tabs>
        <w:spacing w:line="300" w:lineRule="auto"/>
        <w:ind w:right="0"/>
        <w:rPr>
          <w:rStyle w:val="t286pc"/>
          <w:rFonts w:asciiTheme="minorHAnsi" w:hAnsiTheme="minorHAnsi" w:cstheme="minorHAnsi"/>
          <w:color w:val="0A0A0A"/>
          <w:sz w:val="22"/>
          <w:szCs w:val="22"/>
        </w:rPr>
      </w:pPr>
      <w:r w:rsidRPr="00D62B8D">
        <w:rPr>
          <w:rFonts w:asciiTheme="minorHAnsi" w:hAnsiTheme="minorHAnsi" w:cstheme="minorHAnsi"/>
          <w:color w:val="0A0A0A"/>
          <w:sz w:val="22"/>
          <w:szCs w:val="22"/>
        </w:rPr>
        <w:t>zmiany terminu robót budowlanych (dotyczy wyłącznie pełnienia nadzoru autorskiego)</w:t>
      </w:r>
      <w:r w:rsidR="00187784">
        <w:rPr>
          <w:rFonts w:asciiTheme="minorHAnsi" w:hAnsiTheme="minorHAnsi" w:cstheme="minorHAnsi"/>
          <w:color w:val="0A0A0A"/>
          <w:sz w:val="22"/>
          <w:szCs w:val="22"/>
        </w:rPr>
        <w:t>,</w:t>
      </w:r>
    </w:p>
    <w:p w14:paraId="0265A6C9" w14:textId="77777777" w:rsidR="00D62B8D" w:rsidRPr="00D62B8D" w:rsidRDefault="00D62B8D" w:rsidP="00D62B8D">
      <w:pPr>
        <w:pStyle w:val="Akapitzlist"/>
        <w:numPr>
          <w:ilvl w:val="0"/>
          <w:numId w:val="76"/>
        </w:numPr>
        <w:tabs>
          <w:tab w:val="left" w:pos="-4536"/>
          <w:tab w:val="left" w:pos="850"/>
        </w:tabs>
        <w:spacing w:line="300" w:lineRule="auto"/>
        <w:ind w:right="0"/>
        <w:rPr>
          <w:rStyle w:val="t286pc"/>
          <w:rFonts w:eastAsia="Arial"/>
          <w:color w:val="0A0A0A"/>
          <w:sz w:val="22"/>
          <w:szCs w:val="22"/>
        </w:rPr>
      </w:pPr>
      <w:r w:rsidRPr="00D62B8D">
        <w:rPr>
          <w:rStyle w:val="t286pc"/>
          <w:rFonts w:asciiTheme="minorHAnsi" w:eastAsia="Arial" w:hAnsiTheme="minorHAnsi" w:cstheme="minorHAnsi"/>
          <w:color w:val="0A0A0A"/>
          <w:sz w:val="22"/>
          <w:szCs w:val="22"/>
        </w:rPr>
        <w:t>wystąpienia okoliczności niezależnych od Wykonawcy przy zachowaniu przez niego należytej staranności, skutkujących niemożnością dotrzymania terminu realizacji Przedmiotu Umowy,</w:t>
      </w:r>
    </w:p>
    <w:p w14:paraId="10BC2585" w14:textId="77777777" w:rsidR="00D62B8D" w:rsidRPr="00D62B8D" w:rsidRDefault="00D62B8D" w:rsidP="00D62B8D">
      <w:pPr>
        <w:pStyle w:val="Akapitzlist"/>
        <w:numPr>
          <w:ilvl w:val="0"/>
          <w:numId w:val="76"/>
        </w:numPr>
        <w:tabs>
          <w:tab w:val="left" w:pos="-4536"/>
          <w:tab w:val="left" w:pos="850"/>
        </w:tabs>
        <w:spacing w:line="300" w:lineRule="auto"/>
        <w:ind w:right="0"/>
        <w:rPr>
          <w:rStyle w:val="t286pc"/>
          <w:rFonts w:eastAsia="Arial"/>
          <w:color w:val="0A0A0A"/>
          <w:sz w:val="22"/>
          <w:szCs w:val="22"/>
        </w:rPr>
      </w:pPr>
      <w:r w:rsidRPr="00D62B8D">
        <w:rPr>
          <w:rStyle w:val="t286pc"/>
          <w:rFonts w:asciiTheme="minorHAnsi" w:eastAsia="Arial" w:hAnsiTheme="minorHAnsi" w:cstheme="minorHAnsi"/>
          <w:color w:val="0A0A0A"/>
          <w:sz w:val="22"/>
          <w:szCs w:val="22"/>
        </w:rPr>
        <w:t>wystąpienia dodatkowych okoliczności, a niemożliwych do przewidzenia przed zawarciem umowy przez doświadczonego Wykonawcę,</w:t>
      </w:r>
    </w:p>
    <w:p w14:paraId="4E096EF2" w14:textId="77777777" w:rsidR="001D23E7" w:rsidRPr="001D23E7" w:rsidRDefault="00D62B8D" w:rsidP="00D62B8D">
      <w:pPr>
        <w:pStyle w:val="Akapitzlist"/>
        <w:numPr>
          <w:ilvl w:val="0"/>
          <w:numId w:val="76"/>
        </w:numPr>
        <w:tabs>
          <w:tab w:val="left" w:pos="-4536"/>
          <w:tab w:val="left" w:pos="850"/>
        </w:tabs>
        <w:spacing w:line="300" w:lineRule="auto"/>
        <w:ind w:right="0"/>
        <w:rPr>
          <w:rStyle w:val="t286pc"/>
          <w:rFonts w:eastAsia="Arial"/>
          <w:color w:val="0A0A0A"/>
          <w:sz w:val="22"/>
          <w:szCs w:val="22"/>
        </w:rPr>
      </w:pPr>
      <w:r w:rsidRPr="00D62B8D">
        <w:rPr>
          <w:rStyle w:val="t286pc"/>
          <w:rFonts w:asciiTheme="minorHAnsi" w:eastAsia="Arial" w:hAnsiTheme="minorHAnsi" w:cstheme="minorHAnsi"/>
          <w:color w:val="0A0A0A"/>
          <w:sz w:val="22"/>
          <w:szCs w:val="22"/>
        </w:rPr>
        <w:t>wystąpienia okoliczności niezawinionych przez strony, których nie można było wcześniej przewidzieć</w:t>
      </w:r>
      <w:r w:rsidR="001D23E7">
        <w:rPr>
          <w:rStyle w:val="t286pc"/>
          <w:rFonts w:asciiTheme="minorHAnsi" w:eastAsia="Arial" w:hAnsiTheme="minorHAnsi" w:cstheme="minorHAnsi"/>
          <w:color w:val="0A0A0A"/>
          <w:sz w:val="22"/>
          <w:szCs w:val="22"/>
        </w:rPr>
        <w:t>,</w:t>
      </w:r>
    </w:p>
    <w:p w14:paraId="1CF81CA5" w14:textId="52A6B7D1" w:rsidR="00D62B8D" w:rsidRPr="001D23E7" w:rsidRDefault="001D23E7" w:rsidP="001D23E7">
      <w:pPr>
        <w:pStyle w:val="Akapitzlist"/>
        <w:numPr>
          <w:ilvl w:val="0"/>
          <w:numId w:val="76"/>
        </w:numPr>
        <w:tabs>
          <w:tab w:val="left" w:pos="-4536"/>
          <w:tab w:val="left" w:pos="850"/>
        </w:tabs>
        <w:spacing w:line="300" w:lineRule="auto"/>
        <w:ind w:right="0"/>
        <w:rPr>
          <w:rStyle w:val="t286pc"/>
          <w:rFonts w:eastAsia="Arial"/>
          <w:color w:val="0A0A0A"/>
          <w:sz w:val="22"/>
          <w:szCs w:val="22"/>
        </w:rPr>
      </w:pPr>
      <w:r w:rsidRPr="002F39C5">
        <w:rPr>
          <w:rFonts w:ascii="Calibri" w:hAnsi="Calibri" w:cs="Calibri"/>
          <w:color w:val="000000"/>
          <w:sz w:val="22"/>
          <w:szCs w:val="22"/>
        </w:rPr>
        <w:t>uzasadnionych zmian w zakresie sposobu wykonania Przedmiotu Umowy proponowanych przez Zamawiającego lub Wykonawcę, jeżeli te zmiany są korzystne dla Zamawiającego</w:t>
      </w:r>
      <w:r w:rsidR="00D62B8D" w:rsidRPr="001D23E7">
        <w:rPr>
          <w:rStyle w:val="t286pc"/>
          <w:rFonts w:asciiTheme="minorHAnsi" w:eastAsia="Arial" w:hAnsiTheme="minorHAnsi" w:cstheme="minorHAnsi"/>
          <w:color w:val="0A0A0A"/>
          <w:sz w:val="22"/>
          <w:szCs w:val="22"/>
        </w:rPr>
        <w:t>.</w:t>
      </w:r>
    </w:p>
    <w:p w14:paraId="661DB868" w14:textId="4E725E34" w:rsidR="00565953" w:rsidRPr="00565953" w:rsidRDefault="00114488" w:rsidP="00565953">
      <w:pPr>
        <w:pStyle w:val="df3vjf"/>
        <w:numPr>
          <w:ilvl w:val="0"/>
          <w:numId w:val="31"/>
        </w:numPr>
        <w:shd w:val="clear" w:color="auto" w:fill="FFFFFF"/>
        <w:spacing w:before="0" w:beforeAutospacing="0" w:after="18" w:afterAutospacing="0" w:line="300" w:lineRule="auto"/>
        <w:ind w:left="284" w:hanging="284"/>
        <w:jc w:val="both"/>
        <w:rPr>
          <w:rStyle w:val="t286pc"/>
          <w:rFonts w:ascii="Arial" w:hAnsi="Arial" w:cs="Arial"/>
          <w:color w:val="0A0A0A"/>
        </w:rPr>
      </w:pPr>
      <w:r w:rsidRPr="00565953">
        <w:rPr>
          <w:rStyle w:val="t286pc"/>
          <w:rFonts w:asciiTheme="minorHAnsi" w:eastAsia="Arial" w:hAnsiTheme="minorHAnsi" w:cstheme="minorHAnsi"/>
          <w:sz w:val="22"/>
          <w:szCs w:val="22"/>
        </w:rPr>
        <w:t>Wynagrodzenie Wykonawcy ma charakter ryczałtowy i nie ulega zmianie</w:t>
      </w:r>
      <w:r w:rsidRPr="00565953">
        <w:rPr>
          <w:rStyle w:val="t286pc"/>
          <w:rFonts w:asciiTheme="minorHAnsi" w:eastAsia="Arial" w:hAnsiTheme="minorHAnsi" w:cstheme="minorHAnsi"/>
          <w:color w:val="0A0A0A"/>
          <w:sz w:val="22"/>
          <w:szCs w:val="22"/>
        </w:rPr>
        <w:t>, z wyjątkiem następujących okoliczności:</w:t>
      </w:r>
    </w:p>
    <w:p w14:paraId="6D7E2C69" w14:textId="77777777" w:rsidR="00565953" w:rsidRPr="00565953" w:rsidRDefault="00114488" w:rsidP="00565953">
      <w:pPr>
        <w:pStyle w:val="Akapitzlist"/>
        <w:numPr>
          <w:ilvl w:val="0"/>
          <w:numId w:val="77"/>
        </w:numPr>
        <w:tabs>
          <w:tab w:val="left" w:pos="-4536"/>
          <w:tab w:val="left" w:pos="850"/>
        </w:tabs>
        <w:spacing w:line="300" w:lineRule="auto"/>
        <w:ind w:left="1219" w:right="0" w:hanging="357"/>
        <w:rPr>
          <w:rStyle w:val="t286pc"/>
          <w:rFonts w:asciiTheme="minorHAnsi" w:hAnsiTheme="minorHAnsi" w:cstheme="minorHAnsi"/>
          <w:color w:val="0A0A0A"/>
          <w:sz w:val="22"/>
          <w:szCs w:val="22"/>
        </w:rPr>
      </w:pPr>
      <w:r w:rsidRPr="00565953">
        <w:rPr>
          <w:rFonts w:asciiTheme="minorHAnsi" w:eastAsia="Calibri" w:hAnsiTheme="minorHAnsi" w:cstheme="minorHAnsi"/>
          <w:sz w:val="22"/>
          <w:szCs w:val="22"/>
        </w:rPr>
        <w:t>zmiany</w:t>
      </w:r>
      <w:r w:rsidRPr="00565953">
        <w:rPr>
          <w:rStyle w:val="t286pc"/>
          <w:rFonts w:asciiTheme="minorHAnsi" w:eastAsia="Arial" w:hAnsiTheme="minorHAnsi" w:cstheme="minorHAnsi"/>
          <w:color w:val="0A0A0A"/>
          <w:sz w:val="22"/>
          <w:szCs w:val="22"/>
        </w:rPr>
        <w:t xml:space="preserve"> stawki podatku VAT – wynagrodzenie brutto ulegnie odpowiedniej zmianie;</w:t>
      </w:r>
    </w:p>
    <w:p w14:paraId="481CF5E1" w14:textId="32B5FF15" w:rsidR="00565953" w:rsidRPr="00565953" w:rsidRDefault="00114488" w:rsidP="00565953">
      <w:pPr>
        <w:pStyle w:val="Akapitzlist"/>
        <w:numPr>
          <w:ilvl w:val="0"/>
          <w:numId w:val="77"/>
        </w:numPr>
        <w:tabs>
          <w:tab w:val="left" w:pos="-4536"/>
          <w:tab w:val="left" w:pos="850"/>
        </w:tabs>
        <w:spacing w:line="300" w:lineRule="auto"/>
        <w:ind w:left="1219" w:right="0" w:hanging="357"/>
        <w:rPr>
          <w:rStyle w:val="t286pc"/>
          <w:rFonts w:asciiTheme="minorHAnsi" w:hAnsiTheme="minorHAnsi" w:cstheme="minorHAnsi"/>
          <w:color w:val="0A0A0A"/>
          <w:sz w:val="22"/>
          <w:szCs w:val="22"/>
        </w:rPr>
      </w:pPr>
      <w:r w:rsidRPr="00565953">
        <w:rPr>
          <w:rStyle w:val="t286pc"/>
          <w:rFonts w:asciiTheme="minorHAnsi" w:eastAsia="Arial" w:hAnsiTheme="minorHAnsi" w:cstheme="minorHAnsi"/>
          <w:color w:val="0A0A0A"/>
          <w:sz w:val="22"/>
          <w:szCs w:val="22"/>
        </w:rPr>
        <w:t>zmiany wysokości minimalnego wynagrodzenia za pracę lub składek ZUS/PPK –</w:t>
      </w:r>
      <w:r w:rsidR="00D62B8D">
        <w:rPr>
          <w:rStyle w:val="t286pc"/>
          <w:rFonts w:asciiTheme="minorHAnsi" w:eastAsia="Arial" w:hAnsiTheme="minorHAnsi" w:cstheme="minorHAnsi"/>
          <w:color w:val="0A0A0A"/>
          <w:sz w:val="22"/>
          <w:szCs w:val="22"/>
        </w:rPr>
        <w:t xml:space="preserve"> </w:t>
      </w:r>
      <w:r w:rsidR="00A30254" w:rsidRPr="00A30254">
        <w:rPr>
          <w:rFonts w:asciiTheme="minorHAnsi" w:eastAsia="Arial" w:hAnsiTheme="minorHAnsi" w:cstheme="minorHAnsi"/>
          <w:color w:val="0A0A0A"/>
          <w:sz w:val="22"/>
          <w:szCs w:val="22"/>
        </w:rPr>
        <w:t>– na zasadach określonych w ustawie Pzp, po udowodnieniu przez Wykonawcę bezpośredniego wpływu na koszt realizacji;</w:t>
      </w:r>
    </w:p>
    <w:p w14:paraId="5DF530A6" w14:textId="13C40B0E" w:rsidR="00114488" w:rsidRPr="001D23E7" w:rsidRDefault="00C55856" w:rsidP="00565953">
      <w:pPr>
        <w:pStyle w:val="Akapitzlist"/>
        <w:numPr>
          <w:ilvl w:val="0"/>
          <w:numId w:val="77"/>
        </w:numPr>
        <w:tabs>
          <w:tab w:val="left" w:pos="-4536"/>
          <w:tab w:val="left" w:pos="850"/>
        </w:tabs>
        <w:spacing w:line="300" w:lineRule="auto"/>
        <w:ind w:left="1219" w:right="0" w:hanging="357"/>
        <w:rPr>
          <w:rFonts w:asciiTheme="minorHAnsi" w:hAnsiTheme="minorHAnsi" w:cstheme="minorHAnsi"/>
          <w:color w:val="0A0A0A"/>
          <w:sz w:val="22"/>
          <w:szCs w:val="22"/>
        </w:rPr>
      </w:pPr>
      <w:r w:rsidRPr="00C55856">
        <w:rPr>
          <w:rFonts w:asciiTheme="minorHAnsi" w:eastAsia="Arial" w:hAnsiTheme="minorHAnsi" w:cstheme="minorHAnsi"/>
          <w:color w:val="0A0A0A"/>
          <w:sz w:val="22"/>
          <w:szCs w:val="22"/>
        </w:rPr>
        <w:lastRenderedPageBreak/>
        <w:t>zmiany kosztów związanych z realizacją Umowy: na zasadach i w trybie określonym szczegółowo w</w:t>
      </w:r>
      <w:r>
        <w:rPr>
          <w:rFonts w:asciiTheme="minorHAnsi" w:eastAsia="Arial" w:hAnsiTheme="minorHAnsi" w:cstheme="minorHAnsi"/>
          <w:color w:val="0A0A0A"/>
          <w:sz w:val="22"/>
          <w:szCs w:val="22"/>
        </w:rPr>
        <w:t xml:space="preserve"> </w:t>
      </w:r>
      <w:r w:rsidRPr="00C55856">
        <w:rPr>
          <w:rFonts w:asciiTheme="minorHAnsi" w:eastAsia="Arial" w:hAnsiTheme="minorHAnsi" w:cstheme="minorHAnsi"/>
          <w:color w:val="0A0A0A"/>
          <w:sz w:val="22"/>
          <w:szCs w:val="22"/>
        </w:rPr>
        <w:t>§ 17, przy czym waloryzacja dotyczy wyłącznie części wynagrodzenia proporcjonalnej do czasu pozostałego do umownego (lub zmienionego aneksem) terminu zakończenia prac, liczonego od dnia złożenia kompletnego wniosku</w:t>
      </w:r>
      <w:r w:rsidR="001D23E7">
        <w:rPr>
          <w:rFonts w:asciiTheme="minorHAnsi" w:eastAsia="Arial" w:hAnsiTheme="minorHAnsi" w:cstheme="minorHAnsi"/>
          <w:color w:val="0A0A0A"/>
          <w:sz w:val="22"/>
          <w:szCs w:val="22"/>
        </w:rPr>
        <w:t>,</w:t>
      </w:r>
    </w:p>
    <w:p w14:paraId="1B3FFDAC" w14:textId="6728D101" w:rsidR="001D23E7" w:rsidRPr="00565953" w:rsidRDefault="001D23E7" w:rsidP="00565953">
      <w:pPr>
        <w:pStyle w:val="Akapitzlist"/>
        <w:numPr>
          <w:ilvl w:val="0"/>
          <w:numId w:val="77"/>
        </w:numPr>
        <w:tabs>
          <w:tab w:val="left" w:pos="-4536"/>
          <w:tab w:val="left" w:pos="850"/>
        </w:tabs>
        <w:spacing w:line="300" w:lineRule="auto"/>
        <w:ind w:left="1219" w:right="0" w:hanging="357"/>
        <w:rPr>
          <w:rFonts w:asciiTheme="minorHAnsi" w:hAnsiTheme="minorHAnsi" w:cstheme="minorHAnsi"/>
          <w:color w:val="0A0A0A"/>
          <w:sz w:val="22"/>
          <w:szCs w:val="22"/>
        </w:rPr>
      </w:pPr>
      <w:r>
        <w:rPr>
          <w:rFonts w:asciiTheme="minorHAnsi" w:eastAsia="Arial" w:hAnsiTheme="minorHAnsi" w:cstheme="minorHAnsi"/>
          <w:color w:val="0A0A0A"/>
          <w:sz w:val="22"/>
          <w:szCs w:val="22"/>
        </w:rPr>
        <w:t xml:space="preserve">wprowadzenia za zgodą lub na wniosek Zamawiającego rozwiązań wykraczających </w:t>
      </w:r>
      <w:r w:rsidRPr="00640487">
        <w:rPr>
          <w:rFonts w:asciiTheme="minorHAnsi" w:eastAsia="Arial" w:hAnsiTheme="minorHAnsi" w:cstheme="minorHAnsi"/>
          <w:color w:val="0A0A0A"/>
          <w:sz w:val="22"/>
          <w:szCs w:val="22"/>
        </w:rPr>
        <w:t>poza</w:t>
      </w:r>
      <w:r>
        <w:rPr>
          <w:rFonts w:asciiTheme="minorHAnsi" w:eastAsia="Arial" w:hAnsiTheme="minorHAnsi" w:cstheme="minorHAnsi"/>
          <w:color w:val="0A0A0A"/>
          <w:sz w:val="22"/>
          <w:szCs w:val="22"/>
        </w:rPr>
        <w:t xml:space="preserve"> określone w § 8 ust. 2, przy czym przez brak zmiany ogólnego charakteru i przeznaczenia obiektu Strony rozumieją w szczególności kryteria wskazane w § 8 ust. 2 pkt 1-3.</w:t>
      </w:r>
    </w:p>
    <w:p w14:paraId="324C996D" w14:textId="77777777" w:rsidR="00565953" w:rsidRPr="00565953" w:rsidRDefault="00114488" w:rsidP="00565953">
      <w:pPr>
        <w:pStyle w:val="df3vjf"/>
        <w:numPr>
          <w:ilvl w:val="0"/>
          <w:numId w:val="31"/>
        </w:numPr>
        <w:shd w:val="clear" w:color="auto" w:fill="FFFFFF"/>
        <w:spacing w:before="0" w:beforeAutospacing="0" w:after="18" w:afterAutospacing="0" w:line="300" w:lineRule="auto"/>
        <w:ind w:left="284" w:hanging="284"/>
        <w:jc w:val="both"/>
        <w:rPr>
          <w:rStyle w:val="t286pc"/>
          <w:rFonts w:ascii="Arial" w:hAnsi="Arial" w:cs="Arial"/>
          <w:color w:val="0A0A0A"/>
        </w:rPr>
      </w:pPr>
      <w:r w:rsidRPr="00565953">
        <w:rPr>
          <w:rStyle w:val="t286pc"/>
          <w:rFonts w:asciiTheme="minorHAnsi" w:eastAsia="Arial" w:hAnsiTheme="minorHAnsi" w:cstheme="minorHAnsi"/>
          <w:sz w:val="22"/>
          <w:szCs w:val="22"/>
        </w:rPr>
        <w:t xml:space="preserve">Nie stanowi </w:t>
      </w:r>
      <w:r w:rsidRPr="00565953">
        <w:rPr>
          <w:rStyle w:val="t286pc"/>
          <w:rFonts w:asciiTheme="minorHAnsi" w:eastAsia="Arial" w:hAnsiTheme="minorHAnsi" w:cstheme="minorHAnsi"/>
          <w:color w:val="0A0A0A"/>
          <w:sz w:val="22"/>
          <w:szCs w:val="22"/>
        </w:rPr>
        <w:t>zmiany</w:t>
      </w:r>
      <w:r w:rsidRPr="00565953">
        <w:rPr>
          <w:rStyle w:val="t286pc"/>
          <w:rFonts w:asciiTheme="minorHAnsi" w:eastAsia="Arial" w:hAnsiTheme="minorHAnsi" w:cstheme="minorHAnsi"/>
          <w:sz w:val="22"/>
          <w:szCs w:val="22"/>
        </w:rPr>
        <w:t xml:space="preserve"> Umowy i nie wymaga aneksu:</w:t>
      </w:r>
    </w:p>
    <w:p w14:paraId="4F3DC7BD" w14:textId="77777777" w:rsidR="00565953" w:rsidRPr="00565953" w:rsidRDefault="00114488" w:rsidP="00565953">
      <w:pPr>
        <w:pStyle w:val="Akapitzlist"/>
        <w:numPr>
          <w:ilvl w:val="0"/>
          <w:numId w:val="79"/>
        </w:numPr>
        <w:tabs>
          <w:tab w:val="left" w:pos="-4536"/>
          <w:tab w:val="left" w:pos="850"/>
        </w:tabs>
        <w:spacing w:line="300" w:lineRule="auto"/>
        <w:ind w:right="0"/>
        <w:rPr>
          <w:rStyle w:val="t286pc"/>
          <w:color w:val="0A0A0A"/>
          <w:sz w:val="24"/>
          <w:szCs w:val="24"/>
        </w:rPr>
      </w:pPr>
      <w:r w:rsidRPr="00565953">
        <w:rPr>
          <w:rStyle w:val="t286pc"/>
          <w:rFonts w:asciiTheme="minorHAnsi" w:eastAsia="Arial" w:hAnsiTheme="minorHAnsi" w:cstheme="minorHAnsi"/>
          <w:color w:val="0A0A0A"/>
          <w:sz w:val="22"/>
          <w:szCs w:val="22"/>
        </w:rPr>
        <w:t xml:space="preserve">zmiana </w:t>
      </w:r>
      <w:r w:rsidRPr="00565953">
        <w:rPr>
          <w:rFonts w:eastAsia="Calibri"/>
        </w:rPr>
        <w:t>adresów</w:t>
      </w:r>
      <w:r w:rsidRPr="00565953">
        <w:rPr>
          <w:rStyle w:val="t286pc"/>
          <w:rFonts w:asciiTheme="minorHAnsi" w:eastAsia="Arial" w:hAnsiTheme="minorHAnsi" w:cstheme="minorHAnsi"/>
          <w:color w:val="0A0A0A"/>
          <w:sz w:val="22"/>
          <w:szCs w:val="22"/>
        </w:rPr>
        <w:t xml:space="preserve"> siedziby, korespondencji oraz numerów rachunków bankowych;</w:t>
      </w:r>
    </w:p>
    <w:p w14:paraId="3583BA04" w14:textId="77777777" w:rsidR="00565953" w:rsidRPr="00565953" w:rsidRDefault="00114488" w:rsidP="00565953">
      <w:pPr>
        <w:pStyle w:val="Akapitzlist"/>
        <w:numPr>
          <w:ilvl w:val="0"/>
          <w:numId w:val="79"/>
        </w:numPr>
        <w:tabs>
          <w:tab w:val="left" w:pos="-4536"/>
          <w:tab w:val="left" w:pos="850"/>
        </w:tabs>
        <w:spacing w:line="300" w:lineRule="auto"/>
        <w:ind w:left="1219" w:right="0" w:hanging="357"/>
        <w:rPr>
          <w:rStyle w:val="t286pc"/>
          <w:color w:val="0A0A0A"/>
          <w:sz w:val="24"/>
          <w:szCs w:val="24"/>
        </w:rPr>
      </w:pPr>
      <w:r w:rsidRPr="00565953">
        <w:rPr>
          <w:rStyle w:val="t286pc"/>
          <w:rFonts w:asciiTheme="minorHAnsi" w:eastAsia="Arial" w:hAnsiTheme="minorHAnsi" w:cstheme="minorHAnsi"/>
          <w:color w:val="0A0A0A"/>
          <w:sz w:val="22"/>
          <w:szCs w:val="22"/>
        </w:rPr>
        <w:t>zmiana osób wyznaczonych do kontaktów lub reprezentacji;</w:t>
      </w:r>
    </w:p>
    <w:p w14:paraId="2B42D8FD" w14:textId="77453809" w:rsidR="00114488" w:rsidRDefault="00114488" w:rsidP="00565953">
      <w:pPr>
        <w:pStyle w:val="Akapitzlist"/>
        <w:numPr>
          <w:ilvl w:val="0"/>
          <w:numId w:val="79"/>
        </w:numPr>
        <w:tabs>
          <w:tab w:val="left" w:pos="-4536"/>
          <w:tab w:val="left" w:pos="850"/>
        </w:tabs>
        <w:spacing w:line="300" w:lineRule="auto"/>
        <w:ind w:left="1219" w:right="0" w:hanging="357"/>
        <w:rPr>
          <w:color w:val="0A0A0A"/>
        </w:rPr>
      </w:pPr>
      <w:r w:rsidRPr="00565953">
        <w:rPr>
          <w:rStyle w:val="t286pc"/>
          <w:rFonts w:asciiTheme="minorHAnsi" w:eastAsia="Arial" w:hAnsiTheme="minorHAnsi" w:cstheme="minorHAnsi"/>
          <w:color w:val="0A0A0A"/>
          <w:sz w:val="22"/>
          <w:szCs w:val="22"/>
        </w:rPr>
        <w:t>zmiana personelu Wykonawcy (projektantów), pod warunkiem wykazania Zamawiającemu, że nowa osoba posiada uprawnienia i doświadczenie równe lub wyższe niż wymagane w SWZ. Zmiana wymaga uprzedniej, pisemnej akceptacji Zamawiającego.</w:t>
      </w:r>
    </w:p>
    <w:p w14:paraId="3E8B3C46" w14:textId="7799269A" w:rsidR="00114488" w:rsidRPr="00565953" w:rsidRDefault="00114488" w:rsidP="00565953">
      <w:pPr>
        <w:pStyle w:val="df3vjf"/>
        <w:numPr>
          <w:ilvl w:val="0"/>
          <w:numId w:val="31"/>
        </w:numPr>
        <w:shd w:val="clear" w:color="auto" w:fill="FFFFFF"/>
        <w:spacing w:before="0" w:beforeAutospacing="0" w:after="18" w:afterAutospacing="0" w:line="300" w:lineRule="auto"/>
        <w:ind w:left="284" w:hanging="284"/>
        <w:jc w:val="both"/>
        <w:rPr>
          <w:rFonts w:asciiTheme="minorHAnsi" w:hAnsiTheme="minorHAnsi" w:cstheme="minorHAnsi"/>
          <w:b/>
          <w:bCs/>
          <w:color w:val="0A0A0A"/>
          <w:sz w:val="22"/>
          <w:szCs w:val="22"/>
        </w:rPr>
      </w:pPr>
      <w:r w:rsidRPr="00565953">
        <w:rPr>
          <w:rStyle w:val="t286pc"/>
          <w:rFonts w:asciiTheme="minorHAnsi" w:eastAsia="Arial" w:hAnsiTheme="minorHAnsi" w:cstheme="minorHAnsi"/>
          <w:color w:val="0A0A0A"/>
          <w:sz w:val="22"/>
          <w:szCs w:val="22"/>
        </w:rPr>
        <w:t>Wszelkie wnioski o zmianę (terminu lub wynagrodzenia) muszą zostać złożone przez Wykonawcę w formie pisemnej z kompletem dowodów w terminie</w:t>
      </w:r>
      <w:r w:rsidR="00565953">
        <w:rPr>
          <w:rStyle w:val="t286pc"/>
          <w:rFonts w:asciiTheme="minorHAnsi" w:eastAsia="Arial" w:hAnsiTheme="minorHAnsi" w:cstheme="minorHAnsi"/>
          <w:color w:val="0A0A0A"/>
          <w:sz w:val="22"/>
          <w:szCs w:val="22"/>
        </w:rPr>
        <w:t xml:space="preserve"> </w:t>
      </w:r>
      <w:r w:rsidRPr="00565953">
        <w:rPr>
          <w:rStyle w:val="Pogrubienie"/>
          <w:rFonts w:asciiTheme="minorHAnsi" w:eastAsia="Arial" w:hAnsiTheme="minorHAnsi" w:cstheme="minorHAnsi"/>
          <w:b w:val="0"/>
          <w:bCs w:val="0"/>
          <w:color w:val="0A0A0A"/>
          <w:sz w:val="22"/>
          <w:szCs w:val="22"/>
        </w:rPr>
        <w:t>30 dni</w:t>
      </w:r>
      <w:r w:rsidR="00565953">
        <w:rPr>
          <w:rStyle w:val="t286pc"/>
          <w:rFonts w:asciiTheme="minorHAnsi" w:eastAsia="Arial" w:hAnsiTheme="minorHAnsi" w:cstheme="minorHAnsi"/>
          <w:color w:val="0A0A0A"/>
          <w:sz w:val="22"/>
          <w:szCs w:val="22"/>
        </w:rPr>
        <w:t xml:space="preserve"> </w:t>
      </w:r>
      <w:r w:rsidRPr="00565953">
        <w:rPr>
          <w:rStyle w:val="t286pc"/>
          <w:rFonts w:asciiTheme="minorHAnsi" w:eastAsia="Arial" w:hAnsiTheme="minorHAnsi" w:cstheme="minorHAnsi"/>
          <w:color w:val="0A0A0A"/>
          <w:sz w:val="22"/>
          <w:szCs w:val="22"/>
        </w:rPr>
        <w:t>od wystąpienia przyczyny zmiany (np. wejścia w życie przepisów lub ogłoszenia wskaźnika GUS).</w:t>
      </w:r>
      <w:r w:rsidR="00565953">
        <w:rPr>
          <w:rStyle w:val="t286pc"/>
          <w:rFonts w:asciiTheme="minorHAnsi" w:eastAsia="Arial" w:hAnsiTheme="minorHAnsi" w:cstheme="minorHAnsi"/>
          <w:color w:val="0A0A0A"/>
          <w:sz w:val="22"/>
          <w:szCs w:val="22"/>
        </w:rPr>
        <w:t xml:space="preserve"> </w:t>
      </w:r>
      <w:r w:rsidRPr="00565953">
        <w:rPr>
          <w:rStyle w:val="Pogrubienie"/>
          <w:rFonts w:asciiTheme="minorHAnsi" w:eastAsia="Arial" w:hAnsiTheme="minorHAnsi" w:cstheme="minorHAnsi"/>
          <w:b w:val="0"/>
          <w:bCs w:val="0"/>
          <w:color w:val="0A0A0A"/>
          <w:sz w:val="22"/>
          <w:szCs w:val="22"/>
        </w:rPr>
        <w:t>Niezłożenie kompletnego wniosku w tym terminie uznaje się za zrzeczenie się roszczenia przez Wykonawcę, a zmiana Umowy staje się niedopuszczalna.</w:t>
      </w:r>
    </w:p>
    <w:p w14:paraId="7E942583" w14:textId="7B6258CA" w:rsidR="00114488" w:rsidRPr="001D23E7" w:rsidRDefault="00A30254" w:rsidP="001D23E7">
      <w:pPr>
        <w:pStyle w:val="df3vjf"/>
        <w:numPr>
          <w:ilvl w:val="0"/>
          <w:numId w:val="31"/>
        </w:numPr>
        <w:shd w:val="clear" w:color="auto" w:fill="FFFFFF"/>
        <w:spacing w:before="0" w:beforeAutospacing="0" w:after="18" w:afterAutospacing="0" w:line="300" w:lineRule="auto"/>
        <w:ind w:left="284" w:hanging="284"/>
        <w:jc w:val="both"/>
        <w:rPr>
          <w:rStyle w:val="t286pc"/>
          <w:rFonts w:asciiTheme="minorHAnsi" w:eastAsia="Arial" w:hAnsiTheme="minorHAnsi" w:cstheme="minorHAnsi"/>
          <w:sz w:val="22"/>
          <w:szCs w:val="22"/>
        </w:rPr>
      </w:pPr>
      <w:r w:rsidRPr="00A30254">
        <w:rPr>
          <w:rFonts w:asciiTheme="minorHAnsi" w:eastAsia="Arial" w:hAnsiTheme="minorHAnsi" w:cstheme="minorHAnsi"/>
          <w:color w:val="0A0A0A"/>
          <w:sz w:val="22"/>
          <w:szCs w:val="22"/>
        </w:rPr>
        <w:t>Wy</w:t>
      </w:r>
      <w:r w:rsidR="001D23E7" w:rsidRPr="001D23E7">
        <w:rPr>
          <w:rFonts w:asciiTheme="minorHAnsi" w:eastAsia="Arial" w:hAnsiTheme="minorHAnsi" w:cstheme="minorHAnsi"/>
          <w:color w:val="0A0A0A"/>
          <w:sz w:val="22"/>
          <w:szCs w:val="22"/>
        </w:rPr>
        <w:t xml:space="preserve"> </w:t>
      </w:r>
      <w:r w:rsidR="001D23E7" w:rsidRPr="00A30254">
        <w:rPr>
          <w:rFonts w:asciiTheme="minorHAnsi" w:eastAsia="Arial" w:hAnsiTheme="minorHAnsi" w:cstheme="minorHAnsi"/>
          <w:color w:val="0A0A0A"/>
          <w:sz w:val="22"/>
          <w:szCs w:val="22"/>
        </w:rPr>
        <w:t xml:space="preserve">Wykonawca potwierdza, że wynagrodzenie ryczałtowe uwzględnia wszelkie koszty niezbędne do pełnej realizacji zamówienia, w tym dodatkowe badania, mapy czy projekty zamienne, i nie stanowią one podstawy do zmiany wynagrodzenia poza trybem </w:t>
      </w:r>
      <w:r w:rsidR="001D23E7">
        <w:rPr>
          <w:rFonts w:asciiTheme="minorHAnsi" w:eastAsia="Arial" w:hAnsiTheme="minorHAnsi" w:cstheme="minorHAnsi"/>
          <w:color w:val="0A0A0A"/>
          <w:sz w:val="22"/>
          <w:szCs w:val="22"/>
        </w:rPr>
        <w:t xml:space="preserve">określonym w ust. 3 pkt 4 niniejszego paragrafu oraz w </w:t>
      </w:r>
      <w:r w:rsidR="001D23E7" w:rsidRPr="00A30254">
        <w:rPr>
          <w:rFonts w:asciiTheme="minorHAnsi" w:eastAsia="Arial" w:hAnsiTheme="minorHAnsi" w:cstheme="minorHAnsi"/>
          <w:color w:val="0A0A0A"/>
          <w:sz w:val="22"/>
          <w:szCs w:val="22"/>
        </w:rPr>
        <w:t>§ 1</w:t>
      </w:r>
      <w:r w:rsidR="001D23E7">
        <w:rPr>
          <w:rFonts w:asciiTheme="minorHAnsi" w:eastAsia="Arial" w:hAnsiTheme="minorHAnsi" w:cstheme="minorHAnsi"/>
          <w:color w:val="0A0A0A"/>
          <w:sz w:val="22"/>
          <w:szCs w:val="22"/>
        </w:rPr>
        <w:t>7</w:t>
      </w:r>
      <w:r w:rsidR="001D23E7" w:rsidRPr="00D62B8D">
        <w:rPr>
          <w:rStyle w:val="t286pc"/>
          <w:rFonts w:asciiTheme="minorHAnsi" w:eastAsia="Arial" w:hAnsiTheme="minorHAnsi" w:cstheme="minorHAnsi"/>
          <w:sz w:val="22"/>
          <w:szCs w:val="22"/>
        </w:rPr>
        <w:t>.</w:t>
      </w:r>
    </w:p>
    <w:p w14:paraId="02E41B53" w14:textId="77777777" w:rsidR="00D62B8D" w:rsidRPr="00D62B8D" w:rsidRDefault="00D62B8D" w:rsidP="00187784">
      <w:pPr>
        <w:pStyle w:val="df3vjf"/>
        <w:shd w:val="clear" w:color="auto" w:fill="FFFFFF"/>
        <w:spacing w:before="0" w:beforeAutospacing="0" w:after="18" w:afterAutospacing="0" w:line="300" w:lineRule="auto"/>
        <w:ind w:left="284"/>
        <w:jc w:val="both"/>
        <w:rPr>
          <w:rStyle w:val="t286pc"/>
          <w:rFonts w:asciiTheme="minorHAnsi" w:eastAsia="Arial" w:hAnsiTheme="minorHAnsi" w:cstheme="minorHAnsi"/>
          <w:sz w:val="22"/>
          <w:szCs w:val="22"/>
        </w:rPr>
      </w:pPr>
    </w:p>
    <w:p w14:paraId="029E6030" w14:textId="77777777" w:rsidR="00BA77DE" w:rsidRDefault="00BA77DE">
      <w:pPr>
        <w:tabs>
          <w:tab w:val="left" w:pos="3472"/>
        </w:tabs>
        <w:jc w:val="center"/>
        <w:rPr>
          <w:rFonts w:ascii="Calibri" w:hAnsi="Calibri" w:cs="Calibri"/>
          <w:b/>
          <w:sz w:val="22"/>
          <w:szCs w:val="22"/>
          <w:highlight w:val="white"/>
        </w:rPr>
      </w:pPr>
    </w:p>
    <w:p w14:paraId="48B8D626" w14:textId="296B30CE" w:rsidR="00B118EB" w:rsidRDefault="00E87498">
      <w:pPr>
        <w:tabs>
          <w:tab w:val="left" w:pos="3472"/>
        </w:tabs>
        <w:jc w:val="center"/>
        <w:rPr>
          <w:rFonts w:ascii="Calibri" w:hAnsi="Calibri" w:cs="Calibri"/>
          <w:b/>
          <w:sz w:val="22"/>
          <w:szCs w:val="22"/>
          <w:highlight w:val="white"/>
        </w:rPr>
      </w:pPr>
      <w:r>
        <w:rPr>
          <w:rFonts w:ascii="Calibri" w:hAnsi="Calibri" w:cs="Calibri"/>
          <w:b/>
          <w:sz w:val="22"/>
          <w:szCs w:val="22"/>
          <w:highlight w:val="white"/>
        </w:rPr>
        <w:t>§ 1</w:t>
      </w:r>
      <w:r w:rsidR="00C56425">
        <w:rPr>
          <w:rFonts w:ascii="Calibri" w:hAnsi="Calibri" w:cs="Calibri"/>
          <w:b/>
          <w:sz w:val="22"/>
          <w:szCs w:val="22"/>
          <w:highlight w:val="white"/>
        </w:rPr>
        <w:t>7</w:t>
      </w:r>
    </w:p>
    <w:p w14:paraId="71EEFBDA" w14:textId="598B63E3" w:rsidR="00EC749F" w:rsidRDefault="00EC749F">
      <w:pPr>
        <w:tabs>
          <w:tab w:val="left" w:pos="3472"/>
        </w:tabs>
        <w:jc w:val="center"/>
        <w:rPr>
          <w:rFonts w:ascii="Calibri" w:hAnsi="Calibri" w:cs="Calibri"/>
          <w:b/>
          <w:sz w:val="22"/>
          <w:szCs w:val="22"/>
          <w:highlight w:val="white"/>
        </w:rPr>
      </w:pPr>
      <w:r>
        <w:rPr>
          <w:rFonts w:ascii="Calibri" w:hAnsi="Calibri" w:cs="Calibri"/>
          <w:b/>
          <w:sz w:val="22"/>
          <w:szCs w:val="22"/>
          <w:highlight w:val="white"/>
        </w:rPr>
        <w:t>Waloryzacja</w:t>
      </w:r>
    </w:p>
    <w:p w14:paraId="03BD6176" w14:textId="77777777" w:rsidR="00EC749F" w:rsidRDefault="00EC749F">
      <w:pPr>
        <w:tabs>
          <w:tab w:val="left" w:pos="3472"/>
        </w:tabs>
        <w:jc w:val="center"/>
        <w:rPr>
          <w:rFonts w:ascii="Calibri" w:hAnsi="Calibri" w:cs="Calibri"/>
          <w:b/>
          <w:sz w:val="22"/>
          <w:szCs w:val="22"/>
          <w:highlight w:val="white"/>
        </w:rPr>
      </w:pPr>
    </w:p>
    <w:p w14:paraId="18F089C3" w14:textId="77777777" w:rsidR="00EC749F" w:rsidRPr="00EC749F" w:rsidRDefault="00EC749F" w:rsidP="00EC749F">
      <w:pPr>
        <w:numPr>
          <w:ilvl w:val="0"/>
          <w:numId w:val="105"/>
        </w:numPr>
        <w:tabs>
          <w:tab w:val="left" w:pos="3472"/>
        </w:tabs>
        <w:spacing w:line="300" w:lineRule="auto"/>
        <w:ind w:left="567" w:hanging="567"/>
        <w:jc w:val="both"/>
        <w:rPr>
          <w:rFonts w:ascii="Calibri" w:hAnsi="Calibri" w:cs="Calibri"/>
          <w:bCs/>
          <w:sz w:val="22"/>
          <w:szCs w:val="22"/>
          <w:highlight w:val="white"/>
        </w:rPr>
      </w:pPr>
      <w:r w:rsidRPr="00EC749F">
        <w:rPr>
          <w:rFonts w:ascii="Calibri" w:hAnsi="Calibri" w:cs="Calibri"/>
          <w:bCs/>
          <w:sz w:val="22"/>
          <w:szCs w:val="22"/>
          <w:highlight w:val="white"/>
        </w:rPr>
        <w:t>Strony dopuszczają możliwość zmiany wynagrodzenia należnego Wykonawcy w przypadku wystąpienia istotnej zmiany poziomu cen i kosztów realizacji przedmiotu Umowy, na zasadach określonych w niniejszym paragrafie, stanowiącym klauzulę przeglądową w rozumieniu art. 455 ust. 1 pkt 1 ustawy Prawo zamówień publicznych.</w:t>
      </w:r>
    </w:p>
    <w:p w14:paraId="5EE1AB05" w14:textId="129488D6" w:rsidR="00EC749F" w:rsidRPr="00EC749F" w:rsidRDefault="00EC749F" w:rsidP="00EC749F">
      <w:pPr>
        <w:numPr>
          <w:ilvl w:val="0"/>
          <w:numId w:val="105"/>
        </w:numPr>
        <w:tabs>
          <w:tab w:val="left" w:pos="3472"/>
        </w:tabs>
        <w:spacing w:line="300" w:lineRule="auto"/>
        <w:ind w:left="567" w:hanging="567"/>
        <w:jc w:val="both"/>
        <w:rPr>
          <w:rFonts w:ascii="Calibri" w:hAnsi="Calibri" w:cs="Calibri"/>
          <w:bCs/>
          <w:sz w:val="22"/>
          <w:szCs w:val="22"/>
          <w:highlight w:val="white"/>
        </w:rPr>
      </w:pPr>
      <w:r w:rsidRPr="00EC749F">
        <w:rPr>
          <w:rFonts w:ascii="Calibri" w:hAnsi="Calibri" w:cs="Calibri"/>
          <w:bCs/>
          <w:sz w:val="22"/>
          <w:szCs w:val="22"/>
          <w:highlight w:val="white"/>
        </w:rPr>
        <w:t>Zmiana wynagrodzenia ma charakter jednorazowy i może nastąpić wyłącznie na pisemny wniosek Wykonawcy</w:t>
      </w:r>
      <w:r w:rsidR="00C55856">
        <w:rPr>
          <w:rFonts w:ascii="Calibri" w:hAnsi="Calibri" w:cs="Calibri"/>
          <w:bCs/>
          <w:sz w:val="22"/>
          <w:szCs w:val="22"/>
          <w:highlight w:val="white"/>
        </w:rPr>
        <w:t xml:space="preserve">, </w:t>
      </w:r>
      <w:r w:rsidR="00C55856" w:rsidRPr="00C55856">
        <w:rPr>
          <w:rFonts w:ascii="Calibri" w:hAnsi="Calibri" w:cs="Calibri"/>
          <w:bCs/>
          <w:sz w:val="22"/>
          <w:szCs w:val="22"/>
          <w:highlight w:val="white"/>
        </w:rPr>
        <w:t>złożony nie wcześniej niż po upływie</w:t>
      </w:r>
      <w:r w:rsidR="00C55856">
        <w:rPr>
          <w:rFonts w:ascii="Calibri" w:hAnsi="Calibri" w:cs="Calibri"/>
          <w:bCs/>
          <w:sz w:val="22"/>
          <w:szCs w:val="22"/>
          <w:highlight w:val="white"/>
        </w:rPr>
        <w:t xml:space="preserve"> </w:t>
      </w:r>
      <w:r w:rsidR="00C55856" w:rsidRPr="00C55856">
        <w:rPr>
          <w:rFonts w:ascii="Calibri" w:hAnsi="Calibri" w:cs="Calibri"/>
          <w:sz w:val="22"/>
          <w:szCs w:val="22"/>
          <w:highlight w:val="white"/>
        </w:rPr>
        <w:t>6 miesięcy</w:t>
      </w:r>
      <w:r w:rsidR="00C55856">
        <w:rPr>
          <w:rFonts w:ascii="Calibri" w:hAnsi="Calibri" w:cs="Calibri"/>
          <w:bCs/>
          <w:sz w:val="22"/>
          <w:szCs w:val="22"/>
          <w:highlight w:val="white"/>
        </w:rPr>
        <w:t xml:space="preserve"> </w:t>
      </w:r>
      <w:r w:rsidR="00C55856" w:rsidRPr="00C55856">
        <w:rPr>
          <w:rFonts w:ascii="Calibri" w:hAnsi="Calibri" w:cs="Calibri"/>
          <w:bCs/>
          <w:sz w:val="22"/>
          <w:szCs w:val="22"/>
          <w:highlight w:val="white"/>
        </w:rPr>
        <w:t>od dnia zawarcia Umowy.</w:t>
      </w:r>
    </w:p>
    <w:p w14:paraId="126ACCF7" w14:textId="77777777" w:rsidR="00EC749F" w:rsidRPr="00EC749F" w:rsidRDefault="00EC749F" w:rsidP="00EC749F">
      <w:pPr>
        <w:numPr>
          <w:ilvl w:val="0"/>
          <w:numId w:val="105"/>
        </w:numPr>
        <w:tabs>
          <w:tab w:val="left" w:pos="3472"/>
        </w:tabs>
        <w:spacing w:line="300" w:lineRule="auto"/>
        <w:ind w:left="567" w:hanging="567"/>
        <w:jc w:val="both"/>
        <w:rPr>
          <w:rFonts w:ascii="Calibri" w:hAnsi="Calibri" w:cs="Calibri"/>
          <w:bCs/>
          <w:sz w:val="22"/>
          <w:szCs w:val="22"/>
          <w:highlight w:val="white"/>
        </w:rPr>
      </w:pPr>
      <w:r w:rsidRPr="00EC749F">
        <w:rPr>
          <w:rFonts w:ascii="Calibri" w:hAnsi="Calibri" w:cs="Calibri"/>
          <w:bCs/>
          <w:sz w:val="22"/>
          <w:szCs w:val="22"/>
          <w:highlight w:val="white"/>
        </w:rPr>
        <w:t>Podstawą waloryzacji wynagrodzenia jest skumulowany wskaźnik inflacji miesiąc do miesiąca (m/m) według publikacji GUS, ustalony na podstawie miesięcznych wskaźników cen towarów i usług konsumpcyjnych ogłaszanych przez Główny Urząd Statystyczny, liczony za okres od miesiąca zawarcia Umowy do miesiąca poprzedzającego miesiąc złożenia wniosku o waloryzację.</w:t>
      </w:r>
    </w:p>
    <w:p w14:paraId="2645D3A8" w14:textId="77777777" w:rsidR="00EC749F" w:rsidRPr="00EC749F" w:rsidRDefault="00EC749F" w:rsidP="00EC749F">
      <w:pPr>
        <w:numPr>
          <w:ilvl w:val="0"/>
          <w:numId w:val="105"/>
        </w:numPr>
        <w:tabs>
          <w:tab w:val="left" w:pos="3472"/>
        </w:tabs>
        <w:spacing w:line="300" w:lineRule="auto"/>
        <w:ind w:left="567" w:hanging="567"/>
        <w:jc w:val="both"/>
        <w:rPr>
          <w:rFonts w:ascii="Calibri" w:hAnsi="Calibri" w:cs="Calibri"/>
          <w:bCs/>
          <w:sz w:val="22"/>
          <w:szCs w:val="22"/>
          <w:highlight w:val="white"/>
        </w:rPr>
      </w:pPr>
      <w:r w:rsidRPr="00EC749F">
        <w:rPr>
          <w:rFonts w:ascii="Calibri" w:hAnsi="Calibri" w:cs="Calibri"/>
          <w:bCs/>
          <w:sz w:val="22"/>
          <w:szCs w:val="22"/>
          <w:highlight w:val="white"/>
        </w:rPr>
        <w:t>Strony zgodnie uznają, że wzrost cen i kosztów realizacji zamówienia odpowiadający skumulowanemu wskaźnikowi inflacji do 5% włącznie stanowi zwykłe ryzyko kontraktowe Wykonawcy i nie uprawnia do zmiany wynagrodzenia.</w:t>
      </w:r>
    </w:p>
    <w:p w14:paraId="33ED9BCB" w14:textId="4E11BF38" w:rsidR="00C55856" w:rsidRPr="00C55856" w:rsidRDefault="00C55856" w:rsidP="00C55856">
      <w:pPr>
        <w:numPr>
          <w:ilvl w:val="0"/>
          <w:numId w:val="105"/>
        </w:numPr>
        <w:tabs>
          <w:tab w:val="left" w:pos="3472"/>
        </w:tabs>
        <w:spacing w:line="300" w:lineRule="auto"/>
        <w:ind w:left="567" w:hanging="567"/>
        <w:jc w:val="both"/>
        <w:rPr>
          <w:rFonts w:ascii="Calibri" w:hAnsi="Calibri" w:cs="Calibri"/>
          <w:bCs/>
          <w:sz w:val="22"/>
          <w:szCs w:val="22"/>
          <w:highlight w:val="white"/>
        </w:rPr>
      </w:pPr>
      <w:r w:rsidRPr="00C55856">
        <w:rPr>
          <w:rFonts w:ascii="Calibri" w:hAnsi="Calibri" w:cs="Calibri"/>
          <w:bCs/>
          <w:sz w:val="22"/>
          <w:szCs w:val="22"/>
          <w:highlight w:val="white"/>
        </w:rPr>
        <w:t>Waloryzacji podlega wyłącznie ta część wzrostu cen, która mieści się w przedziale</w:t>
      </w:r>
      <w:r>
        <w:rPr>
          <w:rFonts w:ascii="Calibri" w:hAnsi="Calibri" w:cs="Calibri"/>
          <w:bCs/>
          <w:sz w:val="22"/>
          <w:szCs w:val="22"/>
          <w:highlight w:val="white"/>
        </w:rPr>
        <w:t xml:space="preserve"> </w:t>
      </w:r>
      <w:r w:rsidRPr="00C55856">
        <w:rPr>
          <w:rFonts w:ascii="Calibri" w:hAnsi="Calibri" w:cs="Calibri"/>
          <w:bCs/>
          <w:sz w:val="22"/>
          <w:szCs w:val="22"/>
          <w:highlight w:val="white"/>
        </w:rPr>
        <w:t>powyżej 5% do maksymalnie 10%. Wzrost cen przekraczający 10% nie podlega waloryzacji.</w:t>
      </w:r>
    </w:p>
    <w:p w14:paraId="0EF9C3F1" w14:textId="45FB42D7" w:rsidR="00C55856" w:rsidRPr="00C55856" w:rsidRDefault="00C55856" w:rsidP="00C55856">
      <w:pPr>
        <w:numPr>
          <w:ilvl w:val="0"/>
          <w:numId w:val="105"/>
        </w:numPr>
        <w:tabs>
          <w:tab w:val="left" w:pos="3472"/>
        </w:tabs>
        <w:spacing w:line="300" w:lineRule="auto"/>
        <w:ind w:left="567" w:hanging="567"/>
        <w:jc w:val="both"/>
        <w:rPr>
          <w:rFonts w:ascii="Calibri" w:hAnsi="Calibri" w:cs="Calibri"/>
          <w:bCs/>
          <w:sz w:val="22"/>
          <w:szCs w:val="22"/>
          <w:highlight w:val="white"/>
        </w:rPr>
      </w:pPr>
      <w:r w:rsidRPr="00C55856">
        <w:rPr>
          <w:rFonts w:ascii="Calibri" w:hAnsi="Calibri" w:cs="Calibri"/>
          <w:bCs/>
          <w:sz w:val="22"/>
          <w:szCs w:val="22"/>
          <w:highlight w:val="white"/>
        </w:rPr>
        <w:lastRenderedPageBreak/>
        <w:t>Maksymalna łączna wartość waloryzacji nie może przekroczyć</w:t>
      </w:r>
      <w:r>
        <w:rPr>
          <w:rFonts w:ascii="Calibri" w:hAnsi="Calibri" w:cs="Calibri"/>
          <w:bCs/>
          <w:sz w:val="22"/>
          <w:szCs w:val="22"/>
          <w:highlight w:val="white"/>
        </w:rPr>
        <w:t xml:space="preserve"> </w:t>
      </w:r>
      <w:r w:rsidRPr="00C55856">
        <w:rPr>
          <w:rFonts w:ascii="Calibri" w:hAnsi="Calibri" w:cs="Calibri"/>
          <w:bCs/>
          <w:sz w:val="22"/>
          <w:szCs w:val="22"/>
          <w:highlight w:val="white"/>
        </w:rPr>
        <w:t>5% całkowitego wynagrodzenia brutto</w:t>
      </w:r>
      <w:r>
        <w:rPr>
          <w:rFonts w:ascii="Calibri" w:hAnsi="Calibri" w:cs="Calibri"/>
          <w:bCs/>
          <w:sz w:val="22"/>
          <w:szCs w:val="22"/>
          <w:highlight w:val="white"/>
        </w:rPr>
        <w:t xml:space="preserve"> </w:t>
      </w:r>
      <w:r w:rsidRPr="00C55856">
        <w:rPr>
          <w:rFonts w:ascii="Calibri" w:hAnsi="Calibri" w:cs="Calibri"/>
          <w:bCs/>
          <w:sz w:val="22"/>
          <w:szCs w:val="22"/>
          <w:highlight w:val="white"/>
        </w:rPr>
        <w:t>określonego w § 8 ust. 1 Umowy.</w:t>
      </w:r>
    </w:p>
    <w:p w14:paraId="7A090988" w14:textId="77777777" w:rsidR="00C55856" w:rsidRDefault="00C55856" w:rsidP="00C55856">
      <w:pPr>
        <w:numPr>
          <w:ilvl w:val="0"/>
          <w:numId w:val="105"/>
        </w:numPr>
        <w:tabs>
          <w:tab w:val="left" w:pos="3472"/>
        </w:tabs>
        <w:spacing w:line="300" w:lineRule="auto"/>
        <w:ind w:left="567" w:hanging="567"/>
        <w:jc w:val="both"/>
        <w:rPr>
          <w:rFonts w:ascii="Calibri" w:hAnsi="Calibri" w:cs="Calibri"/>
          <w:bCs/>
          <w:sz w:val="22"/>
          <w:szCs w:val="22"/>
          <w:highlight w:val="white"/>
        </w:rPr>
      </w:pPr>
      <w:r w:rsidRPr="00C55856">
        <w:rPr>
          <w:rFonts w:ascii="Calibri" w:hAnsi="Calibri" w:cs="Calibri"/>
          <w:bCs/>
          <w:sz w:val="22"/>
          <w:szCs w:val="22"/>
          <w:highlight w:val="white"/>
        </w:rPr>
        <w:t>Kwota waloryzacji (</w:t>
      </w:r>
      <w:r w:rsidRPr="00C55856">
        <w:rPr>
          <w:rFonts w:ascii="Calibri" w:hAnsi="Calibri" w:cs="Calibri"/>
          <w:b/>
          <w:bCs/>
          <w:sz w:val="22"/>
          <w:szCs w:val="22"/>
          <w:highlight w:val="white"/>
        </w:rPr>
        <w:t>ΔW</w:t>
      </w:r>
      <w:r w:rsidRPr="00C55856">
        <w:rPr>
          <w:rFonts w:ascii="Calibri" w:hAnsi="Calibri" w:cs="Calibri"/>
          <w:bCs/>
          <w:sz w:val="22"/>
          <w:szCs w:val="22"/>
          <w:highlight w:val="white"/>
        </w:rPr>
        <w:t>) obliczana jest według następującego wzoru:</w:t>
      </w:r>
    </w:p>
    <w:p w14:paraId="44E8157A" w14:textId="77777777" w:rsidR="00C55856" w:rsidRDefault="00C55856" w:rsidP="00C55856">
      <w:pPr>
        <w:tabs>
          <w:tab w:val="left" w:pos="3472"/>
        </w:tabs>
        <w:spacing w:line="300" w:lineRule="auto"/>
        <w:ind w:left="567"/>
        <w:jc w:val="both"/>
        <w:rPr>
          <w:rFonts w:ascii="Calibri" w:hAnsi="Calibri" w:cs="Calibri"/>
          <w:b/>
          <w:bCs/>
          <w:sz w:val="22"/>
          <w:szCs w:val="22"/>
          <w:highlight w:val="white"/>
        </w:rPr>
      </w:pPr>
      <w:r w:rsidRPr="00C55856">
        <w:rPr>
          <w:rFonts w:ascii="Calibri" w:hAnsi="Calibri" w:cs="Calibri"/>
          <w:b/>
          <w:bCs/>
          <w:sz w:val="22"/>
          <w:szCs w:val="22"/>
          <w:highlight w:val="white"/>
        </w:rPr>
        <w:t>ΔW = (Wb × P) × (W – 5%)</w:t>
      </w:r>
    </w:p>
    <w:p w14:paraId="5B9AAF36" w14:textId="1D258EE8" w:rsidR="00C55856" w:rsidRPr="00C55856" w:rsidRDefault="00C55856" w:rsidP="00C55856">
      <w:pPr>
        <w:tabs>
          <w:tab w:val="left" w:pos="3472"/>
        </w:tabs>
        <w:spacing w:line="300" w:lineRule="auto"/>
        <w:ind w:left="567"/>
        <w:jc w:val="both"/>
        <w:rPr>
          <w:rFonts w:ascii="Calibri" w:hAnsi="Calibri" w:cs="Calibri"/>
          <w:bCs/>
          <w:sz w:val="22"/>
          <w:szCs w:val="22"/>
          <w:highlight w:val="white"/>
        </w:rPr>
      </w:pPr>
      <w:r w:rsidRPr="00C55856">
        <w:rPr>
          <w:rFonts w:ascii="Calibri" w:hAnsi="Calibri" w:cs="Calibri"/>
          <w:bCs/>
          <w:sz w:val="22"/>
          <w:szCs w:val="22"/>
          <w:highlight w:val="white"/>
        </w:rPr>
        <w:t>gdzie:</w:t>
      </w:r>
    </w:p>
    <w:p w14:paraId="584091A4" w14:textId="77777777" w:rsidR="00C55856" w:rsidRPr="00C55856" w:rsidRDefault="00C55856" w:rsidP="00C55856">
      <w:pPr>
        <w:tabs>
          <w:tab w:val="left" w:pos="3472"/>
        </w:tabs>
        <w:spacing w:line="300" w:lineRule="auto"/>
        <w:ind w:left="567"/>
        <w:jc w:val="both"/>
        <w:rPr>
          <w:rFonts w:ascii="Calibri" w:hAnsi="Calibri" w:cs="Calibri"/>
          <w:bCs/>
          <w:sz w:val="22"/>
          <w:szCs w:val="22"/>
          <w:highlight w:val="white"/>
        </w:rPr>
      </w:pPr>
      <w:r w:rsidRPr="00C55856">
        <w:rPr>
          <w:rFonts w:ascii="Calibri" w:hAnsi="Calibri" w:cs="Calibri"/>
          <w:b/>
          <w:bCs/>
          <w:sz w:val="22"/>
          <w:szCs w:val="22"/>
          <w:highlight w:val="white"/>
        </w:rPr>
        <w:t>ΔW</w:t>
      </w:r>
      <w:r w:rsidRPr="00C55856">
        <w:rPr>
          <w:rFonts w:ascii="Calibri" w:hAnsi="Calibri" w:cs="Calibri"/>
          <w:bCs/>
          <w:sz w:val="22"/>
          <w:szCs w:val="22"/>
          <w:highlight w:val="white"/>
        </w:rPr>
        <w:t> – kwota waloryzacji brutto;</w:t>
      </w:r>
    </w:p>
    <w:p w14:paraId="4020376A" w14:textId="77777777" w:rsidR="00C55856" w:rsidRPr="00C55856" w:rsidRDefault="00C55856" w:rsidP="00C55856">
      <w:pPr>
        <w:tabs>
          <w:tab w:val="left" w:pos="3472"/>
        </w:tabs>
        <w:spacing w:line="300" w:lineRule="auto"/>
        <w:ind w:left="567"/>
        <w:jc w:val="both"/>
        <w:rPr>
          <w:rFonts w:ascii="Calibri" w:hAnsi="Calibri" w:cs="Calibri"/>
          <w:bCs/>
          <w:sz w:val="22"/>
          <w:szCs w:val="22"/>
          <w:highlight w:val="white"/>
        </w:rPr>
      </w:pPr>
      <w:r w:rsidRPr="00C55856">
        <w:rPr>
          <w:rFonts w:ascii="Calibri" w:hAnsi="Calibri" w:cs="Calibri"/>
          <w:b/>
          <w:bCs/>
          <w:sz w:val="22"/>
          <w:szCs w:val="22"/>
          <w:highlight w:val="white"/>
        </w:rPr>
        <w:t>Wb</w:t>
      </w:r>
      <w:r w:rsidRPr="00C55856">
        <w:rPr>
          <w:rFonts w:ascii="Calibri" w:hAnsi="Calibri" w:cs="Calibri"/>
          <w:bCs/>
          <w:sz w:val="22"/>
          <w:szCs w:val="22"/>
          <w:highlight w:val="white"/>
        </w:rPr>
        <w:t> – całkowite wynagrodzenie brutto określone w § 8 ust. 1 Umowy;</w:t>
      </w:r>
    </w:p>
    <w:p w14:paraId="2EFABA7F" w14:textId="77777777" w:rsidR="00C55856" w:rsidRPr="00C55856" w:rsidRDefault="00C55856" w:rsidP="00C55856">
      <w:pPr>
        <w:tabs>
          <w:tab w:val="left" w:pos="3472"/>
        </w:tabs>
        <w:spacing w:line="300" w:lineRule="auto"/>
        <w:ind w:left="567"/>
        <w:jc w:val="both"/>
        <w:rPr>
          <w:rFonts w:ascii="Calibri" w:hAnsi="Calibri" w:cs="Calibri"/>
          <w:bCs/>
          <w:sz w:val="22"/>
          <w:szCs w:val="22"/>
          <w:highlight w:val="white"/>
        </w:rPr>
      </w:pPr>
      <w:r w:rsidRPr="00C55856">
        <w:rPr>
          <w:rFonts w:ascii="Calibri" w:hAnsi="Calibri" w:cs="Calibri"/>
          <w:b/>
          <w:bCs/>
          <w:sz w:val="22"/>
          <w:szCs w:val="22"/>
          <w:highlight w:val="white"/>
        </w:rPr>
        <w:t>P</w:t>
      </w:r>
      <w:r w:rsidRPr="00C55856">
        <w:rPr>
          <w:rFonts w:ascii="Calibri" w:hAnsi="Calibri" w:cs="Calibri"/>
          <w:bCs/>
          <w:sz w:val="22"/>
          <w:szCs w:val="22"/>
          <w:highlight w:val="white"/>
        </w:rPr>
        <w:t> – współczynnik prac pozostałych do wykonania, wyliczany jako stosunek liczby dni kalendarzowych pozostałych od dnia złożenia wniosku do umownego terminu zakończenia Umowy (z uwzględnieniem ewentualnych aneksów terminowych), względem całkowitej liczby dni realizacji Umowy (liczonej od dnia zawarcia Umowy do aktualnego umownego terminu zakończenia prac). W przypadku złożenia wniosku w terminie krótszym niż 14 dni przed umownym końcem realizacji Umowy, przyjmuje się stałą wartość </w:t>
      </w:r>
      <w:r w:rsidRPr="00C55856">
        <w:rPr>
          <w:rFonts w:ascii="Calibri" w:hAnsi="Calibri" w:cs="Calibri"/>
          <w:b/>
          <w:bCs/>
          <w:sz w:val="22"/>
          <w:szCs w:val="22"/>
          <w:highlight w:val="white"/>
        </w:rPr>
        <w:t>P = 0,05</w:t>
      </w:r>
      <w:r w:rsidRPr="00C55856">
        <w:rPr>
          <w:rFonts w:ascii="Calibri" w:hAnsi="Calibri" w:cs="Calibri"/>
          <w:bCs/>
          <w:sz w:val="22"/>
          <w:szCs w:val="22"/>
          <w:highlight w:val="white"/>
        </w:rPr>
        <w:t>;</w:t>
      </w:r>
    </w:p>
    <w:p w14:paraId="63D15D92" w14:textId="77777777" w:rsidR="00C55856" w:rsidRPr="00C55856" w:rsidRDefault="00C55856" w:rsidP="00C55856">
      <w:pPr>
        <w:tabs>
          <w:tab w:val="left" w:pos="3472"/>
        </w:tabs>
        <w:spacing w:line="300" w:lineRule="auto"/>
        <w:ind w:left="567"/>
        <w:jc w:val="both"/>
        <w:rPr>
          <w:rFonts w:ascii="Calibri" w:hAnsi="Calibri" w:cs="Calibri"/>
          <w:bCs/>
          <w:sz w:val="22"/>
          <w:szCs w:val="22"/>
          <w:highlight w:val="white"/>
        </w:rPr>
      </w:pPr>
      <w:r w:rsidRPr="00C55856">
        <w:rPr>
          <w:rFonts w:ascii="Calibri" w:hAnsi="Calibri" w:cs="Calibri"/>
          <w:b/>
          <w:bCs/>
          <w:sz w:val="22"/>
          <w:szCs w:val="22"/>
          <w:highlight w:val="white"/>
        </w:rPr>
        <w:t>W</w:t>
      </w:r>
      <w:r w:rsidRPr="00C55856">
        <w:rPr>
          <w:rFonts w:ascii="Calibri" w:hAnsi="Calibri" w:cs="Calibri"/>
          <w:bCs/>
          <w:sz w:val="22"/>
          <w:szCs w:val="22"/>
          <w:highlight w:val="white"/>
        </w:rPr>
        <w:t> – skumulowany wskaźnik inflacji, o którym mowa w ust. 3, przy czym do wzoru podstawia się wartość nie wyższą niż 10% (0,10).</w:t>
      </w:r>
    </w:p>
    <w:p w14:paraId="71172565" w14:textId="1121EFFF" w:rsidR="00C55856" w:rsidRDefault="00C55856" w:rsidP="00C55856">
      <w:pPr>
        <w:numPr>
          <w:ilvl w:val="0"/>
          <w:numId w:val="105"/>
        </w:numPr>
        <w:tabs>
          <w:tab w:val="left" w:pos="3472"/>
        </w:tabs>
        <w:spacing w:line="300" w:lineRule="auto"/>
        <w:ind w:left="567" w:hanging="567"/>
        <w:jc w:val="both"/>
        <w:rPr>
          <w:rFonts w:ascii="Calibri" w:hAnsi="Calibri" w:cs="Calibri"/>
          <w:bCs/>
          <w:sz w:val="22"/>
          <w:szCs w:val="22"/>
          <w:highlight w:val="white"/>
        </w:rPr>
      </w:pPr>
      <w:r w:rsidRPr="00C55856">
        <w:rPr>
          <w:rFonts w:ascii="Calibri" w:hAnsi="Calibri" w:cs="Calibri"/>
          <w:bCs/>
          <w:sz w:val="22"/>
          <w:szCs w:val="22"/>
          <w:highlight w:val="white"/>
        </w:rPr>
        <w:t>Wniosek o waloryzację musi zostać złożony nie później niż</w:t>
      </w:r>
      <w:r>
        <w:rPr>
          <w:rFonts w:ascii="Calibri" w:hAnsi="Calibri" w:cs="Calibri"/>
          <w:bCs/>
          <w:sz w:val="22"/>
          <w:szCs w:val="22"/>
          <w:highlight w:val="white"/>
        </w:rPr>
        <w:t xml:space="preserve"> </w:t>
      </w:r>
      <w:r w:rsidRPr="00C55856">
        <w:rPr>
          <w:rFonts w:ascii="Calibri" w:hAnsi="Calibri" w:cs="Calibri"/>
          <w:b/>
          <w:sz w:val="22"/>
          <w:szCs w:val="22"/>
          <w:highlight w:val="white"/>
        </w:rPr>
        <w:t>30 dni przed upływem terminu</w:t>
      </w:r>
      <w:r>
        <w:rPr>
          <w:rFonts w:ascii="Calibri" w:hAnsi="Calibri" w:cs="Calibri"/>
          <w:bCs/>
          <w:sz w:val="22"/>
          <w:szCs w:val="22"/>
          <w:highlight w:val="white"/>
        </w:rPr>
        <w:t xml:space="preserve"> </w:t>
      </w:r>
      <w:r w:rsidRPr="00C55856">
        <w:rPr>
          <w:rFonts w:ascii="Calibri" w:hAnsi="Calibri" w:cs="Calibri"/>
          <w:bCs/>
          <w:sz w:val="22"/>
          <w:szCs w:val="22"/>
          <w:highlight w:val="white"/>
        </w:rPr>
        <w:t>obowiązywania Umowy. Wniosek złożony po tym terminie lub po odbiorze końcowym Przedmiotu Umowy pozostawia się bez rozpoznania.</w:t>
      </w:r>
    </w:p>
    <w:p w14:paraId="2EFBFAA3" w14:textId="7FE2F2D8" w:rsidR="00301A03" w:rsidRPr="00301A03" w:rsidRDefault="00301A03" w:rsidP="00301A03">
      <w:pPr>
        <w:numPr>
          <w:ilvl w:val="0"/>
          <w:numId w:val="105"/>
        </w:numPr>
        <w:tabs>
          <w:tab w:val="left" w:pos="3472"/>
        </w:tabs>
        <w:spacing w:line="300" w:lineRule="auto"/>
        <w:ind w:left="567" w:hanging="567"/>
        <w:jc w:val="both"/>
        <w:rPr>
          <w:rFonts w:ascii="Calibri" w:hAnsi="Calibri" w:cs="Calibri"/>
          <w:bCs/>
          <w:sz w:val="22"/>
          <w:szCs w:val="22"/>
          <w:highlight w:val="white"/>
        </w:rPr>
      </w:pPr>
      <w:r w:rsidRPr="00301A03">
        <w:rPr>
          <w:rFonts w:ascii="Calibri" w:hAnsi="Calibri" w:cs="Calibri"/>
          <w:bCs/>
          <w:sz w:val="22"/>
          <w:szCs w:val="22"/>
          <w:highlight w:val="white"/>
        </w:rPr>
        <w:t>Zmiana wynagrodzenia wymaga zawarcia aneksu do Umowy w formie pisemnej pod rygorem nieważności.</w:t>
      </w:r>
    </w:p>
    <w:p w14:paraId="6CB477B9" w14:textId="77777777" w:rsidR="00301A03" w:rsidRPr="00301A03" w:rsidRDefault="00301A03" w:rsidP="00301A03">
      <w:pPr>
        <w:numPr>
          <w:ilvl w:val="0"/>
          <w:numId w:val="105"/>
        </w:numPr>
        <w:tabs>
          <w:tab w:val="left" w:pos="3472"/>
        </w:tabs>
        <w:spacing w:line="300" w:lineRule="auto"/>
        <w:ind w:left="567" w:hanging="567"/>
        <w:jc w:val="both"/>
        <w:rPr>
          <w:rFonts w:ascii="Calibri" w:hAnsi="Calibri" w:cs="Calibri"/>
          <w:bCs/>
          <w:sz w:val="22"/>
          <w:szCs w:val="22"/>
          <w:highlight w:val="white"/>
        </w:rPr>
      </w:pPr>
      <w:r w:rsidRPr="00301A03">
        <w:rPr>
          <w:rFonts w:ascii="Calibri" w:hAnsi="Calibri" w:cs="Calibri"/>
          <w:bCs/>
          <w:sz w:val="22"/>
          <w:szCs w:val="22"/>
          <w:highlight w:val="white"/>
        </w:rPr>
        <w:t>Waloryzacja nie przysługuje w przypadku:</w:t>
      </w:r>
    </w:p>
    <w:p w14:paraId="6261EC77" w14:textId="77777777" w:rsidR="00301A03" w:rsidRPr="00301A03" w:rsidRDefault="00301A03" w:rsidP="001D23E7">
      <w:pPr>
        <w:pStyle w:val="df3vjf"/>
        <w:numPr>
          <w:ilvl w:val="1"/>
          <w:numId w:val="126"/>
        </w:numPr>
        <w:shd w:val="clear" w:color="auto" w:fill="FFFFFF"/>
        <w:spacing w:before="0" w:beforeAutospacing="0" w:after="0" w:afterAutospacing="0" w:line="300" w:lineRule="auto"/>
        <w:ind w:left="1434" w:hanging="357"/>
        <w:rPr>
          <w:rFonts w:asciiTheme="minorHAnsi" w:hAnsiTheme="minorHAnsi" w:cstheme="minorHAnsi"/>
          <w:color w:val="0A0A0A"/>
          <w:sz w:val="22"/>
          <w:szCs w:val="22"/>
        </w:rPr>
      </w:pPr>
      <w:r w:rsidRPr="00301A03">
        <w:rPr>
          <w:rStyle w:val="t286pc"/>
          <w:rFonts w:asciiTheme="minorHAnsi" w:eastAsia="Arial" w:hAnsiTheme="minorHAnsi" w:cstheme="minorHAnsi"/>
          <w:color w:val="0A0A0A"/>
          <w:sz w:val="22"/>
          <w:szCs w:val="22"/>
        </w:rPr>
        <w:t>opóźnień w realizacji Umowy zawinionych przez Wykonawcę;</w:t>
      </w:r>
    </w:p>
    <w:p w14:paraId="61B97F99" w14:textId="77777777" w:rsidR="00301A03" w:rsidRPr="00301A03" w:rsidRDefault="00301A03" w:rsidP="001D23E7">
      <w:pPr>
        <w:pStyle w:val="df3vjf"/>
        <w:numPr>
          <w:ilvl w:val="1"/>
          <w:numId w:val="126"/>
        </w:numPr>
        <w:shd w:val="clear" w:color="auto" w:fill="FFFFFF"/>
        <w:spacing w:before="0" w:beforeAutospacing="0" w:after="0" w:afterAutospacing="0" w:line="300" w:lineRule="auto"/>
        <w:ind w:left="1434" w:hanging="357"/>
        <w:rPr>
          <w:rFonts w:asciiTheme="minorHAnsi" w:hAnsiTheme="minorHAnsi" w:cstheme="minorHAnsi"/>
          <w:color w:val="0A0A0A"/>
          <w:sz w:val="22"/>
          <w:szCs w:val="22"/>
        </w:rPr>
      </w:pPr>
      <w:r w:rsidRPr="00301A03">
        <w:rPr>
          <w:rStyle w:val="t286pc"/>
          <w:rFonts w:asciiTheme="minorHAnsi" w:eastAsia="Arial" w:hAnsiTheme="minorHAnsi" w:cstheme="minorHAnsi"/>
          <w:color w:val="0A0A0A"/>
          <w:sz w:val="22"/>
          <w:szCs w:val="22"/>
        </w:rPr>
        <w:t>wystąpienia okoliczności uprawniających Zamawiającego do naliczenia kar umownych za zwłokę;</w:t>
      </w:r>
    </w:p>
    <w:p w14:paraId="2460FFC7" w14:textId="77777777" w:rsidR="00301A03" w:rsidRPr="00301A03" w:rsidRDefault="00301A03" w:rsidP="001D23E7">
      <w:pPr>
        <w:pStyle w:val="df3vjf"/>
        <w:numPr>
          <w:ilvl w:val="1"/>
          <w:numId w:val="126"/>
        </w:numPr>
        <w:shd w:val="clear" w:color="auto" w:fill="FFFFFF"/>
        <w:spacing w:before="0" w:beforeAutospacing="0" w:after="0" w:afterAutospacing="0" w:line="300" w:lineRule="auto"/>
        <w:ind w:left="1434" w:hanging="357"/>
        <w:rPr>
          <w:rFonts w:asciiTheme="minorHAnsi" w:hAnsiTheme="minorHAnsi" w:cstheme="minorHAnsi"/>
          <w:color w:val="0A0A0A"/>
          <w:sz w:val="22"/>
          <w:szCs w:val="22"/>
        </w:rPr>
      </w:pPr>
      <w:r w:rsidRPr="00301A03">
        <w:rPr>
          <w:rStyle w:val="t286pc"/>
          <w:rFonts w:asciiTheme="minorHAnsi" w:eastAsia="Arial" w:hAnsiTheme="minorHAnsi" w:cstheme="minorHAnsi"/>
          <w:color w:val="0A0A0A"/>
          <w:sz w:val="22"/>
          <w:szCs w:val="22"/>
        </w:rPr>
        <w:t>złożenia przez Wykonawcę więcej niż jednego wniosku o waloryzację.</w:t>
      </w:r>
    </w:p>
    <w:p w14:paraId="38413E0D" w14:textId="77777777" w:rsidR="00301A03" w:rsidRPr="00301A03" w:rsidRDefault="00301A03" w:rsidP="00301A03">
      <w:pPr>
        <w:numPr>
          <w:ilvl w:val="0"/>
          <w:numId w:val="105"/>
        </w:numPr>
        <w:tabs>
          <w:tab w:val="left" w:pos="3472"/>
        </w:tabs>
        <w:spacing w:line="300" w:lineRule="auto"/>
        <w:ind w:left="567" w:hanging="567"/>
        <w:jc w:val="both"/>
        <w:rPr>
          <w:rFonts w:ascii="Calibri" w:hAnsi="Calibri" w:cs="Calibri"/>
          <w:bCs/>
          <w:sz w:val="22"/>
          <w:szCs w:val="22"/>
          <w:highlight w:val="white"/>
        </w:rPr>
      </w:pPr>
      <w:r w:rsidRPr="00301A03">
        <w:rPr>
          <w:rFonts w:ascii="Calibri" w:hAnsi="Calibri" w:cs="Calibri"/>
          <w:bCs/>
          <w:sz w:val="22"/>
          <w:szCs w:val="22"/>
          <w:highlight w:val="white"/>
        </w:rPr>
        <w:t>Wykonawca, którego wynagrodzenie zostało zwaloryzowane, zobowiązany jest do odpowiedniej zmiany wynagrodzenia przysługującego podwykonawcy, na zasadach określonych w art. 439 ust. 5 ustawy Pzp.</w:t>
      </w:r>
    </w:p>
    <w:p w14:paraId="1543188F" w14:textId="77777777" w:rsidR="00EC749F" w:rsidRDefault="00EC749F">
      <w:pPr>
        <w:tabs>
          <w:tab w:val="left" w:pos="3472"/>
        </w:tabs>
        <w:jc w:val="center"/>
        <w:rPr>
          <w:rFonts w:ascii="Calibri" w:hAnsi="Calibri" w:cs="Calibri"/>
          <w:b/>
          <w:sz w:val="22"/>
          <w:szCs w:val="22"/>
          <w:highlight w:val="white"/>
        </w:rPr>
      </w:pPr>
    </w:p>
    <w:p w14:paraId="2EC86261" w14:textId="77777777" w:rsidR="00EC749F" w:rsidRDefault="00EC749F">
      <w:pPr>
        <w:tabs>
          <w:tab w:val="left" w:pos="3472"/>
        </w:tabs>
        <w:jc w:val="center"/>
        <w:rPr>
          <w:rFonts w:ascii="Calibri" w:hAnsi="Calibri" w:cs="Calibri"/>
          <w:b/>
          <w:sz w:val="22"/>
          <w:szCs w:val="22"/>
          <w:highlight w:val="white"/>
        </w:rPr>
      </w:pPr>
    </w:p>
    <w:p w14:paraId="2CDCD918" w14:textId="5BAD213F" w:rsidR="00EC749F" w:rsidRDefault="00EC749F">
      <w:pPr>
        <w:tabs>
          <w:tab w:val="left" w:pos="3472"/>
        </w:tabs>
        <w:jc w:val="center"/>
        <w:rPr>
          <w:rFonts w:ascii="Calibri" w:hAnsi="Calibri" w:cs="Calibri"/>
          <w:b/>
          <w:sz w:val="22"/>
          <w:szCs w:val="22"/>
          <w:highlight w:val="white"/>
        </w:rPr>
      </w:pPr>
      <w:r>
        <w:rPr>
          <w:rFonts w:ascii="Calibri" w:hAnsi="Calibri" w:cs="Calibri"/>
          <w:b/>
          <w:sz w:val="22"/>
          <w:szCs w:val="22"/>
          <w:highlight w:val="white"/>
        </w:rPr>
        <w:t>§ 18</w:t>
      </w:r>
    </w:p>
    <w:p w14:paraId="75FC563B" w14:textId="77777777" w:rsidR="00B118EB" w:rsidRDefault="00E87498">
      <w:pPr>
        <w:tabs>
          <w:tab w:val="left" w:pos="3472"/>
        </w:tabs>
        <w:jc w:val="center"/>
        <w:rPr>
          <w:rFonts w:ascii="Calibri" w:hAnsi="Calibri" w:cs="Calibri"/>
          <w:b/>
          <w:sz w:val="22"/>
          <w:szCs w:val="22"/>
          <w:highlight w:val="white"/>
        </w:rPr>
      </w:pPr>
      <w:r>
        <w:rPr>
          <w:rFonts w:ascii="Calibri" w:hAnsi="Calibri" w:cs="Calibri"/>
          <w:b/>
          <w:sz w:val="22"/>
          <w:szCs w:val="22"/>
          <w:highlight w:val="white"/>
        </w:rPr>
        <w:t>Postanowienia końcowe</w:t>
      </w:r>
    </w:p>
    <w:p w14:paraId="6C84FAE2" w14:textId="77777777" w:rsidR="00B118EB" w:rsidRDefault="00B118EB">
      <w:pPr>
        <w:tabs>
          <w:tab w:val="left" w:pos="3472"/>
        </w:tabs>
        <w:jc w:val="center"/>
        <w:rPr>
          <w:rFonts w:ascii="Calibri" w:hAnsi="Calibri" w:cs="Calibri"/>
          <w:b/>
          <w:sz w:val="22"/>
          <w:szCs w:val="22"/>
          <w:highlight w:val="white"/>
          <w:u w:val="single"/>
        </w:rPr>
      </w:pPr>
    </w:p>
    <w:p w14:paraId="2DC8CA1B" w14:textId="776C1576" w:rsidR="000E6BB2" w:rsidRPr="000E6BB2" w:rsidRDefault="008C72BA" w:rsidP="00EC749F">
      <w:pPr>
        <w:numPr>
          <w:ilvl w:val="0"/>
          <w:numId w:val="113"/>
        </w:numPr>
        <w:tabs>
          <w:tab w:val="clear" w:pos="720"/>
          <w:tab w:val="num" w:pos="567"/>
          <w:tab w:val="left" w:pos="3472"/>
        </w:tabs>
        <w:spacing w:line="300" w:lineRule="auto"/>
        <w:ind w:hanging="720"/>
        <w:jc w:val="both"/>
        <w:rPr>
          <w:rFonts w:ascii="Calibri" w:hAnsi="Calibri" w:cs="Calibri"/>
          <w:sz w:val="22"/>
          <w:szCs w:val="22"/>
        </w:rPr>
      </w:pPr>
      <w:r w:rsidRPr="000E6BB2">
        <w:rPr>
          <w:rFonts w:ascii="Calibri" w:hAnsi="Calibri" w:cs="Calibri"/>
          <w:sz w:val="22"/>
          <w:szCs w:val="22"/>
        </w:rPr>
        <w:t xml:space="preserve">W sprawach </w:t>
      </w:r>
      <w:r w:rsidRPr="00EC749F">
        <w:rPr>
          <w:rFonts w:ascii="Calibri" w:hAnsi="Calibri" w:cs="Calibri"/>
          <w:bCs/>
          <w:sz w:val="22"/>
          <w:szCs w:val="22"/>
          <w:highlight w:val="white"/>
        </w:rPr>
        <w:t>nieuregulowanych</w:t>
      </w:r>
      <w:r w:rsidRPr="000E6BB2">
        <w:rPr>
          <w:rFonts w:ascii="Calibri" w:hAnsi="Calibri" w:cs="Calibri"/>
          <w:sz w:val="22"/>
          <w:szCs w:val="22"/>
        </w:rPr>
        <w:t xml:space="preserve"> niniejszą </w:t>
      </w:r>
      <w:r w:rsidR="000E6BB2" w:rsidRPr="000E6BB2">
        <w:rPr>
          <w:rFonts w:ascii="Calibri" w:hAnsi="Calibri" w:cs="Calibri"/>
          <w:sz w:val="22"/>
          <w:szCs w:val="22"/>
        </w:rPr>
        <w:t>u</w:t>
      </w:r>
      <w:r w:rsidRPr="000E6BB2">
        <w:rPr>
          <w:rFonts w:ascii="Calibri" w:hAnsi="Calibri" w:cs="Calibri"/>
          <w:sz w:val="22"/>
          <w:szCs w:val="22"/>
        </w:rPr>
        <w:t xml:space="preserve">mową </w:t>
      </w:r>
      <w:r w:rsidR="000E6BB2" w:rsidRPr="000E6BB2">
        <w:rPr>
          <w:rFonts w:asciiTheme="minorHAnsi" w:hAnsiTheme="minorHAnsi" w:cstheme="minorHAnsi"/>
          <w:sz w:val="22"/>
          <w:szCs w:val="22"/>
          <w:lang w:eastAsia="ar-SA"/>
        </w:rPr>
        <w:t>mają zastosowanie powszechnie obowiązujące przepisy prawa, w szczególności ustawa z dnia 23 kwietnia 1964 r. Kodeks cywilny</w:t>
      </w:r>
      <w:r w:rsidR="000E6BB2" w:rsidRPr="000E6BB2">
        <w:rPr>
          <w:rFonts w:asciiTheme="minorHAnsi" w:hAnsiTheme="minorHAnsi" w:cstheme="minorHAnsi"/>
          <w:sz w:val="22"/>
          <w:szCs w:val="22"/>
        </w:rPr>
        <w:t>,</w:t>
      </w:r>
      <w:r w:rsidR="000E6BB2" w:rsidRPr="000E6BB2">
        <w:rPr>
          <w:rFonts w:asciiTheme="minorHAnsi" w:hAnsiTheme="minorHAnsi" w:cstheme="minorHAnsi"/>
          <w:sz w:val="22"/>
          <w:szCs w:val="22"/>
          <w:lang w:eastAsia="ar-SA"/>
        </w:rPr>
        <w:t xml:space="preserve"> ustawa z dnia 7 lipca 1994 r. Prawo budowlane.</w:t>
      </w:r>
    </w:p>
    <w:p w14:paraId="174DB340" w14:textId="4FC4FF2B" w:rsidR="000E6BB2" w:rsidRPr="00EC749F" w:rsidRDefault="000E6BB2" w:rsidP="00EC749F">
      <w:pPr>
        <w:numPr>
          <w:ilvl w:val="0"/>
          <w:numId w:val="113"/>
        </w:numPr>
        <w:tabs>
          <w:tab w:val="left" w:pos="3472"/>
        </w:tabs>
        <w:spacing w:line="300" w:lineRule="auto"/>
        <w:ind w:left="567" w:hanging="567"/>
        <w:jc w:val="both"/>
        <w:rPr>
          <w:rFonts w:ascii="Calibri" w:hAnsi="Calibri" w:cs="Calibri"/>
          <w:bCs/>
          <w:sz w:val="22"/>
          <w:szCs w:val="22"/>
          <w:highlight w:val="white"/>
        </w:rPr>
      </w:pPr>
      <w:r w:rsidRPr="00EC749F">
        <w:rPr>
          <w:rFonts w:ascii="Calibri" w:hAnsi="Calibri" w:cs="Calibri"/>
          <w:bCs/>
          <w:sz w:val="22"/>
          <w:szCs w:val="22"/>
          <w:highlight w:val="white"/>
        </w:rPr>
        <w:t>Wykonawca oświadcza, że znany jest mu fakt, iż treść niniejszej umowy, a w szczególności dane go identyfikujące (gdy jest osobą fizyczną ograniczone do imienia, nazwiska ewentualnie imienia, nazwiska i firmy - jeżeli umowę zawiera się w ramach prowadzonej działalności gospodarczej), Przedmiot umowy i wysokość wynagrodzenia, podlegają udostępnieniu w trybie ustawy z dnia 6 września 2001 r. o dostępie do informacji publicznej.</w:t>
      </w:r>
    </w:p>
    <w:p w14:paraId="587EA34F" w14:textId="77777777" w:rsidR="00EF1FEF" w:rsidRPr="00EC749F" w:rsidRDefault="00EF1FEF" w:rsidP="00EC749F">
      <w:pPr>
        <w:numPr>
          <w:ilvl w:val="0"/>
          <w:numId w:val="113"/>
        </w:numPr>
        <w:tabs>
          <w:tab w:val="left" w:pos="3472"/>
        </w:tabs>
        <w:spacing w:line="300" w:lineRule="auto"/>
        <w:ind w:left="567" w:hanging="567"/>
        <w:jc w:val="both"/>
        <w:rPr>
          <w:rFonts w:ascii="Calibri" w:hAnsi="Calibri" w:cs="Calibri"/>
          <w:bCs/>
          <w:sz w:val="22"/>
          <w:szCs w:val="22"/>
          <w:highlight w:val="white"/>
        </w:rPr>
      </w:pPr>
      <w:r w:rsidRPr="00EC749F">
        <w:rPr>
          <w:rFonts w:ascii="Calibri" w:hAnsi="Calibri" w:cs="Calibri"/>
          <w:bCs/>
          <w:sz w:val="22"/>
          <w:szCs w:val="22"/>
          <w:highlight w:val="white"/>
        </w:rPr>
        <w:lastRenderedPageBreak/>
        <w:t>Wykonawca zobowiązuje się do informowania o każdej zmianie adresu siedziby pod rygorem uznania za doręczoną korespondencji przesłanej na adres wskazany w umowie. Obowiązek trwa przez cały okres trwania gwarancji i rękojmi na wykonany Przedmiot umowy.</w:t>
      </w:r>
    </w:p>
    <w:p w14:paraId="3A933E01" w14:textId="77777777" w:rsidR="00EF1FEF" w:rsidRPr="00EC749F" w:rsidRDefault="00EF1FEF" w:rsidP="00EC749F">
      <w:pPr>
        <w:numPr>
          <w:ilvl w:val="0"/>
          <w:numId w:val="113"/>
        </w:numPr>
        <w:tabs>
          <w:tab w:val="left" w:pos="3472"/>
        </w:tabs>
        <w:spacing w:line="300" w:lineRule="auto"/>
        <w:ind w:left="567" w:hanging="567"/>
        <w:jc w:val="both"/>
        <w:rPr>
          <w:rFonts w:ascii="Calibri" w:hAnsi="Calibri" w:cs="Calibri"/>
          <w:bCs/>
          <w:sz w:val="22"/>
          <w:szCs w:val="22"/>
          <w:highlight w:val="white"/>
        </w:rPr>
      </w:pPr>
      <w:r w:rsidRPr="00EC749F">
        <w:rPr>
          <w:rFonts w:ascii="Calibri" w:hAnsi="Calibri" w:cs="Calibri"/>
          <w:bCs/>
          <w:sz w:val="22"/>
          <w:szCs w:val="22"/>
          <w:highlight w:val="white"/>
        </w:rPr>
        <w:t>Prawa i obowiązki wynikające z niniejszej umowy nie mogą być przenoszone na osoby trzecie, bez pisemnej zgody obu Stron.</w:t>
      </w:r>
    </w:p>
    <w:p w14:paraId="3DBE896D" w14:textId="77777777" w:rsidR="00EF1FEF" w:rsidRPr="00EC749F" w:rsidRDefault="00EF1FEF" w:rsidP="00EC749F">
      <w:pPr>
        <w:numPr>
          <w:ilvl w:val="0"/>
          <w:numId w:val="113"/>
        </w:numPr>
        <w:tabs>
          <w:tab w:val="left" w:pos="3472"/>
        </w:tabs>
        <w:spacing w:line="300" w:lineRule="auto"/>
        <w:ind w:left="567" w:hanging="567"/>
        <w:jc w:val="both"/>
        <w:rPr>
          <w:rFonts w:ascii="Calibri" w:hAnsi="Calibri" w:cs="Calibri"/>
          <w:bCs/>
          <w:sz w:val="22"/>
          <w:szCs w:val="22"/>
          <w:highlight w:val="white"/>
        </w:rPr>
      </w:pPr>
      <w:r w:rsidRPr="00EC749F">
        <w:rPr>
          <w:rFonts w:ascii="Calibri" w:hAnsi="Calibri" w:cs="Calibri"/>
          <w:bCs/>
          <w:sz w:val="22"/>
          <w:szCs w:val="22"/>
          <w:highlight w:val="white"/>
        </w:rPr>
        <w:t>Sprawy sporne powstałe na tle realizacji niniejszej umowy rozstrzygane będą przez sąd powszechny właściwy miejscowo dla siedziby Zamawiającego.</w:t>
      </w:r>
    </w:p>
    <w:p w14:paraId="51AAE500" w14:textId="77777777" w:rsidR="00EF1FEF" w:rsidRPr="00EC749F" w:rsidRDefault="00EF1FEF" w:rsidP="00EC749F">
      <w:pPr>
        <w:numPr>
          <w:ilvl w:val="0"/>
          <w:numId w:val="113"/>
        </w:numPr>
        <w:tabs>
          <w:tab w:val="left" w:pos="3472"/>
        </w:tabs>
        <w:spacing w:line="300" w:lineRule="auto"/>
        <w:ind w:left="567" w:hanging="567"/>
        <w:jc w:val="both"/>
        <w:rPr>
          <w:rFonts w:ascii="Calibri" w:hAnsi="Calibri" w:cs="Calibri"/>
          <w:bCs/>
          <w:sz w:val="22"/>
          <w:szCs w:val="22"/>
          <w:highlight w:val="white"/>
        </w:rPr>
      </w:pPr>
      <w:r w:rsidRPr="00EC749F">
        <w:rPr>
          <w:rFonts w:ascii="Calibri" w:hAnsi="Calibri" w:cs="Calibri"/>
          <w:bCs/>
          <w:sz w:val="22"/>
          <w:szCs w:val="22"/>
          <w:highlight w:val="white"/>
        </w:rPr>
        <w:t>Wszelkie zmiany warunków umowy oraz oświadczenia jej dotyczące pod rygorem nieważności wymagają formy pisemnej.</w:t>
      </w:r>
    </w:p>
    <w:p w14:paraId="24201901" w14:textId="77777777" w:rsidR="00EF1FEF" w:rsidRPr="00EC749F" w:rsidRDefault="00EF1FEF" w:rsidP="00EC749F">
      <w:pPr>
        <w:numPr>
          <w:ilvl w:val="0"/>
          <w:numId w:val="113"/>
        </w:numPr>
        <w:tabs>
          <w:tab w:val="left" w:pos="3472"/>
        </w:tabs>
        <w:spacing w:line="300" w:lineRule="auto"/>
        <w:ind w:left="567" w:hanging="567"/>
        <w:jc w:val="both"/>
        <w:rPr>
          <w:rFonts w:ascii="Calibri" w:hAnsi="Calibri" w:cs="Calibri"/>
          <w:bCs/>
          <w:sz w:val="22"/>
          <w:szCs w:val="22"/>
          <w:highlight w:val="white"/>
        </w:rPr>
      </w:pPr>
      <w:r w:rsidRPr="00EC749F">
        <w:rPr>
          <w:rFonts w:ascii="Calibri" w:hAnsi="Calibri" w:cs="Calibri"/>
          <w:bCs/>
          <w:sz w:val="22"/>
          <w:szCs w:val="22"/>
          <w:highlight w:val="white"/>
        </w:rPr>
        <w:t>Umowę sporządzono w 3 jednobrzmiących egzemplarzach, 2 egzemplarze dla Zamawiającego oraz 1 egzemplarz dla Wykonawcy.</w:t>
      </w:r>
    </w:p>
    <w:p w14:paraId="13637EFA" w14:textId="77777777" w:rsidR="008C72BA" w:rsidRPr="00B163F3" w:rsidRDefault="008C72BA" w:rsidP="008C72BA">
      <w:pPr>
        <w:ind w:right="214"/>
        <w:jc w:val="both"/>
        <w:rPr>
          <w:rFonts w:ascii="Calibri" w:hAnsi="Calibri" w:cs="Calibri"/>
          <w:sz w:val="16"/>
          <w:szCs w:val="16"/>
        </w:rPr>
      </w:pPr>
    </w:p>
    <w:p w14:paraId="74A81C31" w14:textId="19D5FA7E" w:rsidR="00EF1FEF" w:rsidRPr="004C5498" w:rsidRDefault="008C72BA" w:rsidP="00EF1FEF">
      <w:pPr>
        <w:ind w:right="214"/>
        <w:jc w:val="both"/>
        <w:rPr>
          <w:rFonts w:asciiTheme="minorHAnsi" w:hAnsiTheme="minorHAnsi" w:cstheme="minorHAnsi"/>
          <w:sz w:val="20"/>
          <w:szCs w:val="20"/>
          <w:highlight w:val="white"/>
        </w:rPr>
      </w:pPr>
      <w:r w:rsidRPr="000006C8">
        <w:rPr>
          <w:rFonts w:ascii="Calibri" w:hAnsi="Calibri" w:cs="Calibri"/>
          <w:sz w:val="20"/>
          <w:szCs w:val="20"/>
        </w:rPr>
        <w:t xml:space="preserve">Zabezpieczenie finansowe: </w:t>
      </w:r>
      <w:bookmarkStart w:id="7" w:name="_Hlk190695402"/>
      <w:r w:rsidR="009D148C" w:rsidRPr="009D148C">
        <w:rPr>
          <w:rFonts w:asciiTheme="minorHAnsi" w:hAnsiTheme="minorHAnsi" w:cstheme="minorHAnsi"/>
          <w:sz w:val="20"/>
          <w:szCs w:val="20"/>
        </w:rPr>
        <w:t>Budowa budynku Biblioteka</w:t>
      </w:r>
      <w:r w:rsidR="009D148C">
        <w:rPr>
          <w:rFonts w:asciiTheme="minorHAnsi" w:hAnsiTheme="minorHAnsi" w:cstheme="minorHAnsi"/>
          <w:sz w:val="20"/>
          <w:szCs w:val="20"/>
        </w:rPr>
        <w:t xml:space="preserve"> – </w:t>
      </w:r>
      <w:r w:rsidR="009D148C" w:rsidRPr="009D148C">
        <w:rPr>
          <w:rFonts w:asciiTheme="minorHAnsi" w:hAnsiTheme="minorHAnsi" w:cstheme="minorHAnsi"/>
          <w:sz w:val="20"/>
          <w:szCs w:val="20"/>
        </w:rPr>
        <w:t>Przestrzeń</w:t>
      </w:r>
      <w:r w:rsidR="009D148C">
        <w:rPr>
          <w:rFonts w:asciiTheme="minorHAnsi" w:hAnsiTheme="minorHAnsi" w:cstheme="minorHAnsi"/>
          <w:sz w:val="20"/>
          <w:szCs w:val="20"/>
        </w:rPr>
        <w:t xml:space="preserve"> </w:t>
      </w:r>
      <w:r w:rsidR="009D148C" w:rsidRPr="009D148C">
        <w:rPr>
          <w:rFonts w:asciiTheme="minorHAnsi" w:hAnsiTheme="minorHAnsi" w:cstheme="minorHAnsi"/>
          <w:sz w:val="20"/>
          <w:szCs w:val="20"/>
        </w:rPr>
        <w:t>-</w:t>
      </w:r>
      <w:r w:rsidR="009D148C">
        <w:rPr>
          <w:rFonts w:asciiTheme="minorHAnsi" w:hAnsiTheme="minorHAnsi" w:cstheme="minorHAnsi"/>
          <w:sz w:val="20"/>
          <w:szCs w:val="20"/>
        </w:rPr>
        <w:t xml:space="preserve"> </w:t>
      </w:r>
      <w:r w:rsidR="009D148C" w:rsidRPr="009D148C">
        <w:rPr>
          <w:rFonts w:asciiTheme="minorHAnsi" w:hAnsiTheme="minorHAnsi" w:cstheme="minorHAnsi"/>
          <w:sz w:val="20"/>
          <w:szCs w:val="20"/>
        </w:rPr>
        <w:t>Dobra</w:t>
      </w:r>
      <w:r w:rsidR="00EF1FEF">
        <w:rPr>
          <w:rFonts w:asciiTheme="minorHAnsi" w:hAnsiTheme="minorHAnsi" w:cstheme="minorHAnsi"/>
          <w:sz w:val="20"/>
          <w:szCs w:val="20"/>
        </w:rPr>
        <w:t xml:space="preserve"> </w:t>
      </w:r>
      <w:r w:rsidR="009D148C" w:rsidRPr="009D148C">
        <w:rPr>
          <w:rFonts w:asciiTheme="minorHAnsi" w:hAnsiTheme="minorHAnsi" w:cstheme="minorHAnsi"/>
          <w:sz w:val="20"/>
          <w:szCs w:val="20"/>
        </w:rPr>
        <w:t>Dz.921 rozdz.</w:t>
      </w:r>
      <w:r w:rsidR="009D148C">
        <w:rPr>
          <w:rFonts w:asciiTheme="minorHAnsi" w:hAnsiTheme="minorHAnsi" w:cstheme="minorHAnsi"/>
          <w:sz w:val="20"/>
          <w:szCs w:val="20"/>
        </w:rPr>
        <w:t xml:space="preserve"> </w:t>
      </w:r>
      <w:r w:rsidR="009D148C" w:rsidRPr="009D148C">
        <w:rPr>
          <w:rFonts w:asciiTheme="minorHAnsi" w:hAnsiTheme="minorHAnsi" w:cstheme="minorHAnsi"/>
          <w:sz w:val="20"/>
          <w:szCs w:val="20"/>
        </w:rPr>
        <w:t>92109 § 6050</w:t>
      </w:r>
      <w:r w:rsidR="009D148C">
        <w:rPr>
          <w:rFonts w:asciiTheme="minorHAnsi" w:hAnsiTheme="minorHAnsi" w:cstheme="minorHAnsi"/>
          <w:sz w:val="20"/>
          <w:szCs w:val="20"/>
        </w:rPr>
        <w:t xml:space="preserve"> </w:t>
      </w:r>
      <w:r w:rsidR="00EF1FEF">
        <w:rPr>
          <w:rFonts w:asciiTheme="minorHAnsi" w:hAnsiTheme="minorHAnsi" w:cstheme="minorHAnsi"/>
          <w:sz w:val="20"/>
          <w:szCs w:val="20"/>
        </w:rPr>
        <w:t>202</w:t>
      </w:r>
      <w:r w:rsidR="009D148C">
        <w:rPr>
          <w:rFonts w:asciiTheme="minorHAnsi" w:hAnsiTheme="minorHAnsi" w:cstheme="minorHAnsi"/>
          <w:sz w:val="20"/>
          <w:szCs w:val="20"/>
        </w:rPr>
        <w:t>6</w:t>
      </w:r>
      <w:r w:rsidR="00EF1FEF">
        <w:rPr>
          <w:rFonts w:asciiTheme="minorHAnsi" w:hAnsiTheme="minorHAnsi" w:cstheme="minorHAnsi"/>
          <w:sz w:val="20"/>
          <w:szCs w:val="20"/>
        </w:rPr>
        <w:t>.</w:t>
      </w:r>
      <w:r w:rsidR="009D148C">
        <w:rPr>
          <w:rFonts w:asciiTheme="minorHAnsi" w:hAnsiTheme="minorHAnsi" w:cstheme="minorHAnsi"/>
          <w:sz w:val="20"/>
          <w:szCs w:val="20"/>
        </w:rPr>
        <w:t>34</w:t>
      </w:r>
    </w:p>
    <w:bookmarkEnd w:id="7"/>
    <w:p w14:paraId="6B0AEFB2" w14:textId="704E7F5B" w:rsidR="008C72BA" w:rsidRDefault="008C72BA" w:rsidP="008C72BA">
      <w:pPr>
        <w:autoSpaceDE w:val="0"/>
        <w:jc w:val="both"/>
        <w:rPr>
          <w:rFonts w:ascii="Calibri" w:hAnsi="Calibri" w:cs="Calibri"/>
          <w:sz w:val="20"/>
          <w:szCs w:val="20"/>
        </w:rPr>
      </w:pPr>
    </w:p>
    <w:p w14:paraId="6D375B7B" w14:textId="77777777" w:rsidR="00B118EB" w:rsidRDefault="00B118EB">
      <w:pPr>
        <w:tabs>
          <w:tab w:val="num" w:pos="284"/>
          <w:tab w:val="left" w:pos="2928"/>
        </w:tabs>
        <w:jc w:val="both"/>
        <w:rPr>
          <w:rFonts w:ascii="Calibri" w:hAnsi="Calibri" w:cs="Calibri"/>
          <w:sz w:val="22"/>
          <w:szCs w:val="22"/>
        </w:rPr>
      </w:pPr>
    </w:p>
    <w:p w14:paraId="7FBD8167" w14:textId="77777777" w:rsidR="00B118EB" w:rsidRDefault="00B118EB">
      <w:pPr>
        <w:tabs>
          <w:tab w:val="num" w:pos="284"/>
          <w:tab w:val="left" w:pos="2928"/>
        </w:tabs>
        <w:jc w:val="both"/>
        <w:rPr>
          <w:rFonts w:ascii="Calibri" w:hAnsi="Calibri" w:cs="Calibri"/>
          <w:sz w:val="22"/>
          <w:szCs w:val="22"/>
        </w:rPr>
      </w:pPr>
    </w:p>
    <w:p w14:paraId="56DA7BB3" w14:textId="77777777" w:rsidR="00B118EB" w:rsidRDefault="00B118EB">
      <w:pPr>
        <w:tabs>
          <w:tab w:val="num" w:pos="284"/>
          <w:tab w:val="left" w:pos="2928"/>
        </w:tabs>
        <w:jc w:val="both"/>
        <w:rPr>
          <w:rFonts w:ascii="Calibri" w:hAnsi="Calibri" w:cs="Calibri"/>
          <w:sz w:val="22"/>
          <w:szCs w:val="22"/>
        </w:rPr>
      </w:pPr>
    </w:p>
    <w:p w14:paraId="16C867DC" w14:textId="77777777" w:rsidR="00B118EB" w:rsidRDefault="00B118EB">
      <w:pPr>
        <w:tabs>
          <w:tab w:val="num" w:pos="284"/>
          <w:tab w:val="left" w:pos="2928"/>
        </w:tabs>
        <w:jc w:val="both"/>
        <w:rPr>
          <w:rFonts w:ascii="Calibri" w:hAnsi="Calibri" w:cs="Calibri"/>
          <w:sz w:val="22"/>
          <w:szCs w:val="22"/>
        </w:rPr>
      </w:pPr>
    </w:p>
    <w:p w14:paraId="214510A1" w14:textId="77777777" w:rsidR="00B118EB" w:rsidRDefault="00B118EB">
      <w:pPr>
        <w:tabs>
          <w:tab w:val="num" w:pos="284"/>
          <w:tab w:val="left" w:pos="2928"/>
        </w:tabs>
        <w:jc w:val="both"/>
        <w:rPr>
          <w:rFonts w:ascii="Calibri" w:hAnsi="Calibri" w:cs="Calibri"/>
          <w:sz w:val="22"/>
          <w:szCs w:val="22"/>
        </w:rPr>
      </w:pPr>
    </w:p>
    <w:p w14:paraId="719BC2AF" w14:textId="77777777" w:rsidR="00B118EB" w:rsidRDefault="00E87498">
      <w:pPr>
        <w:shd w:val="clear" w:color="auto" w:fill="FFFFFF"/>
        <w:ind w:left="360" w:right="214"/>
        <w:rPr>
          <w:rFonts w:ascii="Calibri" w:hAnsi="Calibri" w:cs="Calibri"/>
          <w:sz w:val="22"/>
          <w:szCs w:val="22"/>
        </w:rPr>
      </w:pPr>
      <w:r>
        <w:rPr>
          <w:rFonts w:ascii="Calibri" w:hAnsi="Calibri" w:cs="Calibri"/>
          <w:b/>
          <w:sz w:val="22"/>
          <w:szCs w:val="22"/>
        </w:rPr>
        <w:t>Zamawiający:                                                                                                                     Wykonawca</w:t>
      </w:r>
    </w:p>
    <w:p w14:paraId="758D043B" w14:textId="77777777" w:rsidR="00B118EB" w:rsidRDefault="00B118EB"/>
    <w:sectPr w:rsidR="00B118E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6FB23" w14:textId="77777777" w:rsidR="006D3274" w:rsidRDefault="006D3274">
      <w:r>
        <w:separator/>
      </w:r>
    </w:p>
  </w:endnote>
  <w:endnote w:type="continuationSeparator" w:id="0">
    <w:p w14:paraId="14C132F3" w14:textId="77777777" w:rsidR="006D3274" w:rsidRDefault="006D3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EE"/>
    <w:family w:val="script"/>
    <w:pitch w:val="variable"/>
    <w:sig w:usb0="00000687" w:usb1="00000013"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235855"/>
      <w:docPartObj>
        <w:docPartGallery w:val="Page Numbers (Bottom of Page)"/>
        <w:docPartUnique/>
      </w:docPartObj>
    </w:sdtPr>
    <w:sdtEndPr/>
    <w:sdtContent>
      <w:p w14:paraId="07316832" w14:textId="77777777" w:rsidR="00B118EB" w:rsidRDefault="00E87498">
        <w:pPr>
          <w:pStyle w:val="Stopka"/>
          <w:jc w:val="center"/>
        </w:pPr>
        <w:r>
          <w:fldChar w:fldCharType="begin"/>
        </w:r>
        <w:r>
          <w:instrText>PAGE   \* MERGEFORMAT</w:instrText>
        </w:r>
        <w:r>
          <w:fldChar w:fldCharType="separate"/>
        </w:r>
        <w:r>
          <w:t>2</w:t>
        </w:r>
        <w:r>
          <w:fldChar w:fldCharType="end"/>
        </w:r>
      </w:p>
    </w:sdtContent>
  </w:sdt>
  <w:p w14:paraId="0D77046F" w14:textId="77777777" w:rsidR="00B118EB" w:rsidRDefault="00B118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94D87" w14:textId="77777777" w:rsidR="006D3274" w:rsidRDefault="006D3274">
      <w:r>
        <w:separator/>
      </w:r>
    </w:p>
  </w:footnote>
  <w:footnote w:type="continuationSeparator" w:id="0">
    <w:p w14:paraId="21EE0C87" w14:textId="77777777" w:rsidR="006D3274" w:rsidRDefault="006D3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F5AD7" w14:textId="0E1CC572" w:rsidR="00FE17DD" w:rsidRDefault="00FE17DD" w:rsidP="00FE17DD">
    <w:pPr>
      <w:pStyle w:val="Nagwek"/>
      <w:jc w:val="right"/>
    </w:pPr>
    <w:r>
      <w:t>WZÓR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3DA6726E"/>
    <w:name w:val="WW8Num12"/>
    <w:lvl w:ilvl="0">
      <w:start w:val="1"/>
      <w:numFmt w:val="decimal"/>
      <w:lvlText w:val="%1."/>
      <w:lvlJc w:val="left"/>
      <w:pPr>
        <w:tabs>
          <w:tab w:val="num" w:pos="360"/>
        </w:tabs>
      </w:pPr>
      <w:rPr>
        <w:b w:val="0"/>
      </w:rPr>
    </w:lvl>
    <w:lvl w:ilvl="1">
      <w:start w:val="1"/>
      <w:numFmt w:val="decimal"/>
      <w:lvlText w:val="%2."/>
      <w:lvlJc w:val="left"/>
      <w:pPr>
        <w:tabs>
          <w:tab w:val="num" w:pos="1440"/>
        </w:tabs>
      </w:pPr>
    </w:lvl>
    <w:lvl w:ilvl="2">
      <w:start w:val="1"/>
      <w:numFmt w:val="decimal"/>
      <w:lvlText w:val="%3."/>
      <w:lvlJc w:val="left"/>
      <w:pPr>
        <w:tabs>
          <w:tab w:val="num" w:pos="216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1"/>
      <w:numFmt w:val="decimal"/>
      <w:lvlText w:val="%6."/>
      <w:lvlJc w:val="left"/>
      <w:pPr>
        <w:tabs>
          <w:tab w:val="num" w:pos="4320"/>
        </w:tabs>
      </w:pPr>
    </w:lvl>
    <w:lvl w:ilvl="6">
      <w:start w:val="1"/>
      <w:numFmt w:val="decimal"/>
      <w:lvlText w:val="%7."/>
      <w:lvlJc w:val="left"/>
      <w:pPr>
        <w:tabs>
          <w:tab w:val="num" w:pos="5040"/>
        </w:tabs>
      </w:pPr>
    </w:lvl>
    <w:lvl w:ilvl="7">
      <w:start w:val="1"/>
      <w:numFmt w:val="decimal"/>
      <w:lvlText w:val="%8."/>
      <w:lvlJc w:val="left"/>
      <w:pPr>
        <w:tabs>
          <w:tab w:val="num" w:pos="5760"/>
        </w:tabs>
      </w:pPr>
    </w:lvl>
    <w:lvl w:ilvl="8">
      <w:start w:val="1"/>
      <w:numFmt w:val="decimal"/>
      <w:lvlText w:val="%9."/>
      <w:lvlJc w:val="left"/>
      <w:pPr>
        <w:tabs>
          <w:tab w:val="num" w:pos="6480"/>
        </w:tabs>
      </w:pPr>
    </w:lvl>
  </w:abstractNum>
  <w:abstractNum w:abstractNumId="1" w15:restartNumberingAfterBreak="0">
    <w:nsid w:val="00000012"/>
    <w:multiLevelType w:val="multilevel"/>
    <w:tmpl w:val="C192850E"/>
    <w:lvl w:ilvl="0">
      <w:start w:val="1"/>
      <w:numFmt w:val="decimal"/>
      <w:lvlText w:val="%1."/>
      <w:lvlJc w:val="left"/>
      <w:pPr>
        <w:tabs>
          <w:tab w:val="num" w:pos="360"/>
        </w:tabs>
        <w:ind w:left="360" w:hanging="360"/>
      </w:pPr>
      <w:rPr>
        <w:rFonts w:asciiTheme="minorHAnsi" w:hAnsiTheme="minorHAnsi" w:cstheme="minorHAnsi" w:hint="default"/>
        <w:b w:val="0"/>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D35AAB"/>
    <w:multiLevelType w:val="hybridMultilevel"/>
    <w:tmpl w:val="D37E22B4"/>
    <w:lvl w:ilvl="0" w:tplc="FFFFFFFF">
      <w:start w:val="1"/>
      <w:numFmt w:val="decimal"/>
      <w:lvlText w:val="%1)"/>
      <w:lvlJc w:val="left"/>
      <w:pPr>
        <w:ind w:left="1071" w:hanging="360"/>
      </w:pPr>
    </w:lvl>
    <w:lvl w:ilvl="1" w:tplc="FFFFFFFF" w:tentative="1">
      <w:start w:val="1"/>
      <w:numFmt w:val="lowerLetter"/>
      <w:lvlText w:val="%2."/>
      <w:lvlJc w:val="left"/>
      <w:pPr>
        <w:ind w:left="1791" w:hanging="360"/>
      </w:pPr>
    </w:lvl>
    <w:lvl w:ilvl="2" w:tplc="FFFFFFFF" w:tentative="1">
      <w:start w:val="1"/>
      <w:numFmt w:val="lowerRoman"/>
      <w:lvlText w:val="%3."/>
      <w:lvlJc w:val="right"/>
      <w:pPr>
        <w:ind w:left="2511" w:hanging="180"/>
      </w:pPr>
    </w:lvl>
    <w:lvl w:ilvl="3" w:tplc="FFFFFFFF" w:tentative="1">
      <w:start w:val="1"/>
      <w:numFmt w:val="decimal"/>
      <w:lvlText w:val="%4."/>
      <w:lvlJc w:val="left"/>
      <w:pPr>
        <w:ind w:left="3231" w:hanging="360"/>
      </w:pPr>
    </w:lvl>
    <w:lvl w:ilvl="4" w:tplc="FFFFFFFF" w:tentative="1">
      <w:start w:val="1"/>
      <w:numFmt w:val="lowerLetter"/>
      <w:lvlText w:val="%5."/>
      <w:lvlJc w:val="left"/>
      <w:pPr>
        <w:ind w:left="3951" w:hanging="360"/>
      </w:pPr>
    </w:lvl>
    <w:lvl w:ilvl="5" w:tplc="FFFFFFFF" w:tentative="1">
      <w:start w:val="1"/>
      <w:numFmt w:val="lowerRoman"/>
      <w:lvlText w:val="%6."/>
      <w:lvlJc w:val="right"/>
      <w:pPr>
        <w:ind w:left="4671" w:hanging="180"/>
      </w:pPr>
    </w:lvl>
    <w:lvl w:ilvl="6" w:tplc="FFFFFFFF" w:tentative="1">
      <w:start w:val="1"/>
      <w:numFmt w:val="decimal"/>
      <w:lvlText w:val="%7."/>
      <w:lvlJc w:val="left"/>
      <w:pPr>
        <w:ind w:left="5391" w:hanging="360"/>
      </w:pPr>
    </w:lvl>
    <w:lvl w:ilvl="7" w:tplc="FFFFFFFF" w:tentative="1">
      <w:start w:val="1"/>
      <w:numFmt w:val="lowerLetter"/>
      <w:lvlText w:val="%8."/>
      <w:lvlJc w:val="left"/>
      <w:pPr>
        <w:ind w:left="6111" w:hanging="360"/>
      </w:pPr>
    </w:lvl>
    <w:lvl w:ilvl="8" w:tplc="FFFFFFFF" w:tentative="1">
      <w:start w:val="1"/>
      <w:numFmt w:val="lowerRoman"/>
      <w:lvlText w:val="%9."/>
      <w:lvlJc w:val="right"/>
      <w:pPr>
        <w:ind w:left="6831" w:hanging="180"/>
      </w:pPr>
    </w:lvl>
  </w:abstractNum>
  <w:abstractNum w:abstractNumId="3" w15:restartNumberingAfterBreak="0">
    <w:nsid w:val="01D1695F"/>
    <w:multiLevelType w:val="hybridMultilevel"/>
    <w:tmpl w:val="6D0E392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4711299"/>
    <w:multiLevelType w:val="multilevel"/>
    <w:tmpl w:val="5F42D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F424AF"/>
    <w:multiLevelType w:val="hybridMultilevel"/>
    <w:tmpl w:val="BCF0B50C"/>
    <w:lvl w:ilvl="0" w:tplc="04150011">
      <w:start w:val="1"/>
      <w:numFmt w:val="decimal"/>
      <w:lvlText w:val="%1)"/>
      <w:lvlJc w:val="left"/>
      <w:pPr>
        <w:ind w:left="709" w:hanging="360"/>
      </w:pPr>
    </w:lvl>
    <w:lvl w:ilvl="1" w:tplc="B4E07D08">
      <w:start w:val="1"/>
      <w:numFmt w:val="lowerLetter"/>
      <w:lvlText w:val="%2."/>
      <w:lvlJc w:val="left"/>
      <w:pPr>
        <w:ind w:left="1429" w:hanging="360"/>
      </w:pPr>
    </w:lvl>
    <w:lvl w:ilvl="2" w:tplc="2F1483BA">
      <w:start w:val="1"/>
      <w:numFmt w:val="lowerRoman"/>
      <w:lvlText w:val="%3."/>
      <w:lvlJc w:val="right"/>
      <w:pPr>
        <w:ind w:left="2149" w:hanging="180"/>
      </w:pPr>
    </w:lvl>
    <w:lvl w:ilvl="3" w:tplc="15CC739C">
      <w:start w:val="1"/>
      <w:numFmt w:val="decimal"/>
      <w:lvlText w:val="%4."/>
      <w:lvlJc w:val="left"/>
      <w:pPr>
        <w:ind w:left="2869" w:hanging="360"/>
      </w:pPr>
    </w:lvl>
    <w:lvl w:ilvl="4" w:tplc="AB52040C">
      <w:start w:val="1"/>
      <w:numFmt w:val="lowerLetter"/>
      <w:lvlText w:val="%5."/>
      <w:lvlJc w:val="left"/>
      <w:pPr>
        <w:ind w:left="3589" w:hanging="360"/>
      </w:pPr>
    </w:lvl>
    <w:lvl w:ilvl="5" w:tplc="9B7EBAAC">
      <w:start w:val="1"/>
      <w:numFmt w:val="lowerRoman"/>
      <w:lvlText w:val="%6."/>
      <w:lvlJc w:val="right"/>
      <w:pPr>
        <w:ind w:left="4309" w:hanging="180"/>
      </w:pPr>
    </w:lvl>
    <w:lvl w:ilvl="6" w:tplc="0C0433A2">
      <w:start w:val="1"/>
      <w:numFmt w:val="decimal"/>
      <w:lvlText w:val="%7."/>
      <w:lvlJc w:val="left"/>
      <w:pPr>
        <w:ind w:left="5029" w:hanging="360"/>
      </w:pPr>
    </w:lvl>
    <w:lvl w:ilvl="7" w:tplc="56849836">
      <w:start w:val="1"/>
      <w:numFmt w:val="lowerLetter"/>
      <w:lvlText w:val="%8."/>
      <w:lvlJc w:val="left"/>
      <w:pPr>
        <w:ind w:left="5749" w:hanging="360"/>
      </w:pPr>
    </w:lvl>
    <w:lvl w:ilvl="8" w:tplc="F69416E2">
      <w:start w:val="1"/>
      <w:numFmt w:val="lowerRoman"/>
      <w:lvlText w:val="%9."/>
      <w:lvlJc w:val="right"/>
      <w:pPr>
        <w:ind w:left="6469" w:hanging="180"/>
      </w:pPr>
    </w:lvl>
  </w:abstractNum>
  <w:abstractNum w:abstractNumId="6" w15:restartNumberingAfterBreak="0">
    <w:nsid w:val="05DA25C5"/>
    <w:multiLevelType w:val="multilevel"/>
    <w:tmpl w:val="763E97C4"/>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618064F"/>
    <w:multiLevelType w:val="multilevel"/>
    <w:tmpl w:val="6CC41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420F1D"/>
    <w:multiLevelType w:val="multilevel"/>
    <w:tmpl w:val="0AFEF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CB7A07"/>
    <w:multiLevelType w:val="hybridMultilevel"/>
    <w:tmpl w:val="D37E22B4"/>
    <w:lvl w:ilvl="0" w:tplc="FFFFFFFF">
      <w:start w:val="1"/>
      <w:numFmt w:val="decimal"/>
      <w:lvlText w:val="%1)"/>
      <w:lvlJc w:val="left"/>
      <w:pPr>
        <w:ind w:left="1071" w:hanging="360"/>
      </w:pPr>
    </w:lvl>
    <w:lvl w:ilvl="1" w:tplc="FFFFFFFF" w:tentative="1">
      <w:start w:val="1"/>
      <w:numFmt w:val="lowerLetter"/>
      <w:lvlText w:val="%2."/>
      <w:lvlJc w:val="left"/>
      <w:pPr>
        <w:ind w:left="1791" w:hanging="360"/>
      </w:pPr>
    </w:lvl>
    <w:lvl w:ilvl="2" w:tplc="FFFFFFFF" w:tentative="1">
      <w:start w:val="1"/>
      <w:numFmt w:val="lowerRoman"/>
      <w:lvlText w:val="%3."/>
      <w:lvlJc w:val="right"/>
      <w:pPr>
        <w:ind w:left="2511" w:hanging="180"/>
      </w:pPr>
    </w:lvl>
    <w:lvl w:ilvl="3" w:tplc="FFFFFFFF" w:tentative="1">
      <w:start w:val="1"/>
      <w:numFmt w:val="decimal"/>
      <w:lvlText w:val="%4."/>
      <w:lvlJc w:val="left"/>
      <w:pPr>
        <w:ind w:left="3231" w:hanging="360"/>
      </w:pPr>
    </w:lvl>
    <w:lvl w:ilvl="4" w:tplc="FFFFFFFF" w:tentative="1">
      <w:start w:val="1"/>
      <w:numFmt w:val="lowerLetter"/>
      <w:lvlText w:val="%5."/>
      <w:lvlJc w:val="left"/>
      <w:pPr>
        <w:ind w:left="3951" w:hanging="360"/>
      </w:pPr>
    </w:lvl>
    <w:lvl w:ilvl="5" w:tplc="FFFFFFFF" w:tentative="1">
      <w:start w:val="1"/>
      <w:numFmt w:val="lowerRoman"/>
      <w:lvlText w:val="%6."/>
      <w:lvlJc w:val="right"/>
      <w:pPr>
        <w:ind w:left="4671" w:hanging="180"/>
      </w:pPr>
    </w:lvl>
    <w:lvl w:ilvl="6" w:tplc="FFFFFFFF" w:tentative="1">
      <w:start w:val="1"/>
      <w:numFmt w:val="decimal"/>
      <w:lvlText w:val="%7."/>
      <w:lvlJc w:val="left"/>
      <w:pPr>
        <w:ind w:left="5391" w:hanging="360"/>
      </w:pPr>
    </w:lvl>
    <w:lvl w:ilvl="7" w:tplc="FFFFFFFF" w:tentative="1">
      <w:start w:val="1"/>
      <w:numFmt w:val="lowerLetter"/>
      <w:lvlText w:val="%8."/>
      <w:lvlJc w:val="left"/>
      <w:pPr>
        <w:ind w:left="6111" w:hanging="360"/>
      </w:pPr>
    </w:lvl>
    <w:lvl w:ilvl="8" w:tplc="FFFFFFFF" w:tentative="1">
      <w:start w:val="1"/>
      <w:numFmt w:val="lowerRoman"/>
      <w:lvlText w:val="%9."/>
      <w:lvlJc w:val="right"/>
      <w:pPr>
        <w:ind w:left="6831" w:hanging="180"/>
      </w:pPr>
    </w:lvl>
  </w:abstractNum>
  <w:abstractNum w:abstractNumId="10" w15:restartNumberingAfterBreak="0">
    <w:nsid w:val="08D6266C"/>
    <w:multiLevelType w:val="hybridMultilevel"/>
    <w:tmpl w:val="59D84136"/>
    <w:lvl w:ilvl="0" w:tplc="04150011">
      <w:start w:val="1"/>
      <w:numFmt w:val="decimal"/>
      <w:lvlText w:val="%1)"/>
      <w:lvlJc w:val="left"/>
      <w:pPr>
        <w:ind w:left="1942" w:hanging="360"/>
      </w:pPr>
    </w:lvl>
    <w:lvl w:ilvl="1" w:tplc="04150019" w:tentative="1">
      <w:start w:val="1"/>
      <w:numFmt w:val="lowerLetter"/>
      <w:lvlText w:val="%2."/>
      <w:lvlJc w:val="left"/>
      <w:pPr>
        <w:ind w:left="2662" w:hanging="360"/>
      </w:pPr>
    </w:lvl>
    <w:lvl w:ilvl="2" w:tplc="0415001B" w:tentative="1">
      <w:start w:val="1"/>
      <w:numFmt w:val="lowerRoman"/>
      <w:lvlText w:val="%3."/>
      <w:lvlJc w:val="right"/>
      <w:pPr>
        <w:ind w:left="3382" w:hanging="180"/>
      </w:pPr>
    </w:lvl>
    <w:lvl w:ilvl="3" w:tplc="0415000F" w:tentative="1">
      <w:start w:val="1"/>
      <w:numFmt w:val="decimal"/>
      <w:lvlText w:val="%4."/>
      <w:lvlJc w:val="left"/>
      <w:pPr>
        <w:ind w:left="4102" w:hanging="360"/>
      </w:pPr>
    </w:lvl>
    <w:lvl w:ilvl="4" w:tplc="04150019" w:tentative="1">
      <w:start w:val="1"/>
      <w:numFmt w:val="lowerLetter"/>
      <w:lvlText w:val="%5."/>
      <w:lvlJc w:val="left"/>
      <w:pPr>
        <w:ind w:left="4822" w:hanging="360"/>
      </w:pPr>
    </w:lvl>
    <w:lvl w:ilvl="5" w:tplc="0415001B" w:tentative="1">
      <w:start w:val="1"/>
      <w:numFmt w:val="lowerRoman"/>
      <w:lvlText w:val="%6."/>
      <w:lvlJc w:val="right"/>
      <w:pPr>
        <w:ind w:left="5542" w:hanging="180"/>
      </w:pPr>
    </w:lvl>
    <w:lvl w:ilvl="6" w:tplc="0415000F" w:tentative="1">
      <w:start w:val="1"/>
      <w:numFmt w:val="decimal"/>
      <w:lvlText w:val="%7."/>
      <w:lvlJc w:val="left"/>
      <w:pPr>
        <w:ind w:left="6262" w:hanging="360"/>
      </w:pPr>
    </w:lvl>
    <w:lvl w:ilvl="7" w:tplc="04150019" w:tentative="1">
      <w:start w:val="1"/>
      <w:numFmt w:val="lowerLetter"/>
      <w:lvlText w:val="%8."/>
      <w:lvlJc w:val="left"/>
      <w:pPr>
        <w:ind w:left="6982" w:hanging="360"/>
      </w:pPr>
    </w:lvl>
    <w:lvl w:ilvl="8" w:tplc="0415001B" w:tentative="1">
      <w:start w:val="1"/>
      <w:numFmt w:val="lowerRoman"/>
      <w:lvlText w:val="%9."/>
      <w:lvlJc w:val="right"/>
      <w:pPr>
        <w:ind w:left="7702" w:hanging="180"/>
      </w:pPr>
    </w:lvl>
  </w:abstractNum>
  <w:abstractNum w:abstractNumId="11" w15:restartNumberingAfterBreak="0">
    <w:nsid w:val="09C17220"/>
    <w:multiLevelType w:val="hybridMultilevel"/>
    <w:tmpl w:val="621EAFF6"/>
    <w:lvl w:ilvl="0" w:tplc="0415000F">
      <w:start w:val="1"/>
      <w:numFmt w:val="decimal"/>
      <w:lvlText w:val="%1."/>
      <w:lvlJc w:val="left"/>
      <w:pPr>
        <w:ind w:left="709" w:hanging="360"/>
      </w:p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12" w15:restartNumberingAfterBreak="0">
    <w:nsid w:val="0CF82EAD"/>
    <w:multiLevelType w:val="hybridMultilevel"/>
    <w:tmpl w:val="D12E91D2"/>
    <w:lvl w:ilvl="0" w:tplc="FFFFFFFF">
      <w:start w:val="1"/>
      <w:numFmt w:val="decimal"/>
      <w:lvlText w:val="%1)"/>
      <w:lvlJc w:val="left"/>
      <w:pPr>
        <w:ind w:left="709" w:hanging="360"/>
      </w:p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13" w15:restartNumberingAfterBreak="0">
    <w:nsid w:val="0DBE55D1"/>
    <w:multiLevelType w:val="hybridMultilevel"/>
    <w:tmpl w:val="977630C0"/>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4D1F2A"/>
    <w:multiLevelType w:val="multilevel"/>
    <w:tmpl w:val="9A46E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D855FA"/>
    <w:multiLevelType w:val="multilevel"/>
    <w:tmpl w:val="007E4F9E"/>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2E46F6E"/>
    <w:multiLevelType w:val="hybridMultilevel"/>
    <w:tmpl w:val="79F2A5FA"/>
    <w:lvl w:ilvl="0" w:tplc="11041AFC">
      <w:start w:val="1"/>
      <w:numFmt w:val="lowerLetter"/>
      <w:lvlText w:val="%1."/>
      <w:lvlJc w:val="left"/>
      <w:pPr>
        <w:ind w:left="1276" w:hanging="360"/>
      </w:pPr>
      <w:rPr>
        <w:rFonts w:ascii="Times New Roman" w:eastAsia="Times New Roman" w:hAnsi="Times New Roman" w:cs="Times New Roman"/>
      </w:rPr>
    </w:lvl>
    <w:lvl w:ilvl="1" w:tplc="04150003" w:tentative="1">
      <w:start w:val="1"/>
      <w:numFmt w:val="bullet"/>
      <w:lvlText w:val="o"/>
      <w:lvlJc w:val="left"/>
      <w:pPr>
        <w:ind w:left="1996" w:hanging="360"/>
      </w:pPr>
      <w:rPr>
        <w:rFonts w:ascii="Courier New" w:hAnsi="Courier New" w:cs="Courier New" w:hint="default"/>
      </w:rPr>
    </w:lvl>
    <w:lvl w:ilvl="2" w:tplc="04150005" w:tentative="1">
      <w:start w:val="1"/>
      <w:numFmt w:val="bullet"/>
      <w:lvlText w:val=""/>
      <w:lvlJc w:val="left"/>
      <w:pPr>
        <w:ind w:left="2716" w:hanging="360"/>
      </w:pPr>
      <w:rPr>
        <w:rFonts w:ascii="Wingdings" w:hAnsi="Wingdings" w:hint="default"/>
      </w:rPr>
    </w:lvl>
    <w:lvl w:ilvl="3" w:tplc="04150001" w:tentative="1">
      <w:start w:val="1"/>
      <w:numFmt w:val="bullet"/>
      <w:lvlText w:val=""/>
      <w:lvlJc w:val="left"/>
      <w:pPr>
        <w:ind w:left="3436" w:hanging="360"/>
      </w:pPr>
      <w:rPr>
        <w:rFonts w:ascii="Symbol" w:hAnsi="Symbol" w:hint="default"/>
      </w:rPr>
    </w:lvl>
    <w:lvl w:ilvl="4" w:tplc="04150003" w:tentative="1">
      <w:start w:val="1"/>
      <w:numFmt w:val="bullet"/>
      <w:lvlText w:val="o"/>
      <w:lvlJc w:val="left"/>
      <w:pPr>
        <w:ind w:left="4156" w:hanging="360"/>
      </w:pPr>
      <w:rPr>
        <w:rFonts w:ascii="Courier New" w:hAnsi="Courier New" w:cs="Courier New" w:hint="default"/>
      </w:rPr>
    </w:lvl>
    <w:lvl w:ilvl="5" w:tplc="04150005" w:tentative="1">
      <w:start w:val="1"/>
      <w:numFmt w:val="bullet"/>
      <w:lvlText w:val=""/>
      <w:lvlJc w:val="left"/>
      <w:pPr>
        <w:ind w:left="4876" w:hanging="360"/>
      </w:pPr>
      <w:rPr>
        <w:rFonts w:ascii="Wingdings" w:hAnsi="Wingdings" w:hint="default"/>
      </w:rPr>
    </w:lvl>
    <w:lvl w:ilvl="6" w:tplc="04150001" w:tentative="1">
      <w:start w:val="1"/>
      <w:numFmt w:val="bullet"/>
      <w:lvlText w:val=""/>
      <w:lvlJc w:val="left"/>
      <w:pPr>
        <w:ind w:left="5596" w:hanging="360"/>
      </w:pPr>
      <w:rPr>
        <w:rFonts w:ascii="Symbol" w:hAnsi="Symbol" w:hint="default"/>
      </w:rPr>
    </w:lvl>
    <w:lvl w:ilvl="7" w:tplc="04150003" w:tentative="1">
      <w:start w:val="1"/>
      <w:numFmt w:val="bullet"/>
      <w:lvlText w:val="o"/>
      <w:lvlJc w:val="left"/>
      <w:pPr>
        <w:ind w:left="6316" w:hanging="360"/>
      </w:pPr>
      <w:rPr>
        <w:rFonts w:ascii="Courier New" w:hAnsi="Courier New" w:cs="Courier New" w:hint="default"/>
      </w:rPr>
    </w:lvl>
    <w:lvl w:ilvl="8" w:tplc="04150005" w:tentative="1">
      <w:start w:val="1"/>
      <w:numFmt w:val="bullet"/>
      <w:lvlText w:val=""/>
      <w:lvlJc w:val="left"/>
      <w:pPr>
        <w:ind w:left="7036" w:hanging="360"/>
      </w:pPr>
      <w:rPr>
        <w:rFonts w:ascii="Wingdings" w:hAnsi="Wingdings" w:hint="default"/>
      </w:rPr>
    </w:lvl>
  </w:abstractNum>
  <w:abstractNum w:abstractNumId="17" w15:restartNumberingAfterBreak="0">
    <w:nsid w:val="13BA6C1D"/>
    <w:multiLevelType w:val="multilevel"/>
    <w:tmpl w:val="E7AE9F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3C772C1"/>
    <w:multiLevelType w:val="hybridMultilevel"/>
    <w:tmpl w:val="665C5F0C"/>
    <w:lvl w:ilvl="0" w:tplc="FFFFFFFF">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9" w15:restartNumberingAfterBreak="0">
    <w:nsid w:val="15D12B64"/>
    <w:multiLevelType w:val="hybridMultilevel"/>
    <w:tmpl w:val="CDA2546C"/>
    <w:lvl w:ilvl="0" w:tplc="FFFFFFFF">
      <w:start w:val="1"/>
      <w:numFmt w:val="decimal"/>
      <w:lvlText w:val="%1."/>
      <w:lvlJc w:val="left"/>
      <w:pPr>
        <w:ind w:left="709" w:hanging="360"/>
      </w:p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20" w15:restartNumberingAfterBreak="0">
    <w:nsid w:val="175A7EF4"/>
    <w:multiLevelType w:val="hybridMultilevel"/>
    <w:tmpl w:val="39A019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77E0296"/>
    <w:multiLevelType w:val="hybridMultilevel"/>
    <w:tmpl w:val="E58A6FEC"/>
    <w:lvl w:ilvl="0" w:tplc="4A5620A2">
      <w:start w:val="1"/>
      <w:numFmt w:val="decimal"/>
      <w:lvlText w:val="%1)"/>
      <w:lvlJc w:val="left"/>
      <w:pPr>
        <w:ind w:left="709" w:hanging="360"/>
      </w:pPr>
    </w:lvl>
    <w:lvl w:ilvl="1" w:tplc="4320B50C">
      <w:start w:val="1"/>
      <w:numFmt w:val="lowerLetter"/>
      <w:lvlText w:val="%2."/>
      <w:lvlJc w:val="left"/>
      <w:pPr>
        <w:ind w:left="1429" w:hanging="360"/>
      </w:pPr>
    </w:lvl>
    <w:lvl w:ilvl="2" w:tplc="15C486D4">
      <w:start w:val="1"/>
      <w:numFmt w:val="lowerRoman"/>
      <w:lvlText w:val="%3."/>
      <w:lvlJc w:val="right"/>
      <w:pPr>
        <w:ind w:left="2149" w:hanging="180"/>
      </w:pPr>
    </w:lvl>
    <w:lvl w:ilvl="3" w:tplc="F148EF80">
      <w:start w:val="1"/>
      <w:numFmt w:val="decimal"/>
      <w:lvlText w:val="%4."/>
      <w:lvlJc w:val="left"/>
      <w:pPr>
        <w:ind w:left="2869" w:hanging="360"/>
      </w:pPr>
    </w:lvl>
    <w:lvl w:ilvl="4" w:tplc="B4F48CB2">
      <w:start w:val="1"/>
      <w:numFmt w:val="lowerLetter"/>
      <w:lvlText w:val="%5."/>
      <w:lvlJc w:val="left"/>
      <w:pPr>
        <w:ind w:left="3589" w:hanging="360"/>
      </w:pPr>
    </w:lvl>
    <w:lvl w:ilvl="5" w:tplc="FD44AA24">
      <w:start w:val="1"/>
      <w:numFmt w:val="lowerRoman"/>
      <w:lvlText w:val="%6."/>
      <w:lvlJc w:val="right"/>
      <w:pPr>
        <w:ind w:left="4309" w:hanging="180"/>
      </w:pPr>
    </w:lvl>
    <w:lvl w:ilvl="6" w:tplc="96302A58">
      <w:start w:val="1"/>
      <w:numFmt w:val="decimal"/>
      <w:lvlText w:val="%7."/>
      <w:lvlJc w:val="left"/>
      <w:pPr>
        <w:ind w:left="5029" w:hanging="360"/>
      </w:pPr>
    </w:lvl>
    <w:lvl w:ilvl="7" w:tplc="B980D384">
      <w:start w:val="1"/>
      <w:numFmt w:val="lowerLetter"/>
      <w:lvlText w:val="%8."/>
      <w:lvlJc w:val="left"/>
      <w:pPr>
        <w:ind w:left="5749" w:hanging="360"/>
      </w:pPr>
    </w:lvl>
    <w:lvl w:ilvl="8" w:tplc="FA8C508C">
      <w:start w:val="1"/>
      <w:numFmt w:val="lowerRoman"/>
      <w:lvlText w:val="%9."/>
      <w:lvlJc w:val="right"/>
      <w:pPr>
        <w:ind w:left="6469" w:hanging="180"/>
      </w:pPr>
    </w:lvl>
  </w:abstractNum>
  <w:abstractNum w:abstractNumId="22" w15:restartNumberingAfterBreak="0">
    <w:nsid w:val="17CA441E"/>
    <w:multiLevelType w:val="hybridMultilevel"/>
    <w:tmpl w:val="CDA2546C"/>
    <w:lvl w:ilvl="0" w:tplc="13A61478">
      <w:start w:val="1"/>
      <w:numFmt w:val="decimal"/>
      <w:lvlText w:val="%1."/>
      <w:lvlJc w:val="left"/>
      <w:pPr>
        <w:ind w:left="709" w:hanging="360"/>
      </w:pPr>
    </w:lvl>
    <w:lvl w:ilvl="1" w:tplc="A3FA5B7C">
      <w:start w:val="1"/>
      <w:numFmt w:val="lowerLetter"/>
      <w:lvlText w:val="%2."/>
      <w:lvlJc w:val="left"/>
      <w:pPr>
        <w:ind w:left="1429" w:hanging="360"/>
      </w:pPr>
    </w:lvl>
    <w:lvl w:ilvl="2" w:tplc="F710B35A">
      <w:start w:val="1"/>
      <w:numFmt w:val="lowerRoman"/>
      <w:lvlText w:val="%3."/>
      <w:lvlJc w:val="right"/>
      <w:pPr>
        <w:ind w:left="2149" w:hanging="180"/>
      </w:pPr>
    </w:lvl>
    <w:lvl w:ilvl="3" w:tplc="3670BFEC">
      <w:start w:val="1"/>
      <w:numFmt w:val="decimal"/>
      <w:lvlText w:val="%4."/>
      <w:lvlJc w:val="left"/>
      <w:pPr>
        <w:ind w:left="2869" w:hanging="360"/>
      </w:pPr>
    </w:lvl>
    <w:lvl w:ilvl="4" w:tplc="33B0489C">
      <w:start w:val="1"/>
      <w:numFmt w:val="lowerLetter"/>
      <w:lvlText w:val="%5."/>
      <w:lvlJc w:val="left"/>
      <w:pPr>
        <w:ind w:left="3589" w:hanging="360"/>
      </w:pPr>
    </w:lvl>
    <w:lvl w:ilvl="5" w:tplc="138E9AC0">
      <w:start w:val="1"/>
      <w:numFmt w:val="lowerRoman"/>
      <w:lvlText w:val="%6."/>
      <w:lvlJc w:val="right"/>
      <w:pPr>
        <w:ind w:left="4309" w:hanging="180"/>
      </w:pPr>
    </w:lvl>
    <w:lvl w:ilvl="6" w:tplc="328C98B4">
      <w:start w:val="1"/>
      <w:numFmt w:val="decimal"/>
      <w:lvlText w:val="%7."/>
      <w:lvlJc w:val="left"/>
      <w:pPr>
        <w:ind w:left="5029" w:hanging="360"/>
      </w:pPr>
    </w:lvl>
    <w:lvl w:ilvl="7" w:tplc="CAFE0516">
      <w:start w:val="1"/>
      <w:numFmt w:val="lowerLetter"/>
      <w:lvlText w:val="%8."/>
      <w:lvlJc w:val="left"/>
      <w:pPr>
        <w:ind w:left="5749" w:hanging="360"/>
      </w:pPr>
    </w:lvl>
    <w:lvl w:ilvl="8" w:tplc="8CB20FC0">
      <w:start w:val="1"/>
      <w:numFmt w:val="lowerRoman"/>
      <w:lvlText w:val="%9."/>
      <w:lvlJc w:val="right"/>
      <w:pPr>
        <w:ind w:left="6469" w:hanging="180"/>
      </w:pPr>
    </w:lvl>
  </w:abstractNum>
  <w:abstractNum w:abstractNumId="23" w15:restartNumberingAfterBreak="0">
    <w:nsid w:val="19981EEC"/>
    <w:multiLevelType w:val="multilevel"/>
    <w:tmpl w:val="A9580726"/>
    <w:lvl w:ilvl="0">
      <w:start w:val="1"/>
      <w:numFmt w:val="decimal"/>
      <w:lvlText w:val="%1."/>
      <w:lvlJc w:val="left"/>
      <w:pPr>
        <w:tabs>
          <w:tab w:val="num" w:pos="360"/>
        </w:tabs>
        <w:ind w:left="360" w:hanging="360"/>
      </w:pPr>
      <w:rPr>
        <w:rFonts w:asciiTheme="minorHAnsi" w:hAnsiTheme="minorHAnsi" w:cstheme="minorHAnsi" w:hint="default"/>
        <w:b w:val="0"/>
        <w:i w:val="0"/>
        <w:sz w:val="22"/>
        <w:szCs w:val="22"/>
      </w:rPr>
    </w:lvl>
    <w:lvl w:ilvl="1">
      <w:start w:val="1"/>
      <w:numFmt w:val="lowerLetter"/>
      <w:lvlText w:val="%2)."/>
      <w:lvlJc w:val="left"/>
      <w:pPr>
        <w:tabs>
          <w:tab w:val="num" w:pos="1134"/>
        </w:tabs>
        <w:ind w:left="1134" w:hanging="567"/>
      </w:pPr>
      <w:rPr>
        <w:rFonts w:ascii="Times New Roman" w:hAnsi="Times New Roman" w:cs="Times New Roman" w:hint="default"/>
        <w:b w:val="0"/>
        <w:i w:val="0"/>
        <w:sz w:val="24"/>
      </w:rPr>
    </w:lvl>
    <w:lvl w:ilvl="2">
      <w:start w:val="1"/>
      <w:numFmt w:val="decimal"/>
      <w:lvlText w:val="%3."/>
      <w:lvlJc w:val="left"/>
      <w:pPr>
        <w:tabs>
          <w:tab w:val="num" w:pos="2340"/>
        </w:tabs>
        <w:ind w:left="2340" w:hanging="360"/>
      </w:pPr>
      <w:rPr>
        <w:rFonts w:ascii="Times New Roman" w:hAnsi="Times New Roman" w:cs="Times New Roman" w:hint="default"/>
        <w:b w:val="0"/>
        <w:i w:val="0"/>
        <w:sz w:val="24"/>
      </w:rPr>
    </w:lvl>
    <w:lvl w:ilvl="3">
      <w:start w:val="1"/>
      <w:numFmt w:val="lowerLetter"/>
      <w:lvlText w:val="%4)"/>
      <w:lvlJc w:val="left"/>
      <w:pPr>
        <w:tabs>
          <w:tab w:val="num" w:pos="2880"/>
        </w:tabs>
        <w:ind w:left="2880" w:hanging="360"/>
      </w:pPr>
    </w:lvl>
    <w:lvl w:ilvl="4">
      <w:start w:val="1"/>
      <w:numFmt w:val="decimal"/>
      <w:lvlText w:val="%5)"/>
      <w:lvlJc w:val="left"/>
      <w:pPr>
        <w:tabs>
          <w:tab w:val="num" w:pos="3600"/>
        </w:tabs>
        <w:ind w:left="3600" w:hanging="360"/>
      </w:pPr>
      <w:rPr>
        <w:rFonts w:ascii="Arial" w:eastAsia="Times New Roman" w:hAnsi="Arial" w:cs="Arial"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9D64989"/>
    <w:multiLevelType w:val="hybridMultilevel"/>
    <w:tmpl w:val="579EA9CC"/>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840AD81E">
      <w:start w:val="5"/>
      <w:numFmt w:val="bullet"/>
      <w:lvlText w:val="-"/>
      <w:lvlJc w:val="left"/>
      <w:rPr>
        <w:rFonts w:ascii="Times New Roman" w:hAnsi="Times New Roman"/>
        <w:color w:val="000000"/>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A240940"/>
    <w:multiLevelType w:val="hybridMultilevel"/>
    <w:tmpl w:val="96C81648"/>
    <w:lvl w:ilvl="0" w:tplc="1AC45066">
      <w:start w:val="1"/>
      <w:numFmt w:val="decimal"/>
      <w:lvlText w:val="%1."/>
      <w:lvlJc w:val="left"/>
      <w:pPr>
        <w:tabs>
          <w:tab w:val="num" w:pos="360"/>
        </w:tabs>
        <w:ind w:left="360" w:hanging="360"/>
      </w:pPr>
      <w:rPr>
        <w:rFonts w:cs="Times New Roman"/>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6" w15:restartNumberingAfterBreak="0">
    <w:nsid w:val="1A2D653F"/>
    <w:multiLevelType w:val="multilevel"/>
    <w:tmpl w:val="C4403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B4C5980"/>
    <w:multiLevelType w:val="hybridMultilevel"/>
    <w:tmpl w:val="86FAAE1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8" w15:restartNumberingAfterBreak="0">
    <w:nsid w:val="1BA967F4"/>
    <w:multiLevelType w:val="hybridMultilevel"/>
    <w:tmpl w:val="5B10D560"/>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29" w15:restartNumberingAfterBreak="0">
    <w:nsid w:val="1D12688B"/>
    <w:multiLevelType w:val="hybridMultilevel"/>
    <w:tmpl w:val="3C56129C"/>
    <w:lvl w:ilvl="0" w:tplc="04150017">
      <w:start w:val="1"/>
      <w:numFmt w:val="lowerLetter"/>
      <w:lvlText w:val="%1)"/>
      <w:lvlJc w:val="left"/>
      <w:pPr>
        <w:ind w:left="1996" w:hanging="360"/>
      </w:pPr>
    </w:lvl>
    <w:lvl w:ilvl="1" w:tplc="354649AA">
      <w:start w:val="1"/>
      <w:numFmt w:val="decimal"/>
      <w:lvlText w:val="%2)"/>
      <w:lvlJc w:val="left"/>
      <w:pPr>
        <w:ind w:left="2716" w:hanging="360"/>
      </w:pPr>
      <w:rPr>
        <w:rFonts w:hint="default"/>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0" w15:restartNumberingAfterBreak="0">
    <w:nsid w:val="1D56259D"/>
    <w:multiLevelType w:val="hybridMultilevel"/>
    <w:tmpl w:val="4C1C6100"/>
    <w:lvl w:ilvl="0" w:tplc="04150019">
      <w:start w:val="1"/>
      <w:numFmt w:val="lowerLetter"/>
      <w:lvlText w:val="%1."/>
      <w:lvlJc w:val="left"/>
      <w:pPr>
        <w:ind w:left="2148" w:hanging="360"/>
      </w:pPr>
    </w:lvl>
    <w:lvl w:ilvl="1" w:tplc="04150019">
      <w:start w:val="1"/>
      <w:numFmt w:val="lowerLetter"/>
      <w:lvlText w:val="%2."/>
      <w:lvlJc w:val="left"/>
      <w:pPr>
        <w:ind w:left="2868" w:hanging="360"/>
      </w:pPr>
    </w:lvl>
    <w:lvl w:ilvl="2" w:tplc="0415001B" w:tentative="1">
      <w:start w:val="1"/>
      <w:numFmt w:val="lowerRoman"/>
      <w:lvlText w:val="%3."/>
      <w:lvlJc w:val="right"/>
      <w:pPr>
        <w:ind w:left="3588" w:hanging="180"/>
      </w:pPr>
    </w:lvl>
    <w:lvl w:ilvl="3" w:tplc="0415000F" w:tentative="1">
      <w:start w:val="1"/>
      <w:numFmt w:val="decimal"/>
      <w:lvlText w:val="%4."/>
      <w:lvlJc w:val="left"/>
      <w:pPr>
        <w:ind w:left="4308" w:hanging="360"/>
      </w:pPr>
    </w:lvl>
    <w:lvl w:ilvl="4" w:tplc="04150019" w:tentative="1">
      <w:start w:val="1"/>
      <w:numFmt w:val="lowerLetter"/>
      <w:lvlText w:val="%5."/>
      <w:lvlJc w:val="left"/>
      <w:pPr>
        <w:ind w:left="5028" w:hanging="360"/>
      </w:pPr>
    </w:lvl>
    <w:lvl w:ilvl="5" w:tplc="0415001B" w:tentative="1">
      <w:start w:val="1"/>
      <w:numFmt w:val="lowerRoman"/>
      <w:lvlText w:val="%6."/>
      <w:lvlJc w:val="right"/>
      <w:pPr>
        <w:ind w:left="5748" w:hanging="180"/>
      </w:pPr>
    </w:lvl>
    <w:lvl w:ilvl="6" w:tplc="0415000F" w:tentative="1">
      <w:start w:val="1"/>
      <w:numFmt w:val="decimal"/>
      <w:lvlText w:val="%7."/>
      <w:lvlJc w:val="left"/>
      <w:pPr>
        <w:ind w:left="6468" w:hanging="360"/>
      </w:pPr>
    </w:lvl>
    <w:lvl w:ilvl="7" w:tplc="04150019" w:tentative="1">
      <w:start w:val="1"/>
      <w:numFmt w:val="lowerLetter"/>
      <w:lvlText w:val="%8."/>
      <w:lvlJc w:val="left"/>
      <w:pPr>
        <w:ind w:left="7188" w:hanging="360"/>
      </w:pPr>
    </w:lvl>
    <w:lvl w:ilvl="8" w:tplc="0415001B" w:tentative="1">
      <w:start w:val="1"/>
      <w:numFmt w:val="lowerRoman"/>
      <w:lvlText w:val="%9."/>
      <w:lvlJc w:val="right"/>
      <w:pPr>
        <w:ind w:left="7908" w:hanging="180"/>
      </w:pPr>
    </w:lvl>
  </w:abstractNum>
  <w:abstractNum w:abstractNumId="31" w15:restartNumberingAfterBreak="0">
    <w:nsid w:val="1DB02F06"/>
    <w:multiLevelType w:val="hybridMultilevel"/>
    <w:tmpl w:val="4FA27828"/>
    <w:lvl w:ilvl="0" w:tplc="04150011">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2" w15:restartNumberingAfterBreak="0">
    <w:nsid w:val="1F535D44"/>
    <w:multiLevelType w:val="hybridMultilevel"/>
    <w:tmpl w:val="62ACC79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2857DED"/>
    <w:multiLevelType w:val="hybridMultilevel"/>
    <w:tmpl w:val="7FF2D17E"/>
    <w:lvl w:ilvl="0" w:tplc="04150019">
      <w:start w:val="1"/>
      <w:numFmt w:val="lowerLetter"/>
      <w:lvlText w:val="%1."/>
      <w:lvlJc w:val="left"/>
      <w:pPr>
        <w:ind w:left="1684" w:hanging="360"/>
      </w:pPr>
    </w:lvl>
    <w:lvl w:ilvl="1" w:tplc="04150019" w:tentative="1">
      <w:start w:val="1"/>
      <w:numFmt w:val="lowerLetter"/>
      <w:lvlText w:val="%2."/>
      <w:lvlJc w:val="left"/>
      <w:pPr>
        <w:ind w:left="2404" w:hanging="360"/>
      </w:pPr>
    </w:lvl>
    <w:lvl w:ilvl="2" w:tplc="0415001B" w:tentative="1">
      <w:start w:val="1"/>
      <w:numFmt w:val="lowerRoman"/>
      <w:lvlText w:val="%3."/>
      <w:lvlJc w:val="right"/>
      <w:pPr>
        <w:ind w:left="3124" w:hanging="180"/>
      </w:pPr>
    </w:lvl>
    <w:lvl w:ilvl="3" w:tplc="0415000F" w:tentative="1">
      <w:start w:val="1"/>
      <w:numFmt w:val="decimal"/>
      <w:lvlText w:val="%4."/>
      <w:lvlJc w:val="left"/>
      <w:pPr>
        <w:ind w:left="3844" w:hanging="360"/>
      </w:pPr>
    </w:lvl>
    <w:lvl w:ilvl="4" w:tplc="04150019" w:tentative="1">
      <w:start w:val="1"/>
      <w:numFmt w:val="lowerLetter"/>
      <w:lvlText w:val="%5."/>
      <w:lvlJc w:val="left"/>
      <w:pPr>
        <w:ind w:left="4564" w:hanging="360"/>
      </w:pPr>
    </w:lvl>
    <w:lvl w:ilvl="5" w:tplc="0415001B" w:tentative="1">
      <w:start w:val="1"/>
      <w:numFmt w:val="lowerRoman"/>
      <w:lvlText w:val="%6."/>
      <w:lvlJc w:val="right"/>
      <w:pPr>
        <w:ind w:left="5284" w:hanging="180"/>
      </w:pPr>
    </w:lvl>
    <w:lvl w:ilvl="6" w:tplc="0415000F" w:tentative="1">
      <w:start w:val="1"/>
      <w:numFmt w:val="decimal"/>
      <w:lvlText w:val="%7."/>
      <w:lvlJc w:val="left"/>
      <w:pPr>
        <w:ind w:left="6004" w:hanging="360"/>
      </w:pPr>
    </w:lvl>
    <w:lvl w:ilvl="7" w:tplc="04150019" w:tentative="1">
      <w:start w:val="1"/>
      <w:numFmt w:val="lowerLetter"/>
      <w:lvlText w:val="%8."/>
      <w:lvlJc w:val="left"/>
      <w:pPr>
        <w:ind w:left="6724" w:hanging="360"/>
      </w:pPr>
    </w:lvl>
    <w:lvl w:ilvl="8" w:tplc="0415001B" w:tentative="1">
      <w:start w:val="1"/>
      <w:numFmt w:val="lowerRoman"/>
      <w:lvlText w:val="%9."/>
      <w:lvlJc w:val="right"/>
      <w:pPr>
        <w:ind w:left="7444" w:hanging="180"/>
      </w:pPr>
    </w:lvl>
  </w:abstractNum>
  <w:abstractNum w:abstractNumId="34" w15:restartNumberingAfterBreak="0">
    <w:nsid w:val="24493FEA"/>
    <w:multiLevelType w:val="hybridMultilevel"/>
    <w:tmpl w:val="C1D23062"/>
    <w:lvl w:ilvl="0" w:tplc="FFFFFFFF">
      <w:start w:val="1"/>
      <w:numFmt w:val="decimal"/>
      <w:lvlText w:val="%1)"/>
      <w:lvlJc w:val="left"/>
      <w:pPr>
        <w:tabs>
          <w:tab w:val="num" w:pos="0"/>
        </w:tabs>
        <w:ind w:left="644"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26960D85"/>
    <w:multiLevelType w:val="hybridMultilevel"/>
    <w:tmpl w:val="D2C69E98"/>
    <w:lvl w:ilvl="0" w:tplc="0415000F">
      <w:start w:val="1"/>
      <w:numFmt w:val="decimal"/>
      <w:lvlText w:val="%1."/>
      <w:lvlJc w:val="left"/>
      <w:pPr>
        <w:ind w:left="502" w:hanging="360"/>
      </w:pPr>
      <w:rPr>
        <w:rFonts w:hint="default"/>
        <w:b w:val="0"/>
      </w:rPr>
    </w:lvl>
    <w:lvl w:ilvl="1" w:tplc="C9A69382">
      <w:start w:val="1"/>
      <w:numFmt w:val="decimal"/>
      <w:lvlText w:val="%2)"/>
      <w:lvlJc w:val="left"/>
      <w:pPr>
        <w:ind w:left="1222" w:hanging="360"/>
      </w:pPr>
      <w:rPr>
        <w:rFonts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6" w15:restartNumberingAfterBreak="0">
    <w:nsid w:val="286A18E2"/>
    <w:multiLevelType w:val="hybridMultilevel"/>
    <w:tmpl w:val="1F9629A2"/>
    <w:lvl w:ilvl="0" w:tplc="04150011">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7" w15:restartNumberingAfterBreak="0">
    <w:nsid w:val="28725476"/>
    <w:multiLevelType w:val="hybridMultilevel"/>
    <w:tmpl w:val="FF1A17EE"/>
    <w:lvl w:ilvl="0" w:tplc="04150017">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2ABB14D9"/>
    <w:multiLevelType w:val="hybridMultilevel"/>
    <w:tmpl w:val="CDA2546C"/>
    <w:lvl w:ilvl="0" w:tplc="FFFFFFFF">
      <w:start w:val="1"/>
      <w:numFmt w:val="decimal"/>
      <w:lvlText w:val="%1."/>
      <w:lvlJc w:val="left"/>
      <w:pPr>
        <w:ind w:left="709" w:hanging="360"/>
      </w:p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39" w15:restartNumberingAfterBreak="0">
    <w:nsid w:val="2ADE32CC"/>
    <w:multiLevelType w:val="multilevel"/>
    <w:tmpl w:val="F0FC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B562BAD"/>
    <w:multiLevelType w:val="hybridMultilevel"/>
    <w:tmpl w:val="810AE6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E204A3D"/>
    <w:multiLevelType w:val="hybridMultilevel"/>
    <w:tmpl w:val="289EA08E"/>
    <w:lvl w:ilvl="0" w:tplc="FFFFFFFF">
      <w:start w:val="1"/>
      <w:numFmt w:val="decimal"/>
      <w:lvlText w:val="%1."/>
      <w:lvlJc w:val="left"/>
      <w:pPr>
        <w:ind w:left="709" w:hanging="360"/>
      </w:pPr>
    </w:lvl>
    <w:lvl w:ilvl="1" w:tplc="04150011">
      <w:start w:val="1"/>
      <w:numFmt w:val="decimal"/>
      <w:lvlText w:val="%2)"/>
      <w:lvlJc w:val="left"/>
      <w:pPr>
        <w:ind w:left="1428"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42" w15:restartNumberingAfterBreak="0">
    <w:nsid w:val="2E9F3DDD"/>
    <w:multiLevelType w:val="hybridMultilevel"/>
    <w:tmpl w:val="0BB6BB0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2F120170"/>
    <w:multiLevelType w:val="multilevel"/>
    <w:tmpl w:val="9E0A81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F4E02FC"/>
    <w:multiLevelType w:val="hybridMultilevel"/>
    <w:tmpl w:val="6D445884"/>
    <w:lvl w:ilvl="0" w:tplc="FFFFFFFF">
      <w:start w:val="1"/>
      <w:numFmt w:val="decimal"/>
      <w:lvlText w:val="%1)"/>
      <w:lvlJc w:val="left"/>
      <w:pPr>
        <w:ind w:left="1222" w:hanging="360"/>
      </w:pPr>
      <w:rPr>
        <w:rFonts w:asciiTheme="minorHAnsi" w:hAnsiTheme="minorHAnsi" w:cstheme="minorHAnsi" w:hint="default"/>
        <w:sz w:val="22"/>
        <w:szCs w:val="22"/>
      </w:rPr>
    </w:lvl>
    <w:lvl w:ilvl="1" w:tplc="FFFFFFFF">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45" w15:restartNumberingAfterBreak="0">
    <w:nsid w:val="2FC01BF7"/>
    <w:multiLevelType w:val="hybridMultilevel"/>
    <w:tmpl w:val="04D4BBE2"/>
    <w:lvl w:ilvl="0" w:tplc="0415000F">
      <w:start w:val="1"/>
      <w:numFmt w:val="decimal"/>
      <w:lvlText w:val="%1."/>
      <w:lvlJc w:val="left"/>
      <w:pPr>
        <w:ind w:left="733" w:hanging="360"/>
      </w:pPr>
    </w:lvl>
    <w:lvl w:ilvl="1" w:tplc="04150011">
      <w:start w:val="1"/>
      <w:numFmt w:val="decimal"/>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46" w15:restartNumberingAfterBreak="0">
    <w:nsid w:val="319B4BA2"/>
    <w:multiLevelType w:val="multilevel"/>
    <w:tmpl w:val="A9580726"/>
    <w:lvl w:ilvl="0">
      <w:start w:val="1"/>
      <w:numFmt w:val="decimal"/>
      <w:lvlText w:val="%1."/>
      <w:lvlJc w:val="left"/>
      <w:pPr>
        <w:tabs>
          <w:tab w:val="num" w:pos="360"/>
        </w:tabs>
        <w:ind w:left="360" w:hanging="360"/>
      </w:pPr>
      <w:rPr>
        <w:rFonts w:asciiTheme="minorHAnsi" w:hAnsiTheme="minorHAnsi" w:cstheme="minorHAnsi" w:hint="default"/>
        <w:b w:val="0"/>
        <w:i w:val="0"/>
        <w:sz w:val="22"/>
        <w:szCs w:val="22"/>
      </w:rPr>
    </w:lvl>
    <w:lvl w:ilvl="1">
      <w:start w:val="1"/>
      <w:numFmt w:val="lowerLetter"/>
      <w:lvlText w:val="%2)."/>
      <w:lvlJc w:val="left"/>
      <w:pPr>
        <w:tabs>
          <w:tab w:val="num" w:pos="1134"/>
        </w:tabs>
        <w:ind w:left="1134" w:hanging="567"/>
      </w:pPr>
      <w:rPr>
        <w:rFonts w:ascii="Times New Roman" w:hAnsi="Times New Roman" w:cs="Times New Roman" w:hint="default"/>
        <w:b w:val="0"/>
        <w:i w:val="0"/>
        <w:sz w:val="24"/>
      </w:rPr>
    </w:lvl>
    <w:lvl w:ilvl="2">
      <w:start w:val="1"/>
      <w:numFmt w:val="decimal"/>
      <w:lvlText w:val="%3."/>
      <w:lvlJc w:val="left"/>
      <w:pPr>
        <w:tabs>
          <w:tab w:val="num" w:pos="2340"/>
        </w:tabs>
        <w:ind w:left="2340" w:hanging="360"/>
      </w:pPr>
      <w:rPr>
        <w:rFonts w:ascii="Times New Roman" w:hAnsi="Times New Roman" w:cs="Times New Roman" w:hint="default"/>
        <w:b w:val="0"/>
        <w:i w:val="0"/>
        <w:sz w:val="24"/>
      </w:rPr>
    </w:lvl>
    <w:lvl w:ilvl="3">
      <w:start w:val="1"/>
      <w:numFmt w:val="lowerLetter"/>
      <w:lvlText w:val="%4)"/>
      <w:lvlJc w:val="left"/>
      <w:pPr>
        <w:tabs>
          <w:tab w:val="num" w:pos="2880"/>
        </w:tabs>
        <w:ind w:left="2880" w:hanging="360"/>
      </w:pPr>
    </w:lvl>
    <w:lvl w:ilvl="4">
      <w:start w:val="1"/>
      <w:numFmt w:val="decimal"/>
      <w:lvlText w:val="%5)"/>
      <w:lvlJc w:val="left"/>
      <w:pPr>
        <w:tabs>
          <w:tab w:val="num" w:pos="3600"/>
        </w:tabs>
        <w:ind w:left="3600" w:hanging="360"/>
      </w:pPr>
      <w:rPr>
        <w:rFonts w:ascii="Arial" w:eastAsia="Times New Roman" w:hAnsi="Arial" w:cs="Arial"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47D6255"/>
    <w:multiLevelType w:val="hybridMultilevel"/>
    <w:tmpl w:val="6D445884"/>
    <w:lvl w:ilvl="0" w:tplc="387EAE82">
      <w:start w:val="1"/>
      <w:numFmt w:val="decimal"/>
      <w:lvlText w:val="%1)"/>
      <w:lvlJc w:val="left"/>
      <w:pPr>
        <w:ind w:left="1222" w:hanging="360"/>
      </w:pPr>
      <w:rPr>
        <w:rFonts w:asciiTheme="minorHAnsi" w:hAnsiTheme="minorHAnsi" w:cstheme="minorHAnsi" w:hint="default"/>
        <w:sz w:val="22"/>
        <w:szCs w:val="22"/>
      </w:rPr>
    </w:lvl>
    <w:lvl w:ilvl="1" w:tplc="FFFFFFFF">
      <w:start w:val="1"/>
      <w:numFmt w:val="lowerLetter"/>
      <w:lvlText w:val="%2."/>
      <w:lvlJc w:val="left"/>
      <w:pPr>
        <w:ind w:left="1942" w:hanging="360"/>
      </w:pPr>
    </w:lvl>
    <w:lvl w:ilvl="2" w:tplc="FFFFFFFF">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48" w15:restartNumberingAfterBreak="0">
    <w:nsid w:val="34E14EB2"/>
    <w:multiLevelType w:val="hybridMultilevel"/>
    <w:tmpl w:val="99C0FC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57E5844"/>
    <w:multiLevelType w:val="multilevel"/>
    <w:tmpl w:val="E8383C94"/>
    <w:lvl w:ilvl="0">
      <w:start w:val="1"/>
      <w:numFmt w:val="bullet"/>
      <w:lvlText w:val=""/>
      <w:lvlJc w:val="left"/>
      <w:pPr>
        <w:tabs>
          <w:tab w:val="num" w:pos="3832"/>
        </w:tabs>
        <w:ind w:left="3832" w:hanging="360"/>
      </w:pPr>
      <w:rPr>
        <w:rFonts w:ascii="Symbol" w:hAnsi="Symbol" w:hint="default"/>
        <w:sz w:val="20"/>
      </w:rPr>
    </w:lvl>
    <w:lvl w:ilvl="1">
      <w:start w:val="1"/>
      <w:numFmt w:val="bullet"/>
      <w:lvlText w:val="o"/>
      <w:lvlJc w:val="left"/>
      <w:pPr>
        <w:tabs>
          <w:tab w:val="num" w:pos="4552"/>
        </w:tabs>
        <w:ind w:left="4552" w:hanging="360"/>
      </w:pPr>
      <w:rPr>
        <w:rFonts w:ascii="Courier New" w:hAnsi="Courier New" w:cs="Times New Roman" w:hint="default"/>
        <w:sz w:val="20"/>
      </w:rPr>
    </w:lvl>
    <w:lvl w:ilvl="2">
      <w:start w:val="1"/>
      <w:numFmt w:val="bullet"/>
      <w:lvlText w:val=""/>
      <w:lvlJc w:val="left"/>
      <w:pPr>
        <w:tabs>
          <w:tab w:val="num" w:pos="5272"/>
        </w:tabs>
        <w:ind w:left="5272" w:hanging="360"/>
      </w:pPr>
      <w:rPr>
        <w:rFonts w:ascii="Wingdings" w:hAnsi="Wingdings" w:hint="default"/>
        <w:sz w:val="20"/>
      </w:rPr>
    </w:lvl>
    <w:lvl w:ilvl="3">
      <w:start w:val="1"/>
      <w:numFmt w:val="bullet"/>
      <w:lvlText w:val=""/>
      <w:lvlJc w:val="left"/>
      <w:pPr>
        <w:tabs>
          <w:tab w:val="num" w:pos="5992"/>
        </w:tabs>
        <w:ind w:left="5992" w:hanging="360"/>
      </w:pPr>
      <w:rPr>
        <w:rFonts w:ascii="Wingdings" w:hAnsi="Wingdings" w:hint="default"/>
        <w:sz w:val="20"/>
      </w:rPr>
    </w:lvl>
    <w:lvl w:ilvl="4">
      <w:start w:val="1"/>
      <w:numFmt w:val="bullet"/>
      <w:lvlText w:val=""/>
      <w:lvlJc w:val="left"/>
      <w:pPr>
        <w:tabs>
          <w:tab w:val="num" w:pos="6712"/>
        </w:tabs>
        <w:ind w:left="6712" w:hanging="360"/>
      </w:pPr>
      <w:rPr>
        <w:rFonts w:ascii="Wingdings" w:hAnsi="Wingdings" w:hint="default"/>
        <w:sz w:val="20"/>
      </w:rPr>
    </w:lvl>
    <w:lvl w:ilvl="5">
      <w:start w:val="1"/>
      <w:numFmt w:val="bullet"/>
      <w:lvlText w:val=""/>
      <w:lvlJc w:val="left"/>
      <w:pPr>
        <w:tabs>
          <w:tab w:val="num" w:pos="7432"/>
        </w:tabs>
        <w:ind w:left="7432" w:hanging="360"/>
      </w:pPr>
      <w:rPr>
        <w:rFonts w:ascii="Wingdings" w:hAnsi="Wingdings" w:hint="default"/>
        <w:sz w:val="20"/>
      </w:rPr>
    </w:lvl>
    <w:lvl w:ilvl="6">
      <w:start w:val="1"/>
      <w:numFmt w:val="bullet"/>
      <w:lvlText w:val=""/>
      <w:lvlJc w:val="left"/>
      <w:pPr>
        <w:tabs>
          <w:tab w:val="num" w:pos="8152"/>
        </w:tabs>
        <w:ind w:left="8152" w:hanging="360"/>
      </w:pPr>
      <w:rPr>
        <w:rFonts w:ascii="Wingdings" w:hAnsi="Wingdings" w:hint="default"/>
        <w:sz w:val="20"/>
      </w:rPr>
    </w:lvl>
    <w:lvl w:ilvl="7">
      <w:start w:val="1"/>
      <w:numFmt w:val="bullet"/>
      <w:lvlText w:val=""/>
      <w:lvlJc w:val="left"/>
      <w:pPr>
        <w:tabs>
          <w:tab w:val="num" w:pos="8872"/>
        </w:tabs>
        <w:ind w:left="8872" w:hanging="360"/>
      </w:pPr>
      <w:rPr>
        <w:rFonts w:ascii="Wingdings" w:hAnsi="Wingdings" w:hint="default"/>
        <w:sz w:val="20"/>
      </w:rPr>
    </w:lvl>
    <w:lvl w:ilvl="8">
      <w:start w:val="1"/>
      <w:numFmt w:val="bullet"/>
      <w:lvlText w:val=""/>
      <w:lvlJc w:val="left"/>
      <w:pPr>
        <w:tabs>
          <w:tab w:val="num" w:pos="9592"/>
        </w:tabs>
        <w:ind w:left="9592" w:hanging="360"/>
      </w:pPr>
      <w:rPr>
        <w:rFonts w:ascii="Wingdings" w:hAnsi="Wingdings" w:hint="default"/>
        <w:sz w:val="20"/>
      </w:rPr>
    </w:lvl>
  </w:abstractNum>
  <w:abstractNum w:abstractNumId="50" w15:restartNumberingAfterBreak="0">
    <w:nsid w:val="36075F6B"/>
    <w:multiLevelType w:val="hybridMultilevel"/>
    <w:tmpl w:val="D37E22B4"/>
    <w:lvl w:ilvl="0" w:tplc="04150011">
      <w:start w:val="1"/>
      <w:numFmt w:val="decimal"/>
      <w:lvlText w:val="%1)"/>
      <w:lvlJc w:val="left"/>
      <w:pPr>
        <w:ind w:left="1071" w:hanging="360"/>
      </w:p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51" w15:restartNumberingAfterBreak="0">
    <w:nsid w:val="36D0072C"/>
    <w:multiLevelType w:val="hybridMultilevel"/>
    <w:tmpl w:val="0F50D136"/>
    <w:lvl w:ilvl="0" w:tplc="FFFFFFFF">
      <w:start w:val="1"/>
      <w:numFmt w:val="decimal"/>
      <w:lvlText w:val="%1)"/>
      <w:lvlJc w:val="left"/>
      <w:pPr>
        <w:ind w:left="709" w:hanging="360"/>
      </w:p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52" w15:restartNumberingAfterBreak="0">
    <w:nsid w:val="37672C80"/>
    <w:multiLevelType w:val="hybridMultilevel"/>
    <w:tmpl w:val="1FD6A6D8"/>
    <w:lvl w:ilvl="0" w:tplc="FFFFFFFF">
      <w:start w:val="1"/>
      <w:numFmt w:val="decimal"/>
      <w:lvlText w:val="%1."/>
      <w:lvlJc w:val="left"/>
      <w:pPr>
        <w:ind w:left="644" w:hanging="360"/>
      </w:pPr>
      <w:rPr>
        <w:rFonts w:eastAsia="Calibri"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3827014A"/>
    <w:multiLevelType w:val="hybridMultilevel"/>
    <w:tmpl w:val="D12E91D2"/>
    <w:lvl w:ilvl="0" w:tplc="FFFFFFFF">
      <w:start w:val="1"/>
      <w:numFmt w:val="decimal"/>
      <w:lvlText w:val="%1)"/>
      <w:lvlJc w:val="left"/>
      <w:pPr>
        <w:ind w:left="709" w:hanging="360"/>
      </w:p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54" w15:restartNumberingAfterBreak="0">
    <w:nsid w:val="38420DF6"/>
    <w:multiLevelType w:val="hybridMultilevel"/>
    <w:tmpl w:val="46BCF0AA"/>
    <w:lvl w:ilvl="0" w:tplc="ABAC6834">
      <w:start w:val="1"/>
      <w:numFmt w:val="decimal"/>
      <w:lvlText w:val="%1."/>
      <w:lvlJc w:val="left"/>
      <w:pPr>
        <w:tabs>
          <w:tab w:val="num" w:pos="405"/>
        </w:tabs>
        <w:ind w:left="405" w:hanging="405"/>
      </w:pPr>
      <w:rPr>
        <w:rFonts w:cs="Times New Roman"/>
        <w:b w:val="0"/>
        <w:color w:val="auto"/>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5" w15:restartNumberingAfterBreak="0">
    <w:nsid w:val="392C7A7E"/>
    <w:multiLevelType w:val="hybridMultilevel"/>
    <w:tmpl w:val="D12E91D2"/>
    <w:lvl w:ilvl="0" w:tplc="FFFFFFFF">
      <w:start w:val="1"/>
      <w:numFmt w:val="decimal"/>
      <w:lvlText w:val="%1)"/>
      <w:lvlJc w:val="left"/>
      <w:pPr>
        <w:ind w:left="709" w:hanging="360"/>
      </w:p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56" w15:restartNumberingAfterBreak="0">
    <w:nsid w:val="394719C8"/>
    <w:multiLevelType w:val="hybridMultilevel"/>
    <w:tmpl w:val="DC94AAF0"/>
    <w:lvl w:ilvl="0" w:tplc="7B44594A">
      <w:start w:val="1"/>
      <w:numFmt w:val="decimal"/>
      <w:lvlText w:val="%1."/>
      <w:lvlJc w:val="left"/>
      <w:pPr>
        <w:tabs>
          <w:tab w:val="num" w:pos="360"/>
        </w:tabs>
      </w:pPr>
      <w:rPr>
        <w:b w:val="0"/>
        <w:i w:val="0"/>
      </w:rPr>
    </w:lvl>
    <w:lvl w:ilvl="1" w:tplc="DEB2E6B4">
      <w:start w:val="1"/>
      <w:numFmt w:val="lowerLetter"/>
      <w:lvlText w:val="%2)"/>
      <w:lvlJc w:val="left"/>
      <w:pPr>
        <w:tabs>
          <w:tab w:val="num" w:pos="1140"/>
        </w:tabs>
      </w:pPr>
    </w:lvl>
    <w:lvl w:ilvl="2" w:tplc="0D48D234">
      <w:start w:val="5"/>
      <w:numFmt w:val="bullet"/>
      <w:lvlText w:val="-"/>
      <w:lvlJc w:val="left"/>
      <w:pPr>
        <w:tabs>
          <w:tab w:val="num" w:pos="2040"/>
        </w:tabs>
      </w:pPr>
      <w:rPr>
        <w:rFonts w:ascii="Times New Roman" w:hAnsi="Times New Roman"/>
        <w:color w:val="000000"/>
      </w:rPr>
    </w:lvl>
    <w:lvl w:ilvl="3" w:tplc="BB2062D2">
      <w:start w:val="1"/>
      <w:numFmt w:val="decimal"/>
      <w:lvlText w:val="%4."/>
      <w:lvlJc w:val="left"/>
      <w:pPr>
        <w:tabs>
          <w:tab w:val="num" w:pos="2880"/>
        </w:tabs>
      </w:pPr>
    </w:lvl>
    <w:lvl w:ilvl="4" w:tplc="04150011">
      <w:start w:val="1"/>
      <w:numFmt w:val="decimal"/>
      <w:lvlText w:val="%5)"/>
      <w:lvlJc w:val="left"/>
      <w:pPr>
        <w:ind w:left="709" w:hanging="360"/>
      </w:pPr>
    </w:lvl>
    <w:lvl w:ilvl="5" w:tplc="5296DE62">
      <w:start w:val="1"/>
      <w:numFmt w:val="decimal"/>
      <w:lvlText w:val="%6."/>
      <w:lvlJc w:val="left"/>
      <w:pPr>
        <w:tabs>
          <w:tab w:val="num" w:pos="4320"/>
        </w:tabs>
      </w:pPr>
    </w:lvl>
    <w:lvl w:ilvl="6" w:tplc="F4146956">
      <w:start w:val="1"/>
      <w:numFmt w:val="decimal"/>
      <w:lvlText w:val="%7."/>
      <w:lvlJc w:val="left"/>
      <w:pPr>
        <w:tabs>
          <w:tab w:val="num" w:pos="5040"/>
        </w:tabs>
      </w:pPr>
    </w:lvl>
    <w:lvl w:ilvl="7" w:tplc="6100A82C">
      <w:start w:val="1"/>
      <w:numFmt w:val="decimal"/>
      <w:lvlText w:val="%8."/>
      <w:lvlJc w:val="left"/>
      <w:pPr>
        <w:tabs>
          <w:tab w:val="num" w:pos="5760"/>
        </w:tabs>
      </w:pPr>
    </w:lvl>
    <w:lvl w:ilvl="8" w:tplc="1B6A33B6">
      <w:start w:val="1"/>
      <w:numFmt w:val="decimal"/>
      <w:lvlText w:val="%9."/>
      <w:lvlJc w:val="left"/>
      <w:pPr>
        <w:tabs>
          <w:tab w:val="num" w:pos="6480"/>
        </w:tabs>
      </w:pPr>
    </w:lvl>
  </w:abstractNum>
  <w:abstractNum w:abstractNumId="57" w15:restartNumberingAfterBreak="0">
    <w:nsid w:val="39907B7B"/>
    <w:multiLevelType w:val="hybridMultilevel"/>
    <w:tmpl w:val="D12E91D2"/>
    <w:lvl w:ilvl="0" w:tplc="FFFFFFFF">
      <w:start w:val="1"/>
      <w:numFmt w:val="decimal"/>
      <w:lvlText w:val="%1)"/>
      <w:lvlJc w:val="left"/>
      <w:pPr>
        <w:ind w:left="709" w:hanging="360"/>
      </w:p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58" w15:restartNumberingAfterBreak="0">
    <w:nsid w:val="39F77BA0"/>
    <w:multiLevelType w:val="multilevel"/>
    <w:tmpl w:val="F588E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A700A52"/>
    <w:multiLevelType w:val="hybridMultilevel"/>
    <w:tmpl w:val="531858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A946CFC"/>
    <w:multiLevelType w:val="hybridMultilevel"/>
    <w:tmpl w:val="642A3410"/>
    <w:lvl w:ilvl="0" w:tplc="FFFFFFFF">
      <w:start w:val="1"/>
      <w:numFmt w:val="decimal"/>
      <w:lvlText w:val="%1."/>
      <w:lvlJc w:val="left"/>
      <w:pPr>
        <w:ind w:left="720" w:hanging="360"/>
      </w:pPr>
      <w:rPr>
        <w:sz w:val="22"/>
        <w:szCs w:val="22"/>
      </w:rPr>
    </w:lvl>
    <w:lvl w:ilvl="1" w:tplc="04150011">
      <w:start w:val="1"/>
      <w:numFmt w:val="decimal"/>
      <w:lvlText w:val="%2)"/>
      <w:lvlJc w:val="left"/>
      <w:pPr>
        <w:ind w:left="149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AB324CC"/>
    <w:multiLevelType w:val="hybridMultilevel"/>
    <w:tmpl w:val="E7D0ADA2"/>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2" w15:restartNumberingAfterBreak="0">
    <w:nsid w:val="3C2776C9"/>
    <w:multiLevelType w:val="multilevel"/>
    <w:tmpl w:val="7AE2D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DB209E0"/>
    <w:multiLevelType w:val="multilevel"/>
    <w:tmpl w:val="FFB2E2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E5C0F1C"/>
    <w:multiLevelType w:val="hybridMultilevel"/>
    <w:tmpl w:val="4BBE1340"/>
    <w:lvl w:ilvl="0" w:tplc="FFFFFFFF">
      <w:start w:val="1"/>
      <w:numFmt w:val="lowerLetter"/>
      <w:lvlText w:val="%1."/>
      <w:lvlJc w:val="left"/>
      <w:pPr>
        <w:ind w:left="2138" w:hanging="360"/>
      </w:pPr>
      <w:rPr>
        <w:b w:val="0"/>
        <w:bCs w:val="0"/>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65" w15:restartNumberingAfterBreak="0">
    <w:nsid w:val="3F4C0223"/>
    <w:multiLevelType w:val="hybridMultilevel"/>
    <w:tmpl w:val="6D445884"/>
    <w:lvl w:ilvl="0" w:tplc="FFFFFFFF">
      <w:start w:val="1"/>
      <w:numFmt w:val="decimal"/>
      <w:lvlText w:val="%1)"/>
      <w:lvlJc w:val="left"/>
      <w:pPr>
        <w:ind w:left="1222" w:hanging="360"/>
      </w:pPr>
      <w:rPr>
        <w:rFonts w:asciiTheme="minorHAnsi" w:hAnsiTheme="minorHAnsi" w:cstheme="minorHAnsi" w:hint="default"/>
        <w:sz w:val="22"/>
        <w:szCs w:val="22"/>
      </w:rPr>
    </w:lvl>
    <w:lvl w:ilvl="1" w:tplc="FFFFFFFF">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66" w15:restartNumberingAfterBreak="0">
    <w:nsid w:val="3F7F3C83"/>
    <w:multiLevelType w:val="hybridMultilevel"/>
    <w:tmpl w:val="D12E91D2"/>
    <w:lvl w:ilvl="0" w:tplc="FFFFFFFF">
      <w:start w:val="1"/>
      <w:numFmt w:val="decimal"/>
      <w:lvlText w:val="%1)"/>
      <w:lvlJc w:val="left"/>
      <w:pPr>
        <w:ind w:left="709" w:hanging="360"/>
      </w:p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67" w15:restartNumberingAfterBreak="0">
    <w:nsid w:val="3FA55AEC"/>
    <w:multiLevelType w:val="hybridMultilevel"/>
    <w:tmpl w:val="7FF2D17E"/>
    <w:lvl w:ilvl="0" w:tplc="FFFFFFFF">
      <w:start w:val="1"/>
      <w:numFmt w:val="lowerLetter"/>
      <w:lvlText w:val="%1."/>
      <w:lvlJc w:val="left"/>
      <w:pPr>
        <w:ind w:left="1684" w:hanging="360"/>
      </w:pPr>
    </w:lvl>
    <w:lvl w:ilvl="1" w:tplc="FFFFFFFF" w:tentative="1">
      <w:start w:val="1"/>
      <w:numFmt w:val="lowerLetter"/>
      <w:lvlText w:val="%2."/>
      <w:lvlJc w:val="left"/>
      <w:pPr>
        <w:ind w:left="2404" w:hanging="360"/>
      </w:pPr>
    </w:lvl>
    <w:lvl w:ilvl="2" w:tplc="FFFFFFFF" w:tentative="1">
      <w:start w:val="1"/>
      <w:numFmt w:val="lowerRoman"/>
      <w:lvlText w:val="%3."/>
      <w:lvlJc w:val="right"/>
      <w:pPr>
        <w:ind w:left="3124" w:hanging="180"/>
      </w:pPr>
    </w:lvl>
    <w:lvl w:ilvl="3" w:tplc="FFFFFFFF" w:tentative="1">
      <w:start w:val="1"/>
      <w:numFmt w:val="decimal"/>
      <w:lvlText w:val="%4."/>
      <w:lvlJc w:val="left"/>
      <w:pPr>
        <w:ind w:left="3844" w:hanging="360"/>
      </w:pPr>
    </w:lvl>
    <w:lvl w:ilvl="4" w:tplc="FFFFFFFF" w:tentative="1">
      <w:start w:val="1"/>
      <w:numFmt w:val="lowerLetter"/>
      <w:lvlText w:val="%5."/>
      <w:lvlJc w:val="left"/>
      <w:pPr>
        <w:ind w:left="4564" w:hanging="360"/>
      </w:pPr>
    </w:lvl>
    <w:lvl w:ilvl="5" w:tplc="FFFFFFFF" w:tentative="1">
      <w:start w:val="1"/>
      <w:numFmt w:val="lowerRoman"/>
      <w:lvlText w:val="%6."/>
      <w:lvlJc w:val="right"/>
      <w:pPr>
        <w:ind w:left="5284" w:hanging="180"/>
      </w:pPr>
    </w:lvl>
    <w:lvl w:ilvl="6" w:tplc="FFFFFFFF" w:tentative="1">
      <w:start w:val="1"/>
      <w:numFmt w:val="decimal"/>
      <w:lvlText w:val="%7."/>
      <w:lvlJc w:val="left"/>
      <w:pPr>
        <w:ind w:left="6004" w:hanging="360"/>
      </w:pPr>
    </w:lvl>
    <w:lvl w:ilvl="7" w:tplc="FFFFFFFF" w:tentative="1">
      <w:start w:val="1"/>
      <w:numFmt w:val="lowerLetter"/>
      <w:lvlText w:val="%8."/>
      <w:lvlJc w:val="left"/>
      <w:pPr>
        <w:ind w:left="6724" w:hanging="360"/>
      </w:pPr>
    </w:lvl>
    <w:lvl w:ilvl="8" w:tplc="FFFFFFFF" w:tentative="1">
      <w:start w:val="1"/>
      <w:numFmt w:val="lowerRoman"/>
      <w:lvlText w:val="%9."/>
      <w:lvlJc w:val="right"/>
      <w:pPr>
        <w:ind w:left="7444" w:hanging="180"/>
      </w:pPr>
    </w:lvl>
  </w:abstractNum>
  <w:abstractNum w:abstractNumId="68" w15:restartNumberingAfterBreak="0">
    <w:nsid w:val="3FD33446"/>
    <w:multiLevelType w:val="multilevel"/>
    <w:tmpl w:val="3DA6726E"/>
    <w:lvl w:ilvl="0">
      <w:start w:val="1"/>
      <w:numFmt w:val="decimal"/>
      <w:lvlText w:val="%1."/>
      <w:lvlJc w:val="left"/>
      <w:pPr>
        <w:tabs>
          <w:tab w:val="num" w:pos="360"/>
        </w:tabs>
      </w:pPr>
      <w:rPr>
        <w:b w:val="0"/>
      </w:rPr>
    </w:lvl>
    <w:lvl w:ilvl="1">
      <w:start w:val="1"/>
      <w:numFmt w:val="decimal"/>
      <w:lvlText w:val="%2."/>
      <w:lvlJc w:val="left"/>
      <w:pPr>
        <w:tabs>
          <w:tab w:val="num" w:pos="1440"/>
        </w:tabs>
      </w:pPr>
    </w:lvl>
    <w:lvl w:ilvl="2">
      <w:start w:val="1"/>
      <w:numFmt w:val="decimal"/>
      <w:lvlText w:val="%3."/>
      <w:lvlJc w:val="left"/>
      <w:pPr>
        <w:tabs>
          <w:tab w:val="num" w:pos="216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1"/>
      <w:numFmt w:val="decimal"/>
      <w:lvlText w:val="%6."/>
      <w:lvlJc w:val="left"/>
      <w:pPr>
        <w:tabs>
          <w:tab w:val="num" w:pos="4320"/>
        </w:tabs>
      </w:pPr>
    </w:lvl>
    <w:lvl w:ilvl="6">
      <w:start w:val="1"/>
      <w:numFmt w:val="decimal"/>
      <w:lvlText w:val="%7."/>
      <w:lvlJc w:val="left"/>
      <w:pPr>
        <w:tabs>
          <w:tab w:val="num" w:pos="5040"/>
        </w:tabs>
      </w:pPr>
    </w:lvl>
    <w:lvl w:ilvl="7">
      <w:start w:val="1"/>
      <w:numFmt w:val="decimal"/>
      <w:lvlText w:val="%8."/>
      <w:lvlJc w:val="left"/>
      <w:pPr>
        <w:tabs>
          <w:tab w:val="num" w:pos="5760"/>
        </w:tabs>
      </w:pPr>
    </w:lvl>
    <w:lvl w:ilvl="8">
      <w:start w:val="1"/>
      <w:numFmt w:val="decimal"/>
      <w:lvlText w:val="%9."/>
      <w:lvlJc w:val="left"/>
      <w:pPr>
        <w:tabs>
          <w:tab w:val="num" w:pos="6480"/>
        </w:tabs>
      </w:pPr>
    </w:lvl>
  </w:abstractNum>
  <w:abstractNum w:abstractNumId="69" w15:restartNumberingAfterBreak="0">
    <w:nsid w:val="403B64CD"/>
    <w:multiLevelType w:val="hybridMultilevel"/>
    <w:tmpl w:val="2FA89F0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40A11472"/>
    <w:multiLevelType w:val="multilevel"/>
    <w:tmpl w:val="280CC3C0"/>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40A416BD"/>
    <w:multiLevelType w:val="hybridMultilevel"/>
    <w:tmpl w:val="D37E22B4"/>
    <w:lvl w:ilvl="0" w:tplc="FFFFFFFF">
      <w:start w:val="1"/>
      <w:numFmt w:val="decimal"/>
      <w:lvlText w:val="%1)"/>
      <w:lvlJc w:val="left"/>
      <w:pPr>
        <w:ind w:left="1071" w:hanging="360"/>
      </w:pPr>
    </w:lvl>
    <w:lvl w:ilvl="1" w:tplc="FFFFFFFF" w:tentative="1">
      <w:start w:val="1"/>
      <w:numFmt w:val="lowerLetter"/>
      <w:lvlText w:val="%2."/>
      <w:lvlJc w:val="left"/>
      <w:pPr>
        <w:ind w:left="1791" w:hanging="360"/>
      </w:pPr>
    </w:lvl>
    <w:lvl w:ilvl="2" w:tplc="FFFFFFFF" w:tentative="1">
      <w:start w:val="1"/>
      <w:numFmt w:val="lowerRoman"/>
      <w:lvlText w:val="%3."/>
      <w:lvlJc w:val="right"/>
      <w:pPr>
        <w:ind w:left="2511" w:hanging="180"/>
      </w:pPr>
    </w:lvl>
    <w:lvl w:ilvl="3" w:tplc="FFFFFFFF" w:tentative="1">
      <w:start w:val="1"/>
      <w:numFmt w:val="decimal"/>
      <w:lvlText w:val="%4."/>
      <w:lvlJc w:val="left"/>
      <w:pPr>
        <w:ind w:left="3231" w:hanging="360"/>
      </w:pPr>
    </w:lvl>
    <w:lvl w:ilvl="4" w:tplc="FFFFFFFF" w:tentative="1">
      <w:start w:val="1"/>
      <w:numFmt w:val="lowerLetter"/>
      <w:lvlText w:val="%5."/>
      <w:lvlJc w:val="left"/>
      <w:pPr>
        <w:ind w:left="3951" w:hanging="360"/>
      </w:pPr>
    </w:lvl>
    <w:lvl w:ilvl="5" w:tplc="FFFFFFFF" w:tentative="1">
      <w:start w:val="1"/>
      <w:numFmt w:val="lowerRoman"/>
      <w:lvlText w:val="%6."/>
      <w:lvlJc w:val="right"/>
      <w:pPr>
        <w:ind w:left="4671" w:hanging="180"/>
      </w:pPr>
    </w:lvl>
    <w:lvl w:ilvl="6" w:tplc="FFFFFFFF" w:tentative="1">
      <w:start w:val="1"/>
      <w:numFmt w:val="decimal"/>
      <w:lvlText w:val="%7."/>
      <w:lvlJc w:val="left"/>
      <w:pPr>
        <w:ind w:left="5391" w:hanging="360"/>
      </w:pPr>
    </w:lvl>
    <w:lvl w:ilvl="7" w:tplc="FFFFFFFF" w:tentative="1">
      <w:start w:val="1"/>
      <w:numFmt w:val="lowerLetter"/>
      <w:lvlText w:val="%8."/>
      <w:lvlJc w:val="left"/>
      <w:pPr>
        <w:ind w:left="6111" w:hanging="360"/>
      </w:pPr>
    </w:lvl>
    <w:lvl w:ilvl="8" w:tplc="FFFFFFFF" w:tentative="1">
      <w:start w:val="1"/>
      <w:numFmt w:val="lowerRoman"/>
      <w:lvlText w:val="%9."/>
      <w:lvlJc w:val="right"/>
      <w:pPr>
        <w:ind w:left="6831" w:hanging="180"/>
      </w:pPr>
    </w:lvl>
  </w:abstractNum>
  <w:abstractNum w:abstractNumId="72" w15:restartNumberingAfterBreak="0">
    <w:nsid w:val="42127E7D"/>
    <w:multiLevelType w:val="hybridMultilevel"/>
    <w:tmpl w:val="A6AC8490"/>
    <w:lvl w:ilvl="0" w:tplc="039029FE">
      <w:start w:val="1"/>
      <w:numFmt w:val="decimal"/>
      <w:lvlText w:val="%1."/>
      <w:lvlJc w:val="left"/>
      <w:pPr>
        <w:ind w:left="709" w:hanging="360"/>
      </w:pPr>
    </w:lvl>
    <w:lvl w:ilvl="1" w:tplc="43F8F590">
      <w:start w:val="1"/>
      <w:numFmt w:val="lowerLetter"/>
      <w:lvlText w:val="%2."/>
      <w:lvlJc w:val="left"/>
      <w:pPr>
        <w:ind w:left="1429" w:hanging="360"/>
      </w:pPr>
    </w:lvl>
    <w:lvl w:ilvl="2" w:tplc="51021EC6">
      <w:start w:val="1"/>
      <w:numFmt w:val="lowerRoman"/>
      <w:lvlText w:val="%3."/>
      <w:lvlJc w:val="right"/>
      <w:pPr>
        <w:ind w:left="2149" w:hanging="180"/>
      </w:pPr>
    </w:lvl>
    <w:lvl w:ilvl="3" w:tplc="046AD936">
      <w:start w:val="1"/>
      <w:numFmt w:val="decimal"/>
      <w:lvlText w:val="%4."/>
      <w:lvlJc w:val="left"/>
      <w:pPr>
        <w:ind w:left="2869" w:hanging="360"/>
      </w:pPr>
    </w:lvl>
    <w:lvl w:ilvl="4" w:tplc="9960A59C">
      <w:start w:val="1"/>
      <w:numFmt w:val="lowerLetter"/>
      <w:lvlText w:val="%5."/>
      <w:lvlJc w:val="left"/>
      <w:pPr>
        <w:ind w:left="3589" w:hanging="360"/>
      </w:pPr>
    </w:lvl>
    <w:lvl w:ilvl="5" w:tplc="E55A5DE2">
      <w:start w:val="1"/>
      <w:numFmt w:val="lowerRoman"/>
      <w:lvlText w:val="%6."/>
      <w:lvlJc w:val="right"/>
      <w:pPr>
        <w:ind w:left="4309" w:hanging="180"/>
      </w:pPr>
    </w:lvl>
    <w:lvl w:ilvl="6" w:tplc="183E449C">
      <w:start w:val="1"/>
      <w:numFmt w:val="decimal"/>
      <w:lvlText w:val="%7."/>
      <w:lvlJc w:val="left"/>
      <w:pPr>
        <w:ind w:left="5029" w:hanging="360"/>
      </w:pPr>
    </w:lvl>
    <w:lvl w:ilvl="7" w:tplc="70DE871E">
      <w:start w:val="1"/>
      <w:numFmt w:val="lowerLetter"/>
      <w:lvlText w:val="%8."/>
      <w:lvlJc w:val="left"/>
      <w:pPr>
        <w:ind w:left="5749" w:hanging="360"/>
      </w:pPr>
    </w:lvl>
    <w:lvl w:ilvl="8" w:tplc="FFCE3370">
      <w:start w:val="1"/>
      <w:numFmt w:val="lowerRoman"/>
      <w:lvlText w:val="%9."/>
      <w:lvlJc w:val="right"/>
      <w:pPr>
        <w:ind w:left="6469" w:hanging="180"/>
      </w:pPr>
    </w:lvl>
  </w:abstractNum>
  <w:abstractNum w:abstractNumId="73" w15:restartNumberingAfterBreak="0">
    <w:nsid w:val="4221228B"/>
    <w:multiLevelType w:val="hybridMultilevel"/>
    <w:tmpl w:val="C9228FFE"/>
    <w:lvl w:ilvl="0" w:tplc="76147D94">
      <w:start w:val="1"/>
      <w:numFmt w:val="decimal"/>
      <w:lvlText w:val="%1."/>
      <w:lvlJc w:val="left"/>
      <w:pPr>
        <w:tabs>
          <w:tab w:val="num" w:pos="360"/>
        </w:tabs>
      </w:pPr>
    </w:lvl>
    <w:lvl w:ilvl="1" w:tplc="2BFEF412">
      <w:start w:val="1"/>
      <w:numFmt w:val="decimal"/>
      <w:lvlText w:val="%2)"/>
      <w:lvlJc w:val="right"/>
      <w:pPr>
        <w:tabs>
          <w:tab w:val="num" w:pos="1080"/>
        </w:tabs>
      </w:pPr>
    </w:lvl>
    <w:lvl w:ilvl="2" w:tplc="F162C8F4">
      <w:start w:val="1"/>
      <w:numFmt w:val="decimal"/>
      <w:lvlText w:val="%3."/>
      <w:lvlJc w:val="left"/>
      <w:pPr>
        <w:tabs>
          <w:tab w:val="num" w:pos="2160"/>
        </w:tabs>
      </w:pPr>
    </w:lvl>
    <w:lvl w:ilvl="3" w:tplc="DEFE40BC">
      <w:start w:val="1"/>
      <w:numFmt w:val="decimal"/>
      <w:lvlText w:val="%4."/>
      <w:lvlJc w:val="left"/>
      <w:pPr>
        <w:tabs>
          <w:tab w:val="num" w:pos="2880"/>
        </w:tabs>
      </w:pPr>
    </w:lvl>
    <w:lvl w:ilvl="4" w:tplc="F7E243A6">
      <w:start w:val="1"/>
      <w:numFmt w:val="decimal"/>
      <w:lvlText w:val="%5."/>
      <w:lvlJc w:val="left"/>
      <w:pPr>
        <w:tabs>
          <w:tab w:val="num" w:pos="3600"/>
        </w:tabs>
      </w:pPr>
    </w:lvl>
    <w:lvl w:ilvl="5" w:tplc="C5D2A24C">
      <w:start w:val="1"/>
      <w:numFmt w:val="decimal"/>
      <w:lvlText w:val="%6."/>
      <w:lvlJc w:val="left"/>
      <w:pPr>
        <w:tabs>
          <w:tab w:val="num" w:pos="4320"/>
        </w:tabs>
      </w:pPr>
    </w:lvl>
    <w:lvl w:ilvl="6" w:tplc="B0FE96EC">
      <w:start w:val="1"/>
      <w:numFmt w:val="decimal"/>
      <w:lvlText w:val="%7."/>
      <w:lvlJc w:val="left"/>
      <w:pPr>
        <w:tabs>
          <w:tab w:val="num" w:pos="5040"/>
        </w:tabs>
      </w:pPr>
    </w:lvl>
    <w:lvl w:ilvl="7" w:tplc="5D4CAAD4">
      <w:start w:val="1"/>
      <w:numFmt w:val="decimal"/>
      <w:lvlText w:val="%8."/>
      <w:lvlJc w:val="left"/>
      <w:pPr>
        <w:tabs>
          <w:tab w:val="num" w:pos="5760"/>
        </w:tabs>
      </w:pPr>
    </w:lvl>
    <w:lvl w:ilvl="8" w:tplc="37FE7F96">
      <w:start w:val="1"/>
      <w:numFmt w:val="decimal"/>
      <w:lvlText w:val="%9."/>
      <w:lvlJc w:val="left"/>
      <w:pPr>
        <w:tabs>
          <w:tab w:val="num" w:pos="6480"/>
        </w:tabs>
      </w:pPr>
    </w:lvl>
  </w:abstractNum>
  <w:abstractNum w:abstractNumId="74" w15:restartNumberingAfterBreak="0">
    <w:nsid w:val="45C312C8"/>
    <w:multiLevelType w:val="hybridMultilevel"/>
    <w:tmpl w:val="D070E8FA"/>
    <w:lvl w:ilvl="0" w:tplc="FFFFFFFF">
      <w:start w:val="1"/>
      <w:numFmt w:val="decimal"/>
      <w:lvlText w:val="%1."/>
      <w:lvlJc w:val="left"/>
      <w:pPr>
        <w:ind w:left="502" w:hanging="360"/>
      </w:pPr>
      <w:rPr>
        <w:rFonts w:hint="default"/>
        <w:b w:val="0"/>
        <w:i w:val="0"/>
        <w:iCs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5" w15:restartNumberingAfterBreak="0">
    <w:nsid w:val="4616759F"/>
    <w:multiLevelType w:val="hybridMultilevel"/>
    <w:tmpl w:val="80FCBB34"/>
    <w:lvl w:ilvl="0" w:tplc="04150011">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76" w15:restartNumberingAfterBreak="0">
    <w:nsid w:val="48145835"/>
    <w:multiLevelType w:val="multilevel"/>
    <w:tmpl w:val="3E42F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8EA6CC0"/>
    <w:multiLevelType w:val="hybridMultilevel"/>
    <w:tmpl w:val="796E04B4"/>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49742B81"/>
    <w:multiLevelType w:val="hybridMultilevel"/>
    <w:tmpl w:val="602259B8"/>
    <w:lvl w:ilvl="0" w:tplc="CABC2D02">
      <w:start w:val="1"/>
      <w:numFmt w:val="decimal"/>
      <w:lvlText w:val="%1."/>
      <w:lvlJc w:val="left"/>
      <w:pPr>
        <w:tabs>
          <w:tab w:val="num" w:pos="360"/>
        </w:tabs>
      </w:pPr>
    </w:lvl>
    <w:lvl w:ilvl="1" w:tplc="1DFC9974">
      <w:start w:val="1"/>
      <w:numFmt w:val="decimal"/>
      <w:lvlText w:val="%2)"/>
      <w:lvlJc w:val="right"/>
      <w:pPr>
        <w:tabs>
          <w:tab w:val="num" w:pos="1080"/>
        </w:tabs>
      </w:pPr>
    </w:lvl>
    <w:lvl w:ilvl="2" w:tplc="8CDC6C56">
      <w:start w:val="1"/>
      <w:numFmt w:val="decimal"/>
      <w:lvlText w:val="%3."/>
      <w:lvlJc w:val="left"/>
      <w:pPr>
        <w:tabs>
          <w:tab w:val="num" w:pos="2160"/>
        </w:tabs>
      </w:pPr>
    </w:lvl>
    <w:lvl w:ilvl="3" w:tplc="8108B5A0">
      <w:start w:val="1"/>
      <w:numFmt w:val="decimal"/>
      <w:lvlText w:val="%4."/>
      <w:lvlJc w:val="left"/>
      <w:pPr>
        <w:tabs>
          <w:tab w:val="num" w:pos="2880"/>
        </w:tabs>
      </w:pPr>
    </w:lvl>
    <w:lvl w:ilvl="4" w:tplc="27C8870E">
      <w:start w:val="1"/>
      <w:numFmt w:val="decimal"/>
      <w:lvlText w:val="%5."/>
      <w:lvlJc w:val="left"/>
      <w:pPr>
        <w:tabs>
          <w:tab w:val="num" w:pos="3600"/>
        </w:tabs>
      </w:pPr>
    </w:lvl>
    <w:lvl w:ilvl="5" w:tplc="AE129D9A">
      <w:start w:val="1"/>
      <w:numFmt w:val="decimal"/>
      <w:lvlText w:val="%6."/>
      <w:lvlJc w:val="left"/>
      <w:pPr>
        <w:tabs>
          <w:tab w:val="num" w:pos="4320"/>
        </w:tabs>
      </w:pPr>
    </w:lvl>
    <w:lvl w:ilvl="6" w:tplc="829C3BA2">
      <w:start w:val="1"/>
      <w:numFmt w:val="decimal"/>
      <w:lvlText w:val="%7."/>
      <w:lvlJc w:val="left"/>
      <w:pPr>
        <w:tabs>
          <w:tab w:val="num" w:pos="5040"/>
        </w:tabs>
      </w:pPr>
    </w:lvl>
    <w:lvl w:ilvl="7" w:tplc="36B641E4">
      <w:start w:val="1"/>
      <w:numFmt w:val="decimal"/>
      <w:lvlText w:val="%8."/>
      <w:lvlJc w:val="left"/>
      <w:pPr>
        <w:tabs>
          <w:tab w:val="num" w:pos="5760"/>
        </w:tabs>
      </w:pPr>
    </w:lvl>
    <w:lvl w:ilvl="8" w:tplc="4E30F37A">
      <w:start w:val="1"/>
      <w:numFmt w:val="decimal"/>
      <w:lvlText w:val="%9."/>
      <w:lvlJc w:val="left"/>
      <w:pPr>
        <w:tabs>
          <w:tab w:val="num" w:pos="6480"/>
        </w:tabs>
      </w:pPr>
    </w:lvl>
  </w:abstractNum>
  <w:abstractNum w:abstractNumId="79" w15:restartNumberingAfterBreak="0">
    <w:nsid w:val="4C3F6208"/>
    <w:multiLevelType w:val="hybridMultilevel"/>
    <w:tmpl w:val="4BBE1340"/>
    <w:lvl w:ilvl="0" w:tplc="F6966A1E">
      <w:start w:val="1"/>
      <w:numFmt w:val="lowerLetter"/>
      <w:lvlText w:val="%1."/>
      <w:lvlJc w:val="left"/>
      <w:pPr>
        <w:ind w:left="2138" w:hanging="360"/>
      </w:pPr>
      <w:rPr>
        <w:b w:val="0"/>
        <w:bCs w:val="0"/>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80" w15:restartNumberingAfterBreak="0">
    <w:nsid w:val="4F20510D"/>
    <w:multiLevelType w:val="hybridMultilevel"/>
    <w:tmpl w:val="5A944FD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519A3FD4"/>
    <w:multiLevelType w:val="hybridMultilevel"/>
    <w:tmpl w:val="4B08C2B4"/>
    <w:lvl w:ilvl="0" w:tplc="FFFFFFFF">
      <w:start w:val="1"/>
      <w:numFmt w:val="decimal"/>
      <w:lvlText w:val="%1."/>
      <w:lvlJc w:val="left"/>
      <w:pPr>
        <w:tabs>
          <w:tab w:val="num" w:pos="360"/>
        </w:tabs>
      </w:pPr>
    </w:lvl>
    <w:lvl w:ilvl="1" w:tplc="04150011">
      <w:start w:val="1"/>
      <w:numFmt w:val="decimal"/>
      <w:lvlText w:val="%2)"/>
      <w:lvlJc w:val="left"/>
      <w:pPr>
        <w:ind w:left="360" w:hanging="360"/>
      </w:pPr>
    </w:lvl>
    <w:lvl w:ilvl="2" w:tplc="FFFFFFFF">
      <w:start w:val="1"/>
      <w:numFmt w:val="decimal"/>
      <w:lvlText w:val="%3."/>
      <w:lvlJc w:val="left"/>
      <w:pPr>
        <w:tabs>
          <w:tab w:val="num" w:pos="2160"/>
        </w:tabs>
      </w:pPr>
    </w:lvl>
    <w:lvl w:ilvl="3" w:tplc="FFFFFFFF">
      <w:start w:val="1"/>
      <w:numFmt w:val="decimal"/>
      <w:lvlText w:val="%4."/>
      <w:lvlJc w:val="left"/>
      <w:pPr>
        <w:tabs>
          <w:tab w:val="num" w:pos="2880"/>
        </w:tabs>
      </w:pPr>
    </w:lvl>
    <w:lvl w:ilvl="4" w:tplc="FFFFFFFF">
      <w:start w:val="1"/>
      <w:numFmt w:val="decimal"/>
      <w:lvlText w:val="%5."/>
      <w:lvlJc w:val="left"/>
      <w:pPr>
        <w:tabs>
          <w:tab w:val="num" w:pos="3600"/>
        </w:tabs>
      </w:pPr>
    </w:lvl>
    <w:lvl w:ilvl="5" w:tplc="FFFFFFFF">
      <w:start w:val="1"/>
      <w:numFmt w:val="decimal"/>
      <w:lvlText w:val="%6."/>
      <w:lvlJc w:val="left"/>
      <w:pPr>
        <w:tabs>
          <w:tab w:val="num" w:pos="4320"/>
        </w:tabs>
      </w:pPr>
    </w:lvl>
    <w:lvl w:ilvl="6" w:tplc="FFFFFFFF">
      <w:start w:val="1"/>
      <w:numFmt w:val="decimal"/>
      <w:lvlText w:val="%7."/>
      <w:lvlJc w:val="left"/>
      <w:pPr>
        <w:tabs>
          <w:tab w:val="num" w:pos="5040"/>
        </w:tabs>
      </w:pPr>
    </w:lvl>
    <w:lvl w:ilvl="7" w:tplc="FFFFFFFF">
      <w:start w:val="1"/>
      <w:numFmt w:val="decimal"/>
      <w:lvlText w:val="%8."/>
      <w:lvlJc w:val="left"/>
      <w:pPr>
        <w:tabs>
          <w:tab w:val="num" w:pos="5760"/>
        </w:tabs>
      </w:pPr>
    </w:lvl>
    <w:lvl w:ilvl="8" w:tplc="FFFFFFFF">
      <w:start w:val="1"/>
      <w:numFmt w:val="decimal"/>
      <w:lvlText w:val="%9."/>
      <w:lvlJc w:val="left"/>
      <w:pPr>
        <w:tabs>
          <w:tab w:val="num" w:pos="6480"/>
        </w:tabs>
      </w:pPr>
    </w:lvl>
  </w:abstractNum>
  <w:abstractNum w:abstractNumId="82" w15:restartNumberingAfterBreak="0">
    <w:nsid w:val="51AC7D6E"/>
    <w:multiLevelType w:val="hybridMultilevel"/>
    <w:tmpl w:val="D12E91D2"/>
    <w:lvl w:ilvl="0" w:tplc="FFFFFFFF">
      <w:start w:val="1"/>
      <w:numFmt w:val="decimal"/>
      <w:lvlText w:val="%1)"/>
      <w:lvlJc w:val="left"/>
      <w:pPr>
        <w:ind w:left="709" w:hanging="360"/>
      </w:p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83" w15:restartNumberingAfterBreak="0">
    <w:nsid w:val="53FD5B63"/>
    <w:multiLevelType w:val="hybridMultilevel"/>
    <w:tmpl w:val="682E06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4231739"/>
    <w:multiLevelType w:val="hybridMultilevel"/>
    <w:tmpl w:val="184A133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5" w15:restartNumberingAfterBreak="0">
    <w:nsid w:val="544D66F4"/>
    <w:multiLevelType w:val="multilevel"/>
    <w:tmpl w:val="EAA205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48B187C"/>
    <w:multiLevelType w:val="hybridMultilevel"/>
    <w:tmpl w:val="104CB90A"/>
    <w:lvl w:ilvl="0" w:tplc="C9986E6E">
      <w:start w:val="1"/>
      <w:numFmt w:val="lowerLetter"/>
      <w:lvlText w:val="%1."/>
      <w:lvlJc w:val="left"/>
      <w:pPr>
        <w:ind w:left="1429"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58B0DEE"/>
    <w:multiLevelType w:val="multilevel"/>
    <w:tmpl w:val="51B88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69E464D"/>
    <w:multiLevelType w:val="multilevel"/>
    <w:tmpl w:val="73D066E0"/>
    <w:lvl w:ilvl="0">
      <w:start w:val="8"/>
      <w:numFmt w:val="decimal"/>
      <w:lvlText w:val="%1."/>
      <w:lvlJc w:val="left"/>
      <w:pPr>
        <w:tabs>
          <w:tab w:val="num" w:pos="720"/>
        </w:tabs>
        <w:ind w:left="720" w:hanging="360"/>
      </w:pPr>
    </w:lvl>
    <w:lvl w:ilvl="1">
      <w:start w:val="1"/>
      <w:numFmt w:val="decimal"/>
      <w:lvlText w:val="%2)"/>
      <w:lvlJc w:val="left"/>
      <w:pPr>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15:restartNumberingAfterBreak="0">
    <w:nsid w:val="56FC4637"/>
    <w:multiLevelType w:val="multilevel"/>
    <w:tmpl w:val="F23EE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79C4B90"/>
    <w:multiLevelType w:val="hybridMultilevel"/>
    <w:tmpl w:val="0F50D136"/>
    <w:lvl w:ilvl="0" w:tplc="B386A142">
      <w:start w:val="1"/>
      <w:numFmt w:val="decimal"/>
      <w:lvlText w:val="%1)"/>
      <w:lvlJc w:val="left"/>
      <w:pPr>
        <w:ind w:left="709" w:hanging="360"/>
      </w:pPr>
    </w:lvl>
    <w:lvl w:ilvl="1" w:tplc="F7B09ED6">
      <w:start w:val="1"/>
      <w:numFmt w:val="lowerLetter"/>
      <w:lvlText w:val="%2."/>
      <w:lvlJc w:val="left"/>
      <w:pPr>
        <w:ind w:left="1429" w:hanging="360"/>
      </w:pPr>
    </w:lvl>
    <w:lvl w:ilvl="2" w:tplc="1D70AF60">
      <w:start w:val="1"/>
      <w:numFmt w:val="lowerRoman"/>
      <w:lvlText w:val="%3."/>
      <w:lvlJc w:val="right"/>
      <w:pPr>
        <w:ind w:left="2149" w:hanging="180"/>
      </w:pPr>
    </w:lvl>
    <w:lvl w:ilvl="3" w:tplc="A71EA12A">
      <w:start w:val="1"/>
      <w:numFmt w:val="decimal"/>
      <w:lvlText w:val="%4."/>
      <w:lvlJc w:val="left"/>
      <w:pPr>
        <w:ind w:left="2869" w:hanging="360"/>
      </w:pPr>
    </w:lvl>
    <w:lvl w:ilvl="4" w:tplc="38907AC0">
      <w:start w:val="1"/>
      <w:numFmt w:val="lowerLetter"/>
      <w:lvlText w:val="%5."/>
      <w:lvlJc w:val="left"/>
      <w:pPr>
        <w:ind w:left="3589" w:hanging="360"/>
      </w:pPr>
    </w:lvl>
    <w:lvl w:ilvl="5" w:tplc="BDE47470">
      <w:start w:val="1"/>
      <w:numFmt w:val="lowerRoman"/>
      <w:lvlText w:val="%6."/>
      <w:lvlJc w:val="right"/>
      <w:pPr>
        <w:ind w:left="4309" w:hanging="180"/>
      </w:pPr>
    </w:lvl>
    <w:lvl w:ilvl="6" w:tplc="6D0C00F8">
      <w:start w:val="1"/>
      <w:numFmt w:val="decimal"/>
      <w:lvlText w:val="%7."/>
      <w:lvlJc w:val="left"/>
      <w:pPr>
        <w:ind w:left="5029" w:hanging="360"/>
      </w:pPr>
    </w:lvl>
    <w:lvl w:ilvl="7" w:tplc="9942033C">
      <w:start w:val="1"/>
      <w:numFmt w:val="lowerLetter"/>
      <w:lvlText w:val="%8."/>
      <w:lvlJc w:val="left"/>
      <w:pPr>
        <w:ind w:left="5749" w:hanging="360"/>
      </w:pPr>
    </w:lvl>
    <w:lvl w:ilvl="8" w:tplc="8842E07E">
      <w:start w:val="1"/>
      <w:numFmt w:val="lowerRoman"/>
      <w:lvlText w:val="%9."/>
      <w:lvlJc w:val="right"/>
      <w:pPr>
        <w:ind w:left="6469" w:hanging="180"/>
      </w:pPr>
    </w:lvl>
  </w:abstractNum>
  <w:abstractNum w:abstractNumId="91" w15:restartNumberingAfterBreak="0">
    <w:nsid w:val="58435323"/>
    <w:multiLevelType w:val="hybridMultilevel"/>
    <w:tmpl w:val="6DCCC77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2" w15:restartNumberingAfterBreak="0">
    <w:nsid w:val="59182718"/>
    <w:multiLevelType w:val="multilevel"/>
    <w:tmpl w:val="D70C61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9C11669"/>
    <w:multiLevelType w:val="hybridMultilevel"/>
    <w:tmpl w:val="AAF6169E"/>
    <w:lvl w:ilvl="0" w:tplc="C9F8DB90">
      <w:start w:val="1"/>
      <w:numFmt w:val="decimal"/>
      <w:lvlText w:val="%1)"/>
      <w:lvlJc w:val="left"/>
      <w:pPr>
        <w:ind w:left="709" w:hanging="360"/>
      </w:pPr>
    </w:lvl>
    <w:lvl w:ilvl="1" w:tplc="04150019">
      <w:start w:val="1"/>
      <w:numFmt w:val="lowerLetter"/>
      <w:lvlText w:val="%2."/>
      <w:lvlJc w:val="left"/>
      <w:pPr>
        <w:ind w:left="1429" w:hanging="360"/>
      </w:pPr>
    </w:lvl>
    <w:lvl w:ilvl="2" w:tplc="D7300738">
      <w:start w:val="1"/>
      <w:numFmt w:val="lowerRoman"/>
      <w:lvlText w:val="%3."/>
      <w:lvlJc w:val="right"/>
      <w:pPr>
        <w:ind w:left="2149" w:hanging="180"/>
      </w:pPr>
    </w:lvl>
    <w:lvl w:ilvl="3" w:tplc="4F98CA22">
      <w:start w:val="1"/>
      <w:numFmt w:val="decimal"/>
      <w:lvlText w:val="%4."/>
      <w:lvlJc w:val="left"/>
      <w:pPr>
        <w:ind w:left="2869" w:hanging="360"/>
      </w:pPr>
    </w:lvl>
    <w:lvl w:ilvl="4" w:tplc="000ADCC6">
      <w:start w:val="1"/>
      <w:numFmt w:val="lowerLetter"/>
      <w:lvlText w:val="%5."/>
      <w:lvlJc w:val="left"/>
      <w:pPr>
        <w:ind w:left="3589" w:hanging="360"/>
      </w:pPr>
    </w:lvl>
    <w:lvl w:ilvl="5" w:tplc="42AAC210">
      <w:start w:val="1"/>
      <w:numFmt w:val="lowerRoman"/>
      <w:lvlText w:val="%6."/>
      <w:lvlJc w:val="right"/>
      <w:pPr>
        <w:ind w:left="4309" w:hanging="180"/>
      </w:pPr>
    </w:lvl>
    <w:lvl w:ilvl="6" w:tplc="61BE144A">
      <w:start w:val="1"/>
      <w:numFmt w:val="decimal"/>
      <w:lvlText w:val="%7."/>
      <w:lvlJc w:val="left"/>
      <w:pPr>
        <w:ind w:left="5029" w:hanging="360"/>
      </w:pPr>
    </w:lvl>
    <w:lvl w:ilvl="7" w:tplc="BD001B00">
      <w:start w:val="1"/>
      <w:numFmt w:val="lowerLetter"/>
      <w:lvlText w:val="%8."/>
      <w:lvlJc w:val="left"/>
      <w:pPr>
        <w:ind w:left="5749" w:hanging="360"/>
      </w:pPr>
    </w:lvl>
    <w:lvl w:ilvl="8" w:tplc="0F4AE0C8">
      <w:start w:val="1"/>
      <w:numFmt w:val="lowerRoman"/>
      <w:lvlText w:val="%9."/>
      <w:lvlJc w:val="right"/>
      <w:pPr>
        <w:ind w:left="6469" w:hanging="180"/>
      </w:pPr>
    </w:lvl>
  </w:abstractNum>
  <w:abstractNum w:abstractNumId="94" w15:restartNumberingAfterBreak="0">
    <w:nsid w:val="5A1E7C41"/>
    <w:multiLevelType w:val="hybridMultilevel"/>
    <w:tmpl w:val="4D3A35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C0C7560"/>
    <w:multiLevelType w:val="hybridMultilevel"/>
    <w:tmpl w:val="54024E3C"/>
    <w:lvl w:ilvl="0" w:tplc="FFFFFFFF">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96" w15:restartNumberingAfterBreak="0">
    <w:nsid w:val="5DB075A6"/>
    <w:multiLevelType w:val="hybridMultilevel"/>
    <w:tmpl w:val="1FD6A6D8"/>
    <w:lvl w:ilvl="0" w:tplc="FFFFFFFF">
      <w:start w:val="1"/>
      <w:numFmt w:val="decimal"/>
      <w:lvlText w:val="%1."/>
      <w:lvlJc w:val="left"/>
      <w:pPr>
        <w:ind w:left="644" w:hanging="360"/>
      </w:pPr>
      <w:rPr>
        <w:rFonts w:eastAsia="Calibri"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5DEC737D"/>
    <w:multiLevelType w:val="multilevel"/>
    <w:tmpl w:val="8A4CF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5E9A77FF"/>
    <w:multiLevelType w:val="hybridMultilevel"/>
    <w:tmpl w:val="9AF2B418"/>
    <w:lvl w:ilvl="0" w:tplc="2A24F0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FB02D92"/>
    <w:multiLevelType w:val="hybridMultilevel"/>
    <w:tmpl w:val="06C8A42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0" w15:restartNumberingAfterBreak="0">
    <w:nsid w:val="606729A7"/>
    <w:multiLevelType w:val="multilevel"/>
    <w:tmpl w:val="E654DBC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15:restartNumberingAfterBreak="0">
    <w:nsid w:val="64113AD2"/>
    <w:multiLevelType w:val="hybridMultilevel"/>
    <w:tmpl w:val="1EA873AA"/>
    <w:lvl w:ilvl="0" w:tplc="B0B0C8A8">
      <w:start w:val="1"/>
      <w:numFmt w:val="decimal"/>
      <w:lvlText w:val="%1."/>
      <w:lvlJc w:val="left"/>
      <w:pPr>
        <w:tabs>
          <w:tab w:val="num" w:pos="595"/>
        </w:tabs>
        <w:ind w:left="916" w:hanging="360"/>
      </w:pPr>
      <w:rPr>
        <w:rFonts w:ascii="Calibri" w:hAnsi="Calibri" w:cs="Calibri" w:hint="default"/>
        <w:b w:val="0"/>
        <w:color w:val="auto"/>
        <w:sz w:val="22"/>
        <w:szCs w:val="22"/>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2" w15:restartNumberingAfterBreak="0">
    <w:nsid w:val="67C83ED6"/>
    <w:multiLevelType w:val="multilevel"/>
    <w:tmpl w:val="3BFA35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15:restartNumberingAfterBreak="0">
    <w:nsid w:val="688E6D94"/>
    <w:multiLevelType w:val="hybridMultilevel"/>
    <w:tmpl w:val="1CC299A6"/>
    <w:lvl w:ilvl="0" w:tplc="4840139A">
      <w:start w:val="2"/>
      <w:numFmt w:val="decimal"/>
      <w:lvlText w:val="%1."/>
      <w:lvlJc w:val="left"/>
      <w:pPr>
        <w:tabs>
          <w:tab w:val="num" w:pos="360"/>
        </w:tabs>
        <w:ind w:left="360" w:hanging="360"/>
      </w:pPr>
      <w:rPr>
        <w:rFonts w:cs="Times New Roman" w:hint="default"/>
        <w:sz w:val="22"/>
        <w:szCs w:val="22"/>
      </w:rPr>
    </w:lvl>
    <w:lvl w:ilvl="1" w:tplc="04150019">
      <w:start w:val="1"/>
      <w:numFmt w:val="lowerLetter"/>
      <w:lvlText w:val="%2."/>
      <w:lvlJc w:val="left"/>
      <w:pPr>
        <w:ind w:left="1440" w:hanging="360"/>
      </w:pPr>
      <w:rPr>
        <w:rFonts w:cs="Times New Roman"/>
      </w:rPr>
    </w:lvl>
    <w:lvl w:ilvl="2" w:tplc="04150011">
      <w:start w:val="1"/>
      <w:numFmt w:val="decimal"/>
      <w:lvlText w:val="%3)"/>
      <w:lvlJc w:val="left"/>
      <w:pPr>
        <w:ind w:left="2160" w:hanging="180"/>
      </w:pPr>
      <w:rPr>
        <w:rFonts w:hint="default"/>
        <w:sz w:val="22"/>
        <w:szCs w:val="22"/>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4" w15:restartNumberingAfterBreak="0">
    <w:nsid w:val="68A53DA1"/>
    <w:multiLevelType w:val="hybridMultilevel"/>
    <w:tmpl w:val="2BC2209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99262A1"/>
    <w:multiLevelType w:val="hybridMultilevel"/>
    <w:tmpl w:val="6C8CA86C"/>
    <w:lvl w:ilvl="0" w:tplc="04150011">
      <w:start w:val="1"/>
      <w:numFmt w:val="decimal"/>
      <w:lvlText w:val="%1)"/>
      <w:lvlJc w:val="left"/>
      <w:pPr>
        <w:ind w:left="1222" w:hanging="360"/>
      </w:pPr>
    </w:lvl>
    <w:lvl w:ilvl="1" w:tplc="04150019">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06" w15:restartNumberingAfterBreak="0">
    <w:nsid w:val="6AE92DA0"/>
    <w:multiLevelType w:val="hybridMultilevel"/>
    <w:tmpl w:val="081ED7E0"/>
    <w:lvl w:ilvl="0" w:tplc="FFFFFFFF">
      <w:start w:val="1"/>
      <w:numFmt w:val="decimal"/>
      <w:lvlText w:val="%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E5D23C6"/>
    <w:multiLevelType w:val="hybridMultilevel"/>
    <w:tmpl w:val="3C3635C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8" w15:restartNumberingAfterBreak="0">
    <w:nsid w:val="6EA450DC"/>
    <w:multiLevelType w:val="hybridMultilevel"/>
    <w:tmpl w:val="D37E22B4"/>
    <w:lvl w:ilvl="0" w:tplc="FFFFFFFF">
      <w:start w:val="1"/>
      <w:numFmt w:val="decimal"/>
      <w:lvlText w:val="%1)"/>
      <w:lvlJc w:val="left"/>
      <w:pPr>
        <w:ind w:left="1071" w:hanging="360"/>
      </w:pPr>
    </w:lvl>
    <w:lvl w:ilvl="1" w:tplc="FFFFFFFF" w:tentative="1">
      <w:start w:val="1"/>
      <w:numFmt w:val="lowerLetter"/>
      <w:lvlText w:val="%2."/>
      <w:lvlJc w:val="left"/>
      <w:pPr>
        <w:ind w:left="1791" w:hanging="360"/>
      </w:pPr>
    </w:lvl>
    <w:lvl w:ilvl="2" w:tplc="FFFFFFFF" w:tentative="1">
      <w:start w:val="1"/>
      <w:numFmt w:val="lowerRoman"/>
      <w:lvlText w:val="%3."/>
      <w:lvlJc w:val="right"/>
      <w:pPr>
        <w:ind w:left="2511" w:hanging="180"/>
      </w:pPr>
    </w:lvl>
    <w:lvl w:ilvl="3" w:tplc="FFFFFFFF" w:tentative="1">
      <w:start w:val="1"/>
      <w:numFmt w:val="decimal"/>
      <w:lvlText w:val="%4."/>
      <w:lvlJc w:val="left"/>
      <w:pPr>
        <w:ind w:left="3231" w:hanging="360"/>
      </w:pPr>
    </w:lvl>
    <w:lvl w:ilvl="4" w:tplc="FFFFFFFF" w:tentative="1">
      <w:start w:val="1"/>
      <w:numFmt w:val="lowerLetter"/>
      <w:lvlText w:val="%5."/>
      <w:lvlJc w:val="left"/>
      <w:pPr>
        <w:ind w:left="3951" w:hanging="360"/>
      </w:pPr>
    </w:lvl>
    <w:lvl w:ilvl="5" w:tplc="FFFFFFFF" w:tentative="1">
      <w:start w:val="1"/>
      <w:numFmt w:val="lowerRoman"/>
      <w:lvlText w:val="%6."/>
      <w:lvlJc w:val="right"/>
      <w:pPr>
        <w:ind w:left="4671" w:hanging="180"/>
      </w:pPr>
    </w:lvl>
    <w:lvl w:ilvl="6" w:tplc="FFFFFFFF" w:tentative="1">
      <w:start w:val="1"/>
      <w:numFmt w:val="decimal"/>
      <w:lvlText w:val="%7."/>
      <w:lvlJc w:val="left"/>
      <w:pPr>
        <w:ind w:left="5391" w:hanging="360"/>
      </w:pPr>
    </w:lvl>
    <w:lvl w:ilvl="7" w:tplc="FFFFFFFF" w:tentative="1">
      <w:start w:val="1"/>
      <w:numFmt w:val="lowerLetter"/>
      <w:lvlText w:val="%8."/>
      <w:lvlJc w:val="left"/>
      <w:pPr>
        <w:ind w:left="6111" w:hanging="360"/>
      </w:pPr>
    </w:lvl>
    <w:lvl w:ilvl="8" w:tplc="FFFFFFFF" w:tentative="1">
      <w:start w:val="1"/>
      <w:numFmt w:val="lowerRoman"/>
      <w:lvlText w:val="%9."/>
      <w:lvlJc w:val="right"/>
      <w:pPr>
        <w:ind w:left="6831" w:hanging="180"/>
      </w:pPr>
    </w:lvl>
  </w:abstractNum>
  <w:abstractNum w:abstractNumId="109" w15:restartNumberingAfterBreak="0">
    <w:nsid w:val="6EB601EE"/>
    <w:multiLevelType w:val="multilevel"/>
    <w:tmpl w:val="B046F2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15:restartNumberingAfterBreak="0">
    <w:nsid w:val="70292BF4"/>
    <w:multiLevelType w:val="multilevel"/>
    <w:tmpl w:val="DA00F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1674833"/>
    <w:multiLevelType w:val="hybridMultilevel"/>
    <w:tmpl w:val="B73E336C"/>
    <w:lvl w:ilvl="0" w:tplc="192E467A">
      <w:start w:val="1"/>
      <w:numFmt w:val="decimal"/>
      <w:lvlText w:val="%1)"/>
      <w:lvlJc w:val="left"/>
      <w:pPr>
        <w:ind w:left="1080" w:hanging="360"/>
      </w:pPr>
      <w:rPr>
        <w:rFonts w:asciiTheme="minorHAnsi" w:hAnsiTheme="minorHAnsi" w:cstheme="minorHAnsi"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729D3DA2"/>
    <w:multiLevelType w:val="hybridMultilevel"/>
    <w:tmpl w:val="D12E91D2"/>
    <w:lvl w:ilvl="0" w:tplc="FFFFFFFF">
      <w:start w:val="1"/>
      <w:numFmt w:val="decimal"/>
      <w:lvlText w:val="%1)"/>
      <w:lvlJc w:val="left"/>
      <w:pPr>
        <w:ind w:left="709" w:hanging="360"/>
      </w:p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113" w15:restartNumberingAfterBreak="0">
    <w:nsid w:val="73D459F1"/>
    <w:multiLevelType w:val="hybridMultilevel"/>
    <w:tmpl w:val="CDA2546C"/>
    <w:lvl w:ilvl="0" w:tplc="FFFFFFFF">
      <w:start w:val="1"/>
      <w:numFmt w:val="decimal"/>
      <w:lvlText w:val="%1."/>
      <w:lvlJc w:val="left"/>
      <w:pPr>
        <w:ind w:left="709" w:hanging="360"/>
      </w:p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114" w15:restartNumberingAfterBreak="0">
    <w:nsid w:val="75503F67"/>
    <w:multiLevelType w:val="hybridMultilevel"/>
    <w:tmpl w:val="54024E3C"/>
    <w:lvl w:ilvl="0" w:tplc="04150011">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15" w15:restartNumberingAfterBreak="0">
    <w:nsid w:val="7617344C"/>
    <w:multiLevelType w:val="hybridMultilevel"/>
    <w:tmpl w:val="E7D0ADA2"/>
    <w:lvl w:ilvl="0" w:tplc="FFFFFFFF">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16" w15:restartNumberingAfterBreak="0">
    <w:nsid w:val="779730FB"/>
    <w:multiLevelType w:val="multilevel"/>
    <w:tmpl w:val="00000014"/>
    <w:lvl w:ilvl="0">
      <w:start w:val="1"/>
      <w:numFmt w:val="decimal"/>
      <w:lvlText w:val="%1)"/>
      <w:lvlJc w:val="left"/>
      <w:pPr>
        <w:tabs>
          <w:tab w:val="num" w:pos="786"/>
        </w:tabs>
      </w:pPr>
    </w:lvl>
    <w:lvl w:ilvl="1">
      <w:start w:val="1"/>
      <w:numFmt w:val="decimal"/>
      <w:lvlText w:val="%2."/>
      <w:lvlJc w:val="left"/>
      <w:pPr>
        <w:tabs>
          <w:tab w:val="num" w:pos="1506"/>
        </w:tabs>
      </w:pPr>
    </w:lvl>
    <w:lvl w:ilvl="2">
      <w:start w:val="1"/>
      <w:numFmt w:val="decimal"/>
      <w:lvlText w:val="%3."/>
      <w:lvlJc w:val="left"/>
      <w:pPr>
        <w:tabs>
          <w:tab w:val="num" w:pos="1866"/>
        </w:tabs>
      </w:pPr>
    </w:lvl>
    <w:lvl w:ilvl="3">
      <w:start w:val="1"/>
      <w:numFmt w:val="decimal"/>
      <w:lvlText w:val="%4."/>
      <w:lvlJc w:val="left"/>
      <w:pPr>
        <w:tabs>
          <w:tab w:val="num" w:pos="2226"/>
        </w:tabs>
      </w:pPr>
    </w:lvl>
    <w:lvl w:ilvl="4">
      <w:start w:val="1"/>
      <w:numFmt w:val="decimal"/>
      <w:lvlText w:val="%5."/>
      <w:lvlJc w:val="left"/>
      <w:pPr>
        <w:tabs>
          <w:tab w:val="num" w:pos="2586"/>
        </w:tabs>
      </w:pPr>
    </w:lvl>
    <w:lvl w:ilvl="5">
      <w:start w:val="1"/>
      <w:numFmt w:val="decimal"/>
      <w:lvlText w:val="%6."/>
      <w:lvlJc w:val="left"/>
      <w:pPr>
        <w:tabs>
          <w:tab w:val="num" w:pos="2946"/>
        </w:tabs>
      </w:pPr>
    </w:lvl>
    <w:lvl w:ilvl="6">
      <w:start w:val="1"/>
      <w:numFmt w:val="decimal"/>
      <w:lvlText w:val="%7."/>
      <w:lvlJc w:val="left"/>
      <w:pPr>
        <w:tabs>
          <w:tab w:val="num" w:pos="3306"/>
        </w:tabs>
      </w:pPr>
    </w:lvl>
    <w:lvl w:ilvl="7">
      <w:start w:val="1"/>
      <w:numFmt w:val="decimal"/>
      <w:lvlText w:val="%8."/>
      <w:lvlJc w:val="left"/>
      <w:pPr>
        <w:tabs>
          <w:tab w:val="num" w:pos="3666"/>
        </w:tabs>
      </w:pPr>
    </w:lvl>
    <w:lvl w:ilvl="8">
      <w:start w:val="1"/>
      <w:numFmt w:val="decimal"/>
      <w:lvlText w:val="%9."/>
      <w:lvlJc w:val="left"/>
      <w:pPr>
        <w:tabs>
          <w:tab w:val="num" w:pos="4026"/>
        </w:tabs>
      </w:pPr>
    </w:lvl>
  </w:abstractNum>
  <w:abstractNum w:abstractNumId="117" w15:restartNumberingAfterBreak="0">
    <w:nsid w:val="78C87584"/>
    <w:multiLevelType w:val="multilevel"/>
    <w:tmpl w:val="394CA5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8" w15:restartNumberingAfterBreak="0">
    <w:nsid w:val="797550A1"/>
    <w:multiLevelType w:val="hybridMultilevel"/>
    <w:tmpl w:val="C1D23062"/>
    <w:lvl w:ilvl="0" w:tplc="04150011">
      <w:start w:val="1"/>
      <w:numFmt w:val="decimal"/>
      <w:lvlText w:val="%1)"/>
      <w:lvlJc w:val="left"/>
      <w:pPr>
        <w:tabs>
          <w:tab w:val="num" w:pos="0"/>
        </w:tabs>
        <w:ind w:left="644"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9" w15:restartNumberingAfterBreak="0">
    <w:nsid w:val="7A9506D9"/>
    <w:multiLevelType w:val="multilevel"/>
    <w:tmpl w:val="E74A9A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7C3A198D"/>
    <w:multiLevelType w:val="hybridMultilevel"/>
    <w:tmpl w:val="D070E8FA"/>
    <w:lvl w:ilvl="0" w:tplc="7EE6A324">
      <w:start w:val="1"/>
      <w:numFmt w:val="decimal"/>
      <w:lvlText w:val="%1."/>
      <w:lvlJc w:val="left"/>
      <w:pPr>
        <w:ind w:left="502" w:hanging="360"/>
      </w:pPr>
      <w:rPr>
        <w:rFonts w:hint="default"/>
        <w:b w:val="0"/>
        <w:i w:val="0"/>
        <w:iCs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21" w15:restartNumberingAfterBreak="0">
    <w:nsid w:val="7C3E2750"/>
    <w:multiLevelType w:val="multilevel"/>
    <w:tmpl w:val="B046F2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2" w15:restartNumberingAfterBreak="0">
    <w:nsid w:val="7D09031F"/>
    <w:multiLevelType w:val="hybridMultilevel"/>
    <w:tmpl w:val="081ED7E0"/>
    <w:lvl w:ilvl="0" w:tplc="42C6301A">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D4C27CF"/>
    <w:multiLevelType w:val="hybridMultilevel"/>
    <w:tmpl w:val="1F9629A2"/>
    <w:lvl w:ilvl="0" w:tplc="FFFFFFFF">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24" w15:restartNumberingAfterBreak="0">
    <w:nsid w:val="7D7C54EB"/>
    <w:multiLevelType w:val="hybridMultilevel"/>
    <w:tmpl w:val="54024E3C"/>
    <w:lvl w:ilvl="0" w:tplc="FFFFFFFF">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5" w15:restartNumberingAfterBreak="0">
    <w:nsid w:val="7E1375A8"/>
    <w:multiLevelType w:val="hybridMultilevel"/>
    <w:tmpl w:val="4D82E732"/>
    <w:lvl w:ilvl="0" w:tplc="20BC268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E8A5B68"/>
    <w:multiLevelType w:val="multilevel"/>
    <w:tmpl w:val="EC869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EAD1881"/>
    <w:multiLevelType w:val="hybridMultilevel"/>
    <w:tmpl w:val="8E48E37C"/>
    <w:lvl w:ilvl="0" w:tplc="B2F87DD6">
      <w:start w:val="1"/>
      <w:numFmt w:val="decimal"/>
      <w:lvlText w:val="%1."/>
      <w:lvlJc w:val="left"/>
      <w:pPr>
        <w:tabs>
          <w:tab w:val="num" w:pos="360"/>
        </w:tabs>
        <w:ind w:left="360" w:hanging="360"/>
      </w:pPr>
      <w:rPr>
        <w:b w:val="0"/>
        <w:color w:val="auto"/>
        <w:sz w:val="24"/>
      </w:rPr>
    </w:lvl>
    <w:lvl w:ilvl="1" w:tplc="C1AC9670">
      <w:numFmt w:val="none"/>
      <w:lvlText w:val=""/>
      <w:lvlJc w:val="left"/>
      <w:pPr>
        <w:tabs>
          <w:tab w:val="num" w:pos="360"/>
        </w:tabs>
        <w:ind w:left="0" w:firstLine="0"/>
      </w:pPr>
    </w:lvl>
    <w:lvl w:ilvl="2" w:tplc="B81A48E0">
      <w:start w:val="1"/>
      <w:numFmt w:val="lowerLetter"/>
      <w:lvlText w:val="%3)"/>
      <w:lvlJc w:val="left"/>
      <w:pPr>
        <w:tabs>
          <w:tab w:val="num" w:pos="851"/>
        </w:tabs>
        <w:ind w:left="851" w:hanging="284"/>
      </w:pPr>
      <w:rPr>
        <w:color w:val="auto"/>
        <w:sz w:val="24"/>
      </w:rPr>
    </w:lvl>
    <w:lvl w:ilvl="3" w:tplc="C9CE8AE4">
      <w:start w:val="1"/>
      <w:numFmt w:val="decimal"/>
      <w:lvlText w:val="%4."/>
      <w:lvlJc w:val="left"/>
      <w:pPr>
        <w:tabs>
          <w:tab w:val="num" w:pos="284"/>
        </w:tabs>
        <w:ind w:left="284" w:hanging="284"/>
      </w:pPr>
      <w:rPr>
        <w:color w:val="auto"/>
        <w:sz w:val="22"/>
        <w:szCs w:val="22"/>
      </w:rPr>
    </w:lvl>
    <w:lvl w:ilvl="4" w:tplc="F208BA9A">
      <w:start w:val="1"/>
      <w:numFmt w:val="decimal"/>
      <w:lvlText w:val="%5)"/>
      <w:lvlJc w:val="left"/>
      <w:pPr>
        <w:tabs>
          <w:tab w:val="num" w:pos="567"/>
        </w:tabs>
        <w:ind w:left="567" w:hanging="283"/>
      </w:pPr>
      <w:rPr>
        <w:b w:val="0"/>
        <w:i w:val="0"/>
        <w:color w:val="auto"/>
        <w:sz w:val="22"/>
        <w:szCs w:val="22"/>
      </w:rPr>
    </w:lvl>
    <w:lvl w:ilvl="5" w:tplc="41108474">
      <w:start w:val="1"/>
      <w:numFmt w:val="lowerRoman"/>
      <w:lvlText w:val="%6."/>
      <w:lvlJc w:val="right"/>
      <w:pPr>
        <w:tabs>
          <w:tab w:val="num" w:pos="4320"/>
        </w:tabs>
        <w:ind w:left="4320" w:hanging="180"/>
      </w:pPr>
    </w:lvl>
    <w:lvl w:ilvl="6" w:tplc="B720C964">
      <w:start w:val="1"/>
      <w:numFmt w:val="decimal"/>
      <w:lvlText w:val="%7."/>
      <w:lvlJc w:val="left"/>
      <w:pPr>
        <w:tabs>
          <w:tab w:val="num" w:pos="5040"/>
        </w:tabs>
        <w:ind w:left="5040" w:hanging="360"/>
      </w:pPr>
    </w:lvl>
    <w:lvl w:ilvl="7" w:tplc="AC68BDF8">
      <w:start w:val="1"/>
      <w:numFmt w:val="lowerLetter"/>
      <w:lvlText w:val="%8."/>
      <w:lvlJc w:val="left"/>
      <w:pPr>
        <w:tabs>
          <w:tab w:val="num" w:pos="5760"/>
        </w:tabs>
        <w:ind w:left="5760" w:hanging="360"/>
      </w:pPr>
    </w:lvl>
    <w:lvl w:ilvl="8" w:tplc="562EA298">
      <w:start w:val="1"/>
      <w:numFmt w:val="lowerRoman"/>
      <w:lvlText w:val="%9."/>
      <w:lvlJc w:val="right"/>
      <w:pPr>
        <w:tabs>
          <w:tab w:val="num" w:pos="6480"/>
        </w:tabs>
        <w:ind w:left="6480" w:hanging="180"/>
      </w:pPr>
    </w:lvl>
  </w:abstractNum>
  <w:abstractNum w:abstractNumId="128" w15:restartNumberingAfterBreak="0">
    <w:nsid w:val="7EBA7063"/>
    <w:multiLevelType w:val="multilevel"/>
    <w:tmpl w:val="858AA830"/>
    <w:lvl w:ilvl="0">
      <w:start w:val="1"/>
      <w:numFmt w:val="decimal"/>
      <w:lvlText w:val="%1)"/>
      <w:lvlJc w:val="left"/>
      <w:pPr>
        <w:tabs>
          <w:tab w:val="num" w:pos="851"/>
        </w:tabs>
        <w:ind w:left="851" w:hanging="567"/>
      </w:pPr>
      <w:rPr>
        <w:rFonts w:cs="Times New Roman"/>
      </w:rPr>
    </w:lvl>
    <w:lvl w:ilvl="1">
      <w:start w:val="1"/>
      <w:numFmt w:val="lowerLetter"/>
      <w:lvlText w:val="%2."/>
      <w:lvlJc w:val="left"/>
      <w:pPr>
        <w:tabs>
          <w:tab w:val="num" w:pos="1157"/>
        </w:tabs>
        <w:ind w:left="1157" w:hanging="360"/>
      </w:pPr>
      <w:rPr>
        <w:rFonts w:cs="Times New Roman"/>
      </w:rPr>
    </w:lvl>
    <w:lvl w:ilvl="2">
      <w:start w:val="1"/>
      <w:numFmt w:val="lowerRoman"/>
      <w:lvlText w:val="%3."/>
      <w:lvlJc w:val="right"/>
      <w:pPr>
        <w:tabs>
          <w:tab w:val="num" w:pos="1877"/>
        </w:tabs>
        <w:ind w:left="1877" w:hanging="180"/>
      </w:pPr>
      <w:rPr>
        <w:rFonts w:cs="Times New Roman"/>
      </w:rPr>
    </w:lvl>
    <w:lvl w:ilvl="3">
      <w:start w:val="1"/>
      <w:numFmt w:val="decimal"/>
      <w:lvlText w:val="%4."/>
      <w:lvlJc w:val="left"/>
      <w:pPr>
        <w:tabs>
          <w:tab w:val="num" w:pos="2597"/>
        </w:tabs>
        <w:ind w:left="2597" w:hanging="360"/>
      </w:pPr>
      <w:rPr>
        <w:rFonts w:cs="Times New Roman"/>
      </w:rPr>
    </w:lvl>
    <w:lvl w:ilvl="4">
      <w:start w:val="1"/>
      <w:numFmt w:val="lowerLetter"/>
      <w:lvlText w:val="%5."/>
      <w:lvlJc w:val="left"/>
      <w:pPr>
        <w:tabs>
          <w:tab w:val="num" w:pos="3317"/>
        </w:tabs>
        <w:ind w:left="3317" w:hanging="360"/>
      </w:pPr>
      <w:rPr>
        <w:rFonts w:cs="Times New Roman"/>
      </w:rPr>
    </w:lvl>
    <w:lvl w:ilvl="5">
      <w:start w:val="1"/>
      <w:numFmt w:val="lowerRoman"/>
      <w:lvlText w:val="%6."/>
      <w:lvlJc w:val="right"/>
      <w:pPr>
        <w:tabs>
          <w:tab w:val="num" w:pos="4037"/>
        </w:tabs>
        <w:ind w:left="4037" w:hanging="180"/>
      </w:pPr>
      <w:rPr>
        <w:rFonts w:cs="Times New Roman"/>
      </w:rPr>
    </w:lvl>
    <w:lvl w:ilvl="6">
      <w:start w:val="1"/>
      <w:numFmt w:val="decimal"/>
      <w:lvlText w:val="%7."/>
      <w:lvlJc w:val="left"/>
      <w:pPr>
        <w:tabs>
          <w:tab w:val="num" w:pos="4757"/>
        </w:tabs>
        <w:ind w:left="4757" w:hanging="360"/>
      </w:pPr>
      <w:rPr>
        <w:rFonts w:cs="Times New Roman"/>
      </w:rPr>
    </w:lvl>
    <w:lvl w:ilvl="7">
      <w:start w:val="1"/>
      <w:numFmt w:val="lowerLetter"/>
      <w:lvlText w:val="%8."/>
      <w:lvlJc w:val="left"/>
      <w:pPr>
        <w:tabs>
          <w:tab w:val="num" w:pos="5477"/>
        </w:tabs>
        <w:ind w:left="5477" w:hanging="360"/>
      </w:pPr>
      <w:rPr>
        <w:rFonts w:cs="Times New Roman"/>
      </w:rPr>
    </w:lvl>
    <w:lvl w:ilvl="8">
      <w:start w:val="1"/>
      <w:numFmt w:val="lowerRoman"/>
      <w:lvlText w:val="%9."/>
      <w:lvlJc w:val="right"/>
      <w:pPr>
        <w:tabs>
          <w:tab w:val="num" w:pos="6197"/>
        </w:tabs>
        <w:ind w:left="6197" w:hanging="180"/>
      </w:pPr>
      <w:rPr>
        <w:rFonts w:cs="Times New Roman"/>
      </w:rPr>
    </w:lvl>
  </w:abstractNum>
  <w:num w:numId="1" w16cid:durableId="1255675063">
    <w:abstractNumId w:val="56"/>
  </w:num>
  <w:num w:numId="2" w16cid:durableId="1822194204">
    <w:abstractNumId w:val="73"/>
  </w:num>
  <w:num w:numId="3" w16cid:durableId="942490812">
    <w:abstractNumId w:val="78"/>
  </w:num>
  <w:num w:numId="4" w16cid:durableId="1137145497">
    <w:abstractNumId w:val="22"/>
  </w:num>
  <w:num w:numId="5" w16cid:durableId="1134717941">
    <w:abstractNumId w:val="72"/>
  </w:num>
  <w:num w:numId="6" w16cid:durableId="460880276">
    <w:abstractNumId w:val="21"/>
  </w:num>
  <w:num w:numId="7" w16cid:durableId="943537533">
    <w:abstractNumId w:val="5"/>
  </w:num>
  <w:num w:numId="8" w16cid:durableId="126898497">
    <w:abstractNumId w:val="93"/>
  </w:num>
  <w:num w:numId="9" w16cid:durableId="1069381181">
    <w:abstractNumId w:val="35"/>
  </w:num>
  <w:num w:numId="10" w16cid:durableId="776558763">
    <w:abstractNumId w:val="120"/>
  </w:num>
  <w:num w:numId="11" w16cid:durableId="2140341703">
    <w:abstractNumId w:val="0"/>
  </w:num>
  <w:num w:numId="12" w16cid:durableId="1723747148">
    <w:abstractNumId w:val="105"/>
  </w:num>
  <w:num w:numId="13" w16cid:durableId="67506665">
    <w:abstractNumId w:val="32"/>
  </w:num>
  <w:num w:numId="14" w16cid:durableId="360135039">
    <w:abstractNumId w:val="16"/>
  </w:num>
  <w:num w:numId="15" w16cid:durableId="197858785">
    <w:abstractNumId w:val="28"/>
  </w:num>
  <w:num w:numId="16" w16cid:durableId="207109497">
    <w:abstractNumId w:val="101"/>
  </w:num>
  <w:num w:numId="17" w16cid:durableId="1724063541">
    <w:abstractNumId w:val="116"/>
  </w:num>
  <w:num w:numId="18" w16cid:durableId="693724889">
    <w:abstractNumId w:val="82"/>
  </w:num>
  <w:num w:numId="19" w16cid:durableId="866139578">
    <w:abstractNumId w:val="86"/>
  </w:num>
  <w:num w:numId="20" w16cid:durableId="463473923">
    <w:abstractNumId w:val="53"/>
  </w:num>
  <w:num w:numId="21" w16cid:durableId="244922002">
    <w:abstractNumId w:val="90"/>
  </w:num>
  <w:num w:numId="22" w16cid:durableId="1329361981">
    <w:abstractNumId w:val="29"/>
  </w:num>
  <w:num w:numId="23" w16cid:durableId="738133959">
    <w:abstractNumId w:val="74"/>
  </w:num>
  <w:num w:numId="24" w16cid:durableId="1842160899">
    <w:abstractNumId w:val="1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99748164">
    <w:abstractNumId w:val="125"/>
  </w:num>
  <w:num w:numId="26" w16cid:durableId="36445368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41737015">
    <w:abstractNumId w:val="112"/>
  </w:num>
  <w:num w:numId="28" w16cid:durableId="153881698">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18099753">
    <w:abstractNumId w:val="34"/>
  </w:num>
  <w:num w:numId="30" w16cid:durableId="1012151574">
    <w:abstractNumId w:val="114"/>
  </w:num>
  <w:num w:numId="31" w16cid:durableId="3197023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08245288">
    <w:abstractNumId w:val="13"/>
  </w:num>
  <w:num w:numId="33" w16cid:durableId="764377820">
    <w:abstractNumId w:val="103"/>
  </w:num>
  <w:num w:numId="34" w16cid:durableId="460461335">
    <w:abstractNumId w:val="37"/>
  </w:num>
  <w:num w:numId="35" w16cid:durableId="1019162920">
    <w:abstractNumId w:val="77"/>
  </w:num>
  <w:num w:numId="36" w16cid:durableId="1271204033">
    <w:abstractNumId w:val="69"/>
  </w:num>
  <w:num w:numId="37" w16cid:durableId="146750048">
    <w:abstractNumId w:val="38"/>
  </w:num>
  <w:num w:numId="38" w16cid:durableId="1637561798">
    <w:abstractNumId w:val="19"/>
  </w:num>
  <w:num w:numId="39" w16cid:durableId="203639212">
    <w:abstractNumId w:val="124"/>
  </w:num>
  <w:num w:numId="40" w16cid:durableId="2006279241">
    <w:abstractNumId w:val="11"/>
  </w:num>
  <w:num w:numId="41" w16cid:durableId="3531958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66666233">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273121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28678811">
    <w:abstractNumId w:val="42"/>
  </w:num>
  <w:num w:numId="45" w16cid:durableId="1884246669">
    <w:abstractNumId w:val="81"/>
  </w:num>
  <w:num w:numId="46" w16cid:durableId="1826819985">
    <w:abstractNumId w:val="91"/>
  </w:num>
  <w:num w:numId="47" w16cid:durableId="1218931114">
    <w:abstractNumId w:val="46"/>
  </w:num>
  <w:num w:numId="48" w16cid:durableId="1522089946">
    <w:abstractNumId w:val="24"/>
  </w:num>
  <w:num w:numId="49" w16cid:durableId="138109203">
    <w:abstractNumId w:val="31"/>
  </w:num>
  <w:num w:numId="50" w16cid:durableId="2107849498">
    <w:abstractNumId w:val="10"/>
  </w:num>
  <w:num w:numId="51" w16cid:durableId="1966229909">
    <w:abstractNumId w:val="27"/>
  </w:num>
  <w:num w:numId="52" w16cid:durableId="701595103">
    <w:abstractNumId w:val="45"/>
  </w:num>
  <w:num w:numId="53" w16cid:durableId="528183921">
    <w:abstractNumId w:val="48"/>
  </w:num>
  <w:num w:numId="54" w16cid:durableId="283344376">
    <w:abstractNumId w:val="61"/>
  </w:num>
  <w:num w:numId="55" w16cid:durableId="1623730580">
    <w:abstractNumId w:val="79"/>
  </w:num>
  <w:num w:numId="56" w16cid:durableId="334462326">
    <w:abstractNumId w:val="96"/>
  </w:num>
  <w:num w:numId="57" w16cid:durableId="671446143">
    <w:abstractNumId w:val="40"/>
  </w:num>
  <w:num w:numId="58" w16cid:durableId="781219392">
    <w:abstractNumId w:val="95"/>
  </w:num>
  <w:num w:numId="59" w16cid:durableId="1607227711">
    <w:abstractNumId w:val="52"/>
  </w:num>
  <w:num w:numId="60" w16cid:durableId="533075001">
    <w:abstractNumId w:val="84"/>
  </w:num>
  <w:num w:numId="61" w16cid:durableId="216553220">
    <w:abstractNumId w:val="33"/>
  </w:num>
  <w:num w:numId="62" w16cid:durableId="1807773269">
    <w:abstractNumId w:val="67"/>
  </w:num>
  <w:num w:numId="63" w16cid:durableId="1253512577">
    <w:abstractNumId w:val="4"/>
  </w:num>
  <w:num w:numId="64" w16cid:durableId="241261530">
    <w:abstractNumId w:val="106"/>
  </w:num>
  <w:num w:numId="65" w16cid:durableId="434792635">
    <w:abstractNumId w:val="20"/>
  </w:num>
  <w:num w:numId="66" w16cid:durableId="477263664">
    <w:abstractNumId w:val="59"/>
  </w:num>
  <w:num w:numId="67" w16cid:durableId="59905915">
    <w:abstractNumId w:val="107"/>
  </w:num>
  <w:num w:numId="68" w16cid:durableId="1739204385">
    <w:abstractNumId w:val="83"/>
  </w:num>
  <w:num w:numId="69" w16cid:durableId="579755512">
    <w:abstractNumId w:val="68"/>
  </w:num>
  <w:num w:numId="70" w16cid:durableId="394931786">
    <w:abstractNumId w:val="55"/>
  </w:num>
  <w:num w:numId="71" w16cid:durableId="640116560">
    <w:abstractNumId w:val="66"/>
  </w:num>
  <w:num w:numId="72" w16cid:durableId="1411075336">
    <w:abstractNumId w:val="12"/>
  </w:num>
  <w:num w:numId="73" w16cid:durableId="1925457139">
    <w:abstractNumId w:val="57"/>
  </w:num>
  <w:num w:numId="74" w16cid:durableId="20320829">
    <w:abstractNumId w:val="87"/>
  </w:num>
  <w:num w:numId="75" w16cid:durableId="1895652666">
    <w:abstractNumId w:val="80"/>
  </w:num>
  <w:num w:numId="76" w16cid:durableId="569199338">
    <w:abstractNumId w:val="47"/>
  </w:num>
  <w:num w:numId="77" w16cid:durableId="1053120589">
    <w:abstractNumId w:val="44"/>
  </w:num>
  <w:num w:numId="78" w16cid:durableId="550767258">
    <w:abstractNumId w:val="111"/>
  </w:num>
  <w:num w:numId="79" w16cid:durableId="912589384">
    <w:abstractNumId w:val="65"/>
  </w:num>
  <w:num w:numId="80" w16cid:durableId="969280868">
    <w:abstractNumId w:val="98"/>
  </w:num>
  <w:num w:numId="81" w16cid:durableId="1626034476">
    <w:abstractNumId w:val="43"/>
    <w:lvlOverride w:ilvl="0">
      <w:lvl w:ilvl="0">
        <w:numFmt w:val="decimal"/>
        <w:lvlText w:val="%1."/>
        <w:lvlJc w:val="left"/>
      </w:lvl>
    </w:lvlOverride>
  </w:num>
  <w:num w:numId="82" w16cid:durableId="516428754">
    <w:abstractNumId w:val="85"/>
    <w:lvlOverride w:ilvl="0">
      <w:lvl w:ilvl="0">
        <w:numFmt w:val="decimal"/>
        <w:lvlText w:val="%1."/>
        <w:lvlJc w:val="left"/>
      </w:lvl>
    </w:lvlOverride>
  </w:num>
  <w:num w:numId="83" w16cid:durableId="202787971">
    <w:abstractNumId w:val="104"/>
  </w:num>
  <w:num w:numId="84" w16cid:durableId="1220290795">
    <w:abstractNumId w:val="51"/>
  </w:num>
  <w:num w:numId="85" w16cid:durableId="331374769">
    <w:abstractNumId w:val="92"/>
  </w:num>
  <w:num w:numId="86" w16cid:durableId="877936504">
    <w:abstractNumId w:val="18"/>
  </w:num>
  <w:num w:numId="87" w16cid:durableId="290139325">
    <w:abstractNumId w:val="30"/>
  </w:num>
  <w:num w:numId="88" w16cid:durableId="1155607043">
    <w:abstractNumId w:val="64"/>
  </w:num>
  <w:num w:numId="89" w16cid:durableId="2099787341">
    <w:abstractNumId w:val="115"/>
  </w:num>
  <w:num w:numId="90" w16cid:durableId="1908147717">
    <w:abstractNumId w:val="75"/>
  </w:num>
  <w:num w:numId="91" w16cid:durableId="586622499">
    <w:abstractNumId w:val="36"/>
  </w:num>
  <w:num w:numId="92" w16cid:durableId="1063136268">
    <w:abstractNumId w:val="123"/>
  </w:num>
  <w:num w:numId="93" w16cid:durableId="614605172">
    <w:abstractNumId w:val="8"/>
  </w:num>
  <w:num w:numId="94" w16cid:durableId="530264549">
    <w:abstractNumId w:val="110"/>
  </w:num>
  <w:num w:numId="95" w16cid:durableId="1232929748">
    <w:abstractNumId w:val="3"/>
  </w:num>
  <w:num w:numId="96" w16cid:durableId="1357925033">
    <w:abstractNumId w:val="17"/>
  </w:num>
  <w:num w:numId="97" w16cid:durableId="1153638543">
    <w:abstractNumId w:val="113"/>
  </w:num>
  <w:num w:numId="98" w16cid:durableId="1488549549">
    <w:abstractNumId w:val="41"/>
  </w:num>
  <w:num w:numId="99" w16cid:durableId="1279142886">
    <w:abstractNumId w:val="122"/>
  </w:num>
  <w:num w:numId="100" w16cid:durableId="1671903275">
    <w:abstractNumId w:val="60"/>
  </w:num>
  <w:num w:numId="101" w16cid:durableId="1417827508">
    <w:abstractNumId w:val="14"/>
  </w:num>
  <w:num w:numId="102" w16cid:durableId="1404983703">
    <w:abstractNumId w:val="89"/>
  </w:num>
  <w:num w:numId="103" w16cid:durableId="1145127475">
    <w:abstractNumId w:val="97"/>
  </w:num>
  <w:num w:numId="104" w16cid:durableId="1296911581">
    <w:abstractNumId w:val="126"/>
  </w:num>
  <w:num w:numId="105" w16cid:durableId="1698039658">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76501938">
    <w:abstractNumId w:val="49"/>
  </w:num>
  <w:num w:numId="107" w16cid:durableId="1489857340">
    <w:abstractNumId w:val="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793602482">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149905702">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96841460">
    <w:abstractNumId w:val="15"/>
  </w:num>
  <w:num w:numId="111" w16cid:durableId="1214193640">
    <w:abstractNumId w:val="88"/>
  </w:num>
  <w:num w:numId="112" w16cid:durableId="1451701328">
    <w:abstractNumId w:val="102"/>
  </w:num>
  <w:num w:numId="113" w16cid:durableId="888225945">
    <w:abstractNumId w:val="109"/>
  </w:num>
  <w:num w:numId="114" w16cid:durableId="1221358077">
    <w:abstractNumId w:val="7"/>
  </w:num>
  <w:num w:numId="115" w16cid:durableId="1851948658">
    <w:abstractNumId w:val="39"/>
  </w:num>
  <w:num w:numId="116" w16cid:durableId="39861538">
    <w:abstractNumId w:val="26"/>
  </w:num>
  <w:num w:numId="117" w16cid:durableId="1747066952">
    <w:abstractNumId w:val="62"/>
  </w:num>
  <w:num w:numId="118" w16cid:durableId="1903328874">
    <w:abstractNumId w:val="119"/>
  </w:num>
  <w:num w:numId="119" w16cid:durableId="379984706">
    <w:abstractNumId w:val="119"/>
    <w:lvlOverride w:ilvl="1">
      <w:lvl w:ilvl="1">
        <w:numFmt w:val="decimal"/>
        <w:lvlText w:val="%2."/>
        <w:lvlJc w:val="left"/>
      </w:lvl>
    </w:lvlOverride>
  </w:num>
  <w:num w:numId="120" w16cid:durableId="674266120">
    <w:abstractNumId w:val="119"/>
    <w:lvlOverride w:ilvl="1">
      <w:lvl w:ilvl="1">
        <w:numFmt w:val="decimal"/>
        <w:lvlText w:val="%2."/>
        <w:lvlJc w:val="left"/>
      </w:lvl>
    </w:lvlOverride>
  </w:num>
  <w:num w:numId="121" w16cid:durableId="560025642">
    <w:abstractNumId w:val="119"/>
    <w:lvlOverride w:ilvl="1">
      <w:lvl w:ilvl="1">
        <w:numFmt w:val="decimal"/>
        <w:lvlText w:val="%2."/>
        <w:lvlJc w:val="left"/>
      </w:lvl>
    </w:lvlOverride>
  </w:num>
  <w:num w:numId="122" w16cid:durableId="1839613125">
    <w:abstractNumId w:val="119"/>
    <w:lvlOverride w:ilvl="1">
      <w:lvl w:ilvl="1">
        <w:numFmt w:val="decimal"/>
        <w:lvlText w:val="%2."/>
        <w:lvlJc w:val="left"/>
      </w:lvl>
    </w:lvlOverride>
  </w:num>
  <w:num w:numId="123" w16cid:durableId="790854683">
    <w:abstractNumId w:val="58"/>
  </w:num>
  <w:num w:numId="124" w16cid:durableId="337395007">
    <w:abstractNumId w:val="76"/>
  </w:num>
  <w:num w:numId="125" w16cid:durableId="1951861093">
    <w:abstractNumId w:val="63"/>
  </w:num>
  <w:num w:numId="126" w16cid:durableId="353044526">
    <w:abstractNumId w:val="100"/>
  </w:num>
  <w:num w:numId="127" w16cid:durableId="561986832">
    <w:abstractNumId w:val="94"/>
  </w:num>
  <w:num w:numId="128" w16cid:durableId="1001547143">
    <w:abstractNumId w:val="50"/>
  </w:num>
  <w:num w:numId="129" w16cid:durableId="305015509">
    <w:abstractNumId w:val="71"/>
  </w:num>
  <w:num w:numId="130" w16cid:durableId="779879101">
    <w:abstractNumId w:val="9"/>
  </w:num>
  <w:num w:numId="131" w16cid:durableId="342361360">
    <w:abstractNumId w:val="2"/>
  </w:num>
  <w:num w:numId="132" w16cid:durableId="1590000254">
    <w:abstractNumId w:val="108"/>
  </w:num>
  <w:num w:numId="133" w16cid:durableId="1424573503">
    <w:abstractNumId w:val="9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8EB"/>
    <w:rsid w:val="0000470D"/>
    <w:rsid w:val="00023A9D"/>
    <w:rsid w:val="00027D1C"/>
    <w:rsid w:val="00043A8D"/>
    <w:rsid w:val="00067C6D"/>
    <w:rsid w:val="00070B1C"/>
    <w:rsid w:val="000730EE"/>
    <w:rsid w:val="000838EE"/>
    <w:rsid w:val="000859D2"/>
    <w:rsid w:val="00090D73"/>
    <w:rsid w:val="000951C7"/>
    <w:rsid w:val="00097106"/>
    <w:rsid w:val="000A3870"/>
    <w:rsid w:val="000A5850"/>
    <w:rsid w:val="000C04D6"/>
    <w:rsid w:val="000C76DE"/>
    <w:rsid w:val="000D0AD6"/>
    <w:rsid w:val="000E3DE0"/>
    <w:rsid w:val="000E6BB2"/>
    <w:rsid w:val="000F681B"/>
    <w:rsid w:val="000F69F3"/>
    <w:rsid w:val="00101FD0"/>
    <w:rsid w:val="00104FDD"/>
    <w:rsid w:val="00112857"/>
    <w:rsid w:val="00114488"/>
    <w:rsid w:val="00115527"/>
    <w:rsid w:val="001174E0"/>
    <w:rsid w:val="00121943"/>
    <w:rsid w:val="0012607A"/>
    <w:rsid w:val="00126693"/>
    <w:rsid w:val="00131A89"/>
    <w:rsid w:val="00144D67"/>
    <w:rsid w:val="00157EC3"/>
    <w:rsid w:val="00162E0A"/>
    <w:rsid w:val="00167E91"/>
    <w:rsid w:val="00177C98"/>
    <w:rsid w:val="00183C96"/>
    <w:rsid w:val="00187784"/>
    <w:rsid w:val="00190C79"/>
    <w:rsid w:val="001959D9"/>
    <w:rsid w:val="0019691B"/>
    <w:rsid w:val="001A4D78"/>
    <w:rsid w:val="001C0753"/>
    <w:rsid w:val="001C3172"/>
    <w:rsid w:val="001C31CD"/>
    <w:rsid w:val="001C6A6C"/>
    <w:rsid w:val="001D1172"/>
    <w:rsid w:val="001D23E7"/>
    <w:rsid w:val="001D4A5C"/>
    <w:rsid w:val="001D6B88"/>
    <w:rsid w:val="001D6F60"/>
    <w:rsid w:val="001E3881"/>
    <w:rsid w:val="001E48E7"/>
    <w:rsid w:val="001F077A"/>
    <w:rsid w:val="001F145B"/>
    <w:rsid w:val="001F2539"/>
    <w:rsid w:val="001F43E8"/>
    <w:rsid w:val="001F7C9D"/>
    <w:rsid w:val="002071B3"/>
    <w:rsid w:val="00216D65"/>
    <w:rsid w:val="00216F11"/>
    <w:rsid w:val="00222DDF"/>
    <w:rsid w:val="0023152A"/>
    <w:rsid w:val="002358D9"/>
    <w:rsid w:val="00235F31"/>
    <w:rsid w:val="00244D3D"/>
    <w:rsid w:val="0024760C"/>
    <w:rsid w:val="002553C1"/>
    <w:rsid w:val="00271BE5"/>
    <w:rsid w:val="00271F37"/>
    <w:rsid w:val="00273F7B"/>
    <w:rsid w:val="00275D85"/>
    <w:rsid w:val="002779A1"/>
    <w:rsid w:val="00284D4B"/>
    <w:rsid w:val="00284FC2"/>
    <w:rsid w:val="002932FA"/>
    <w:rsid w:val="00295B3E"/>
    <w:rsid w:val="00296432"/>
    <w:rsid w:val="002A100D"/>
    <w:rsid w:val="002A64B9"/>
    <w:rsid w:val="002B2FBF"/>
    <w:rsid w:val="002B72B1"/>
    <w:rsid w:val="002B7587"/>
    <w:rsid w:val="002C26B2"/>
    <w:rsid w:val="002C32FF"/>
    <w:rsid w:val="002C4FC1"/>
    <w:rsid w:val="002C51AD"/>
    <w:rsid w:val="002C51C0"/>
    <w:rsid w:val="002C72E8"/>
    <w:rsid w:val="002D4801"/>
    <w:rsid w:val="002D6D9A"/>
    <w:rsid w:val="002E2261"/>
    <w:rsid w:val="002F21D9"/>
    <w:rsid w:val="002F5088"/>
    <w:rsid w:val="00301A03"/>
    <w:rsid w:val="00302B84"/>
    <w:rsid w:val="003229BA"/>
    <w:rsid w:val="00322E0D"/>
    <w:rsid w:val="003236FA"/>
    <w:rsid w:val="0033375F"/>
    <w:rsid w:val="00336A94"/>
    <w:rsid w:val="003431D0"/>
    <w:rsid w:val="00344C53"/>
    <w:rsid w:val="00350125"/>
    <w:rsid w:val="0035358E"/>
    <w:rsid w:val="00362E82"/>
    <w:rsid w:val="00366407"/>
    <w:rsid w:val="00384F55"/>
    <w:rsid w:val="003868CC"/>
    <w:rsid w:val="0038781D"/>
    <w:rsid w:val="003A2621"/>
    <w:rsid w:val="003A5CC2"/>
    <w:rsid w:val="003B0E26"/>
    <w:rsid w:val="003B1D7B"/>
    <w:rsid w:val="003B44FC"/>
    <w:rsid w:val="003C0286"/>
    <w:rsid w:val="003C58C4"/>
    <w:rsid w:val="003D2FBF"/>
    <w:rsid w:val="003E2E41"/>
    <w:rsid w:val="003F5362"/>
    <w:rsid w:val="00404C6A"/>
    <w:rsid w:val="00405B80"/>
    <w:rsid w:val="00407742"/>
    <w:rsid w:val="004145BD"/>
    <w:rsid w:val="004179B0"/>
    <w:rsid w:val="0042195E"/>
    <w:rsid w:val="00425374"/>
    <w:rsid w:val="004263EA"/>
    <w:rsid w:val="004302CB"/>
    <w:rsid w:val="00436BBE"/>
    <w:rsid w:val="00436FA1"/>
    <w:rsid w:val="00437D26"/>
    <w:rsid w:val="00441907"/>
    <w:rsid w:val="004543AF"/>
    <w:rsid w:val="00456432"/>
    <w:rsid w:val="00456B21"/>
    <w:rsid w:val="00467195"/>
    <w:rsid w:val="004675D7"/>
    <w:rsid w:val="00472A99"/>
    <w:rsid w:val="00474E8B"/>
    <w:rsid w:val="00480110"/>
    <w:rsid w:val="004869D9"/>
    <w:rsid w:val="004924A0"/>
    <w:rsid w:val="00494423"/>
    <w:rsid w:val="004A2AFE"/>
    <w:rsid w:val="004C0FBE"/>
    <w:rsid w:val="004C1942"/>
    <w:rsid w:val="004C36EB"/>
    <w:rsid w:val="004C5435"/>
    <w:rsid w:val="004D15F2"/>
    <w:rsid w:val="004F2A3C"/>
    <w:rsid w:val="004F3167"/>
    <w:rsid w:val="004F5DF6"/>
    <w:rsid w:val="00500712"/>
    <w:rsid w:val="005037CF"/>
    <w:rsid w:val="00504AAE"/>
    <w:rsid w:val="00505F69"/>
    <w:rsid w:val="005300E4"/>
    <w:rsid w:val="005302B0"/>
    <w:rsid w:val="0054645F"/>
    <w:rsid w:val="0054662E"/>
    <w:rsid w:val="00553BD4"/>
    <w:rsid w:val="0055482D"/>
    <w:rsid w:val="00555F62"/>
    <w:rsid w:val="00560AF0"/>
    <w:rsid w:val="0056265D"/>
    <w:rsid w:val="005634D8"/>
    <w:rsid w:val="0056543F"/>
    <w:rsid w:val="00565953"/>
    <w:rsid w:val="00565D91"/>
    <w:rsid w:val="005668EC"/>
    <w:rsid w:val="00580A0F"/>
    <w:rsid w:val="00583ED7"/>
    <w:rsid w:val="00597206"/>
    <w:rsid w:val="005A38A0"/>
    <w:rsid w:val="005A5B47"/>
    <w:rsid w:val="005A6671"/>
    <w:rsid w:val="005B0F5D"/>
    <w:rsid w:val="005C1478"/>
    <w:rsid w:val="005C3850"/>
    <w:rsid w:val="005E0256"/>
    <w:rsid w:val="005E3ACD"/>
    <w:rsid w:val="006000C7"/>
    <w:rsid w:val="00601076"/>
    <w:rsid w:val="006123ED"/>
    <w:rsid w:val="00624F44"/>
    <w:rsid w:val="0063148A"/>
    <w:rsid w:val="006449A2"/>
    <w:rsid w:val="006451F9"/>
    <w:rsid w:val="00645387"/>
    <w:rsid w:val="00646AB6"/>
    <w:rsid w:val="0066402C"/>
    <w:rsid w:val="00664420"/>
    <w:rsid w:val="00664AA7"/>
    <w:rsid w:val="006709E2"/>
    <w:rsid w:val="006712A3"/>
    <w:rsid w:val="0067470A"/>
    <w:rsid w:val="00681A2E"/>
    <w:rsid w:val="006844D7"/>
    <w:rsid w:val="00684AE6"/>
    <w:rsid w:val="00685934"/>
    <w:rsid w:val="006931A6"/>
    <w:rsid w:val="006932A8"/>
    <w:rsid w:val="00694E77"/>
    <w:rsid w:val="0069516B"/>
    <w:rsid w:val="006A48BD"/>
    <w:rsid w:val="006B0407"/>
    <w:rsid w:val="006B2513"/>
    <w:rsid w:val="006C4269"/>
    <w:rsid w:val="006D26D1"/>
    <w:rsid w:val="006D3274"/>
    <w:rsid w:val="006D37E3"/>
    <w:rsid w:val="006F48BC"/>
    <w:rsid w:val="007020CF"/>
    <w:rsid w:val="007115AF"/>
    <w:rsid w:val="007170D4"/>
    <w:rsid w:val="00723447"/>
    <w:rsid w:val="00724D3C"/>
    <w:rsid w:val="007352A5"/>
    <w:rsid w:val="00743A3E"/>
    <w:rsid w:val="0074454A"/>
    <w:rsid w:val="00747838"/>
    <w:rsid w:val="00750683"/>
    <w:rsid w:val="00754721"/>
    <w:rsid w:val="00770DF7"/>
    <w:rsid w:val="00774D10"/>
    <w:rsid w:val="007762A7"/>
    <w:rsid w:val="00787845"/>
    <w:rsid w:val="00791DB0"/>
    <w:rsid w:val="00793BE3"/>
    <w:rsid w:val="007A003A"/>
    <w:rsid w:val="007A005F"/>
    <w:rsid w:val="007A0EB3"/>
    <w:rsid w:val="007A6E49"/>
    <w:rsid w:val="007B0456"/>
    <w:rsid w:val="007B23F2"/>
    <w:rsid w:val="007B34C0"/>
    <w:rsid w:val="007C3AAD"/>
    <w:rsid w:val="007D48CC"/>
    <w:rsid w:val="007D5874"/>
    <w:rsid w:val="007D6CBF"/>
    <w:rsid w:val="007E0407"/>
    <w:rsid w:val="007E2BE6"/>
    <w:rsid w:val="007F79E8"/>
    <w:rsid w:val="00801AD5"/>
    <w:rsid w:val="00803F64"/>
    <w:rsid w:val="00812411"/>
    <w:rsid w:val="008145B1"/>
    <w:rsid w:val="00817EF9"/>
    <w:rsid w:val="00820228"/>
    <w:rsid w:val="00822F50"/>
    <w:rsid w:val="00826B1A"/>
    <w:rsid w:val="0082721A"/>
    <w:rsid w:val="00840DBF"/>
    <w:rsid w:val="00844305"/>
    <w:rsid w:val="00852BEB"/>
    <w:rsid w:val="00864A5D"/>
    <w:rsid w:val="00870879"/>
    <w:rsid w:val="008719A7"/>
    <w:rsid w:val="0087765B"/>
    <w:rsid w:val="00877DEA"/>
    <w:rsid w:val="008A32EE"/>
    <w:rsid w:val="008B0262"/>
    <w:rsid w:val="008B20CB"/>
    <w:rsid w:val="008B293E"/>
    <w:rsid w:val="008B52DE"/>
    <w:rsid w:val="008C2E82"/>
    <w:rsid w:val="008C3816"/>
    <w:rsid w:val="008C6A0E"/>
    <w:rsid w:val="008C72BA"/>
    <w:rsid w:val="008D3D41"/>
    <w:rsid w:val="008D57BA"/>
    <w:rsid w:val="008E5000"/>
    <w:rsid w:val="008E5AA1"/>
    <w:rsid w:val="008E6471"/>
    <w:rsid w:val="008E6F32"/>
    <w:rsid w:val="008F3D68"/>
    <w:rsid w:val="008F559E"/>
    <w:rsid w:val="008F5DBC"/>
    <w:rsid w:val="009117B1"/>
    <w:rsid w:val="00913769"/>
    <w:rsid w:val="00915F05"/>
    <w:rsid w:val="00922345"/>
    <w:rsid w:val="009255B1"/>
    <w:rsid w:val="0093081D"/>
    <w:rsid w:val="00930D01"/>
    <w:rsid w:val="0093611C"/>
    <w:rsid w:val="00937654"/>
    <w:rsid w:val="0094282E"/>
    <w:rsid w:val="009434E4"/>
    <w:rsid w:val="00953217"/>
    <w:rsid w:val="009676C2"/>
    <w:rsid w:val="00981115"/>
    <w:rsid w:val="00984C27"/>
    <w:rsid w:val="00993958"/>
    <w:rsid w:val="009B102A"/>
    <w:rsid w:val="009B28B4"/>
    <w:rsid w:val="009C2461"/>
    <w:rsid w:val="009C7EEE"/>
    <w:rsid w:val="009D148C"/>
    <w:rsid w:val="009D1C35"/>
    <w:rsid w:val="009D4F8A"/>
    <w:rsid w:val="009D6CFE"/>
    <w:rsid w:val="009E7E49"/>
    <w:rsid w:val="009F0A0E"/>
    <w:rsid w:val="00A01006"/>
    <w:rsid w:val="00A07DA2"/>
    <w:rsid w:val="00A11B68"/>
    <w:rsid w:val="00A20D6B"/>
    <w:rsid w:val="00A22B1B"/>
    <w:rsid w:val="00A30254"/>
    <w:rsid w:val="00A31001"/>
    <w:rsid w:val="00A33A93"/>
    <w:rsid w:val="00A37BC3"/>
    <w:rsid w:val="00A46EA4"/>
    <w:rsid w:val="00A54DE9"/>
    <w:rsid w:val="00A6239A"/>
    <w:rsid w:val="00A648A8"/>
    <w:rsid w:val="00A70218"/>
    <w:rsid w:val="00A716DC"/>
    <w:rsid w:val="00A71FB1"/>
    <w:rsid w:val="00A767DD"/>
    <w:rsid w:val="00A83B72"/>
    <w:rsid w:val="00A85AD1"/>
    <w:rsid w:val="00A879F2"/>
    <w:rsid w:val="00A90527"/>
    <w:rsid w:val="00A94873"/>
    <w:rsid w:val="00A94E95"/>
    <w:rsid w:val="00AA5C49"/>
    <w:rsid w:val="00AB4656"/>
    <w:rsid w:val="00AC79F5"/>
    <w:rsid w:val="00AD0B3D"/>
    <w:rsid w:val="00AD2086"/>
    <w:rsid w:val="00AD6882"/>
    <w:rsid w:val="00AF27D9"/>
    <w:rsid w:val="00AF332D"/>
    <w:rsid w:val="00AF7C39"/>
    <w:rsid w:val="00B02CF2"/>
    <w:rsid w:val="00B103CC"/>
    <w:rsid w:val="00B118EB"/>
    <w:rsid w:val="00B158BC"/>
    <w:rsid w:val="00B20D54"/>
    <w:rsid w:val="00B25126"/>
    <w:rsid w:val="00B26E52"/>
    <w:rsid w:val="00B30C27"/>
    <w:rsid w:val="00B31DD8"/>
    <w:rsid w:val="00B37AF4"/>
    <w:rsid w:val="00B4780C"/>
    <w:rsid w:val="00B517D3"/>
    <w:rsid w:val="00B5390B"/>
    <w:rsid w:val="00B53A0F"/>
    <w:rsid w:val="00B6172A"/>
    <w:rsid w:val="00B66C73"/>
    <w:rsid w:val="00B67042"/>
    <w:rsid w:val="00B672C9"/>
    <w:rsid w:val="00B70E87"/>
    <w:rsid w:val="00B71409"/>
    <w:rsid w:val="00B83333"/>
    <w:rsid w:val="00B934B3"/>
    <w:rsid w:val="00BA350C"/>
    <w:rsid w:val="00BA77DE"/>
    <w:rsid w:val="00BB5F66"/>
    <w:rsid w:val="00BB5F9F"/>
    <w:rsid w:val="00BB756C"/>
    <w:rsid w:val="00BC4A4B"/>
    <w:rsid w:val="00BD0961"/>
    <w:rsid w:val="00BD7D0F"/>
    <w:rsid w:val="00BF062C"/>
    <w:rsid w:val="00BF5F3E"/>
    <w:rsid w:val="00C14379"/>
    <w:rsid w:val="00C16CBA"/>
    <w:rsid w:val="00C17A1C"/>
    <w:rsid w:val="00C210BC"/>
    <w:rsid w:val="00C21F70"/>
    <w:rsid w:val="00C408B2"/>
    <w:rsid w:val="00C53E84"/>
    <w:rsid w:val="00C55856"/>
    <w:rsid w:val="00C56425"/>
    <w:rsid w:val="00C57EC3"/>
    <w:rsid w:val="00C809D4"/>
    <w:rsid w:val="00C81370"/>
    <w:rsid w:val="00C832D4"/>
    <w:rsid w:val="00C90054"/>
    <w:rsid w:val="00CA6C51"/>
    <w:rsid w:val="00CB111A"/>
    <w:rsid w:val="00CB26F5"/>
    <w:rsid w:val="00CB27D7"/>
    <w:rsid w:val="00CD2397"/>
    <w:rsid w:val="00CD3267"/>
    <w:rsid w:val="00CD4792"/>
    <w:rsid w:val="00CE4B8A"/>
    <w:rsid w:val="00CE65A7"/>
    <w:rsid w:val="00CE6C17"/>
    <w:rsid w:val="00D02DC6"/>
    <w:rsid w:val="00D16000"/>
    <w:rsid w:val="00D17205"/>
    <w:rsid w:val="00D233A8"/>
    <w:rsid w:val="00D23F6C"/>
    <w:rsid w:val="00D262CB"/>
    <w:rsid w:val="00D32AB7"/>
    <w:rsid w:val="00D361EB"/>
    <w:rsid w:val="00D40AA9"/>
    <w:rsid w:val="00D4770C"/>
    <w:rsid w:val="00D5280D"/>
    <w:rsid w:val="00D52ACA"/>
    <w:rsid w:val="00D56DCC"/>
    <w:rsid w:val="00D57BAD"/>
    <w:rsid w:val="00D62B8D"/>
    <w:rsid w:val="00D63D90"/>
    <w:rsid w:val="00D71064"/>
    <w:rsid w:val="00D73155"/>
    <w:rsid w:val="00D736BF"/>
    <w:rsid w:val="00D75E26"/>
    <w:rsid w:val="00D7730D"/>
    <w:rsid w:val="00D935DC"/>
    <w:rsid w:val="00D94267"/>
    <w:rsid w:val="00DA219A"/>
    <w:rsid w:val="00DA343C"/>
    <w:rsid w:val="00DB166E"/>
    <w:rsid w:val="00DB5347"/>
    <w:rsid w:val="00DE6E9C"/>
    <w:rsid w:val="00DF195A"/>
    <w:rsid w:val="00DF42FC"/>
    <w:rsid w:val="00E037D5"/>
    <w:rsid w:val="00E1056C"/>
    <w:rsid w:val="00E20110"/>
    <w:rsid w:val="00E25F31"/>
    <w:rsid w:val="00E25F60"/>
    <w:rsid w:val="00E26FD8"/>
    <w:rsid w:val="00E426F5"/>
    <w:rsid w:val="00E42F79"/>
    <w:rsid w:val="00E44713"/>
    <w:rsid w:val="00E451FB"/>
    <w:rsid w:val="00E50AD0"/>
    <w:rsid w:val="00E539CE"/>
    <w:rsid w:val="00E5402E"/>
    <w:rsid w:val="00E550DF"/>
    <w:rsid w:val="00E575F2"/>
    <w:rsid w:val="00E57F75"/>
    <w:rsid w:val="00E6249B"/>
    <w:rsid w:val="00E62A69"/>
    <w:rsid w:val="00E740B1"/>
    <w:rsid w:val="00E746A5"/>
    <w:rsid w:val="00E87498"/>
    <w:rsid w:val="00E878ED"/>
    <w:rsid w:val="00E91E54"/>
    <w:rsid w:val="00E92903"/>
    <w:rsid w:val="00E93843"/>
    <w:rsid w:val="00E957F3"/>
    <w:rsid w:val="00EA3EE0"/>
    <w:rsid w:val="00EA4079"/>
    <w:rsid w:val="00EA4FC8"/>
    <w:rsid w:val="00EB034F"/>
    <w:rsid w:val="00EB48F3"/>
    <w:rsid w:val="00EB58F1"/>
    <w:rsid w:val="00EB6A43"/>
    <w:rsid w:val="00EC05D6"/>
    <w:rsid w:val="00EC1D66"/>
    <w:rsid w:val="00EC5414"/>
    <w:rsid w:val="00EC749F"/>
    <w:rsid w:val="00ED0409"/>
    <w:rsid w:val="00ED226F"/>
    <w:rsid w:val="00ED6587"/>
    <w:rsid w:val="00ED77E1"/>
    <w:rsid w:val="00EE7B5C"/>
    <w:rsid w:val="00EF1FEF"/>
    <w:rsid w:val="00EF2245"/>
    <w:rsid w:val="00EF52FD"/>
    <w:rsid w:val="00F04178"/>
    <w:rsid w:val="00F06D05"/>
    <w:rsid w:val="00F103A2"/>
    <w:rsid w:val="00F11862"/>
    <w:rsid w:val="00F11F4A"/>
    <w:rsid w:val="00F14094"/>
    <w:rsid w:val="00F14522"/>
    <w:rsid w:val="00F15673"/>
    <w:rsid w:val="00F178AF"/>
    <w:rsid w:val="00F20AA7"/>
    <w:rsid w:val="00F25C06"/>
    <w:rsid w:val="00F43A0A"/>
    <w:rsid w:val="00F463C0"/>
    <w:rsid w:val="00F55B51"/>
    <w:rsid w:val="00F56A49"/>
    <w:rsid w:val="00F60530"/>
    <w:rsid w:val="00F6362F"/>
    <w:rsid w:val="00F63987"/>
    <w:rsid w:val="00F67CBD"/>
    <w:rsid w:val="00F7207F"/>
    <w:rsid w:val="00F72FE9"/>
    <w:rsid w:val="00F74618"/>
    <w:rsid w:val="00F93E6A"/>
    <w:rsid w:val="00F94781"/>
    <w:rsid w:val="00FA0520"/>
    <w:rsid w:val="00FB7954"/>
    <w:rsid w:val="00FC2C02"/>
    <w:rsid w:val="00FC30DD"/>
    <w:rsid w:val="00FD0693"/>
    <w:rsid w:val="00FD0CC8"/>
    <w:rsid w:val="00FD42F5"/>
    <w:rsid w:val="00FD50C7"/>
    <w:rsid w:val="00FE17DD"/>
    <w:rsid w:val="00FE4227"/>
    <w:rsid w:val="00FE5E03"/>
    <w:rsid w:val="00FF0293"/>
    <w:rsid w:val="00FF2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03EBA"/>
  <w15:docId w15:val="{44830211-BEBD-4DF0-84B0-1CA8251B3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link w:val="GridTable1Light-Accent3"/>
    <w:qFormat/>
    <w:rsid w:val="00B31DD8"/>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pPr>
      <w:keepNext/>
      <w:keepLines/>
      <w:spacing w:before="480" w:after="200"/>
      <w:outlineLvl w:val="0"/>
    </w:pPr>
    <w:rPr>
      <w:rFonts w:ascii="Arial" w:eastAsia="Arial" w:hAnsi="Arial" w:cs="Arial"/>
      <w:sz w:val="40"/>
      <w:szCs w:val="40"/>
    </w:rPr>
  </w:style>
  <w:style w:type="paragraph" w:styleId="Nagwek2">
    <w:name w:val="heading 2"/>
    <w:basedOn w:val="Normalny"/>
    <w:next w:val="Normalny"/>
    <w:link w:val="Nagwek2Znak"/>
    <w:uiPriority w:val="9"/>
    <w:unhideWhenUsed/>
    <w:qFormat/>
    <w:pPr>
      <w:keepNext/>
      <w:keepLines/>
      <w:spacing w:before="360" w:after="200"/>
      <w:outlineLvl w:val="1"/>
    </w:pPr>
    <w:rPr>
      <w:rFonts w:ascii="Arial" w:eastAsia="Arial" w:hAnsi="Arial" w:cs="Arial"/>
      <w:sz w:val="34"/>
    </w:rPr>
  </w:style>
  <w:style w:type="paragraph" w:styleId="Nagwek3">
    <w:name w:val="heading 3"/>
    <w:basedOn w:val="Normalny"/>
    <w:next w:val="Normalny"/>
    <w:link w:val="Nagwek3Znak"/>
    <w:uiPriority w:val="9"/>
    <w:unhideWhenUsed/>
    <w:qFormat/>
    <w:pPr>
      <w:keepNext/>
      <w:keepLines/>
      <w:spacing w:before="320" w:after="200"/>
      <w:outlineLvl w:val="2"/>
    </w:pPr>
    <w:rPr>
      <w:rFonts w:ascii="Arial" w:eastAsia="Arial" w:hAnsi="Arial" w:cs="Arial"/>
      <w:sz w:val="30"/>
      <w:szCs w:val="30"/>
    </w:rPr>
  </w:style>
  <w:style w:type="paragraph" w:styleId="Nagwek4">
    <w:name w:val="heading 4"/>
    <w:basedOn w:val="Normalny"/>
    <w:next w:val="Normalny"/>
    <w:link w:val="Nagwek4Znak"/>
    <w:uiPriority w:val="9"/>
    <w:unhideWhenUsed/>
    <w:qFormat/>
    <w:pPr>
      <w:keepNext/>
      <w:keepLines/>
      <w:spacing w:before="320" w:after="200"/>
      <w:outlineLvl w:val="3"/>
    </w:pPr>
    <w:rPr>
      <w:rFonts w:ascii="Arial" w:eastAsia="Arial" w:hAnsi="Arial" w:cs="Arial"/>
      <w:b/>
      <w:bCs/>
      <w:sz w:val="26"/>
      <w:szCs w:val="26"/>
    </w:rPr>
  </w:style>
  <w:style w:type="paragraph" w:styleId="Nagwek5">
    <w:name w:val="heading 5"/>
    <w:basedOn w:val="Normalny"/>
    <w:next w:val="Normalny"/>
    <w:link w:val="Nagwek5Znak"/>
    <w:uiPriority w:val="9"/>
    <w:unhideWhenUsed/>
    <w:qFormat/>
    <w:pPr>
      <w:keepNext/>
      <w:keepLines/>
      <w:spacing w:before="320" w:after="200"/>
      <w:outlineLvl w:val="4"/>
    </w:pPr>
    <w:rPr>
      <w:rFonts w:ascii="Arial" w:eastAsia="Arial" w:hAnsi="Arial" w:cs="Arial"/>
      <w:b/>
      <w:bCs/>
    </w:rPr>
  </w:style>
  <w:style w:type="paragraph" w:styleId="Nagwek6">
    <w:name w:val="heading 6"/>
    <w:basedOn w:val="Normalny"/>
    <w:next w:val="Normalny"/>
    <w:link w:val="Nagwek6Znak"/>
    <w:uiPriority w:val="9"/>
    <w:unhideWhenUsed/>
    <w:qFormat/>
    <w:pPr>
      <w:keepNext/>
      <w:keepLines/>
      <w:spacing w:before="320" w:after="200"/>
      <w:outlineLvl w:val="5"/>
    </w:pPr>
    <w:rPr>
      <w:rFonts w:ascii="Arial" w:eastAsia="Arial" w:hAnsi="Arial" w:cs="Arial"/>
      <w:b/>
      <w:bCs/>
      <w:sz w:val="22"/>
      <w:szCs w:val="22"/>
    </w:rPr>
  </w:style>
  <w:style w:type="paragraph" w:styleId="Nagwek7">
    <w:name w:val="heading 7"/>
    <w:basedOn w:val="Normalny"/>
    <w:next w:val="Normalny"/>
    <w:link w:val="Nagwek7Znak"/>
    <w:uiPriority w:val="9"/>
    <w:unhideWhenUsed/>
    <w:qFormat/>
    <w:pPr>
      <w:keepNext/>
      <w:keepLines/>
      <w:spacing w:before="320" w:after="200"/>
      <w:outlineLvl w:val="6"/>
    </w:pPr>
    <w:rPr>
      <w:rFonts w:ascii="Arial" w:eastAsia="Arial" w:hAnsi="Arial" w:cs="Arial"/>
      <w:b/>
      <w:bCs/>
      <w:i/>
      <w:iCs/>
      <w:sz w:val="22"/>
      <w:szCs w:val="22"/>
    </w:rPr>
  </w:style>
  <w:style w:type="paragraph" w:styleId="Nagwek8">
    <w:name w:val="heading 8"/>
    <w:basedOn w:val="Normalny"/>
    <w:next w:val="Normalny"/>
    <w:link w:val="Nagwek8Znak"/>
    <w:uiPriority w:val="9"/>
    <w:unhideWhenUsed/>
    <w:qFormat/>
    <w:pPr>
      <w:keepNext/>
      <w:keepLines/>
      <w:spacing w:before="320" w:after="200"/>
      <w:outlineLvl w:val="7"/>
    </w:pPr>
    <w:rPr>
      <w:rFonts w:ascii="Arial" w:eastAsia="Arial" w:hAnsi="Arial" w:cs="Arial"/>
      <w:i/>
      <w:iCs/>
      <w:sz w:val="22"/>
      <w:szCs w:val="22"/>
    </w:rPr>
  </w:style>
  <w:style w:type="paragraph" w:styleId="Nagwek9">
    <w:name w:val="heading 9"/>
    <w:basedOn w:val="Normalny"/>
    <w:next w:val="Normalny"/>
    <w:link w:val="Nagwek9Znak"/>
    <w:uiPriority w:val="9"/>
    <w:unhideWhenUsed/>
    <w:qFormat/>
    <w:pPr>
      <w:keepNext/>
      <w:keepLines/>
      <w:spacing w:before="320" w:after="200"/>
      <w:outlineLvl w:val="8"/>
    </w:pPr>
    <w:rPr>
      <w:rFonts w:ascii="Arial" w:eastAsia="Arial" w:hAnsi="Arial" w:cs="Arial"/>
      <w:i/>
      <w:iCs/>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Pr>
      <w:rFonts w:ascii="Arial" w:eastAsia="Arial" w:hAnsi="Arial" w:cs="Arial"/>
      <w:sz w:val="40"/>
      <w:szCs w:val="40"/>
    </w:rPr>
  </w:style>
  <w:style w:type="character" w:customStyle="1" w:styleId="Nagwek2Znak">
    <w:name w:val="Nagłówek 2 Znak"/>
    <w:basedOn w:val="Domylnaczcionkaakapitu"/>
    <w:link w:val="Nagwek2"/>
    <w:uiPriority w:val="9"/>
    <w:rPr>
      <w:rFonts w:ascii="Arial" w:eastAsia="Arial" w:hAnsi="Arial" w:cs="Arial"/>
      <w:sz w:val="34"/>
    </w:rPr>
  </w:style>
  <w:style w:type="character" w:customStyle="1" w:styleId="Nagwek3Znak">
    <w:name w:val="Nagłówek 3 Znak"/>
    <w:basedOn w:val="Domylnaczcionkaakapitu"/>
    <w:link w:val="Nagwek3"/>
    <w:uiPriority w:val="9"/>
    <w:rPr>
      <w:rFonts w:ascii="Arial" w:eastAsia="Arial" w:hAnsi="Arial" w:cs="Arial"/>
      <w:sz w:val="30"/>
      <w:szCs w:val="30"/>
    </w:rPr>
  </w:style>
  <w:style w:type="character" w:customStyle="1" w:styleId="Nagwek4Znak">
    <w:name w:val="Nagłówek 4 Znak"/>
    <w:basedOn w:val="Domylnaczcionkaakapitu"/>
    <w:link w:val="Nagwek4"/>
    <w:uiPriority w:val="9"/>
    <w:rPr>
      <w:rFonts w:ascii="Arial" w:eastAsia="Arial" w:hAnsi="Arial" w:cs="Arial"/>
      <w:b/>
      <w:bCs/>
      <w:sz w:val="26"/>
      <w:szCs w:val="26"/>
    </w:rPr>
  </w:style>
  <w:style w:type="character" w:customStyle="1" w:styleId="Nagwek5Znak">
    <w:name w:val="Nagłówek 5 Znak"/>
    <w:basedOn w:val="Domylnaczcionkaakapitu"/>
    <w:link w:val="Nagwek5"/>
    <w:uiPriority w:val="9"/>
    <w:rPr>
      <w:rFonts w:ascii="Arial" w:eastAsia="Arial" w:hAnsi="Arial" w:cs="Arial"/>
      <w:b/>
      <w:bCs/>
      <w:sz w:val="24"/>
      <w:szCs w:val="24"/>
    </w:rPr>
  </w:style>
  <w:style w:type="character" w:customStyle="1" w:styleId="Nagwek6Znak">
    <w:name w:val="Nagłówek 6 Znak"/>
    <w:basedOn w:val="Domylnaczcionkaakapitu"/>
    <w:link w:val="Nagwek6"/>
    <w:uiPriority w:val="9"/>
    <w:rPr>
      <w:rFonts w:ascii="Arial" w:eastAsia="Arial" w:hAnsi="Arial" w:cs="Arial"/>
      <w:b/>
      <w:bCs/>
      <w:sz w:val="22"/>
      <w:szCs w:val="22"/>
    </w:rPr>
  </w:style>
  <w:style w:type="character" w:customStyle="1" w:styleId="Nagwek7Znak">
    <w:name w:val="Nagłówek 7 Znak"/>
    <w:basedOn w:val="Domylnaczcionkaakapitu"/>
    <w:link w:val="Nagwek7"/>
    <w:uiPriority w:val="9"/>
    <w:rPr>
      <w:rFonts w:ascii="Arial" w:eastAsia="Arial" w:hAnsi="Arial" w:cs="Arial"/>
      <w:b/>
      <w:bCs/>
      <w:i/>
      <w:iCs/>
      <w:sz w:val="22"/>
      <w:szCs w:val="22"/>
    </w:rPr>
  </w:style>
  <w:style w:type="character" w:customStyle="1" w:styleId="Nagwek8Znak">
    <w:name w:val="Nagłówek 8 Znak"/>
    <w:basedOn w:val="Domylnaczcionkaakapitu"/>
    <w:link w:val="Nagwek8"/>
    <w:uiPriority w:val="9"/>
    <w:rPr>
      <w:rFonts w:ascii="Arial" w:eastAsia="Arial" w:hAnsi="Arial" w:cs="Arial"/>
      <w:i/>
      <w:iCs/>
      <w:sz w:val="22"/>
      <w:szCs w:val="22"/>
    </w:rPr>
  </w:style>
  <w:style w:type="character" w:customStyle="1" w:styleId="Nagwek9Znak">
    <w:name w:val="Nagłówek 9 Znak"/>
    <w:basedOn w:val="Domylnaczcionkaakapitu"/>
    <w:link w:val="Nagwek9"/>
    <w:uiPriority w:val="9"/>
    <w:rPr>
      <w:rFonts w:ascii="Arial" w:eastAsia="Arial" w:hAnsi="Arial" w:cs="Arial"/>
      <w:i/>
      <w:iCs/>
      <w:sz w:val="21"/>
      <w:szCs w:val="21"/>
    </w:rPr>
  </w:style>
  <w:style w:type="paragraph" w:styleId="Bezodstpw">
    <w:name w:val="No Spacing"/>
    <w:uiPriority w:val="1"/>
    <w:qFormat/>
    <w:pPr>
      <w:spacing w:after="0" w:line="240" w:lineRule="auto"/>
    </w:pPr>
  </w:style>
  <w:style w:type="character" w:customStyle="1" w:styleId="TitleChar">
    <w:name w:val="Title Char"/>
    <w:basedOn w:val="Domylnaczcionkaakapitu"/>
    <w:uiPriority w:val="10"/>
    <w:rPr>
      <w:sz w:val="48"/>
      <w:szCs w:val="48"/>
    </w:rPr>
  </w:style>
  <w:style w:type="paragraph" w:styleId="Podtytu">
    <w:name w:val="Subtitle"/>
    <w:basedOn w:val="Normalny"/>
    <w:next w:val="Normalny"/>
    <w:link w:val="PodtytuZnak"/>
    <w:uiPriority w:val="11"/>
    <w:qFormat/>
    <w:pPr>
      <w:spacing w:before="200" w:after="200"/>
    </w:pPr>
  </w:style>
  <w:style w:type="character" w:customStyle="1" w:styleId="PodtytuZnak">
    <w:name w:val="Podtytuł Znak"/>
    <w:basedOn w:val="Domylnaczcionkaakapitu"/>
    <w:link w:val="Podtytu"/>
    <w:uiPriority w:val="11"/>
    <w:rPr>
      <w:sz w:val="24"/>
      <w:szCs w:val="24"/>
    </w:rPr>
  </w:style>
  <w:style w:type="paragraph" w:styleId="Cytat">
    <w:name w:val="Quote"/>
    <w:basedOn w:val="Normalny"/>
    <w:next w:val="Normalny"/>
    <w:link w:val="CytatZnak"/>
    <w:uiPriority w:val="29"/>
    <w:qFormat/>
    <w:pPr>
      <w:ind w:left="720" w:right="720"/>
    </w:pPr>
    <w:rPr>
      <w:i/>
    </w:rPr>
  </w:style>
  <w:style w:type="character" w:customStyle="1" w:styleId="CytatZnak">
    <w:name w:val="Cytat Znak"/>
    <w:link w:val="Cytat"/>
    <w:uiPriority w:val="29"/>
    <w:rPr>
      <w:i/>
    </w:rPr>
  </w:style>
  <w:style w:type="paragraph" w:styleId="Cytatintensywny">
    <w:name w:val="Intense Quote"/>
    <w:basedOn w:val="Normalny"/>
    <w:next w:val="Normalny"/>
    <w:link w:val="Cytatintensywny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ytatintensywnyZnak">
    <w:name w:val="Cytat intensywny Znak"/>
    <w:link w:val="Cytatintensywny"/>
    <w:uiPriority w:val="30"/>
    <w:rPr>
      <w:i/>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paragraph" w:styleId="Legenda">
    <w:name w:val="caption"/>
    <w:basedOn w:val="Normalny"/>
    <w:next w:val="Normalny"/>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styleId="Tabela-Siatka">
    <w:name w:val="Table Grid"/>
    <w:basedOn w:val="Standardowy"/>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Zwykatabela2">
    <w:name w:val="Plain Table 2"/>
    <w:basedOn w:val="Standardowy"/>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Zwykatabela4">
    <w:name w:val="Plain Table 4"/>
    <w:basedOn w:val="Standardowy"/>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Zwykatabela5">
    <w:name w:val="Plain Table 5"/>
    <w:basedOn w:val="Standardowy"/>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elasiatki1jasna">
    <w:name w:val="Grid Table 1 Light"/>
    <w:basedOn w:val="Standardowy"/>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siatki2">
    <w:name w:val="Grid Table 2"/>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Standardowy"/>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
    <w:name w:val="Grid Table 2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Standardowy"/>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
    <w:name w:val="Grid Table 2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elasiatki3">
    <w:name w:val="Grid Table 3"/>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Standardowy"/>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
    <w:name w:val="Grid Table 3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Standardowy"/>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
    <w:name w:val="Grid Table 3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elasiatki4">
    <w:name w:val="Grid Table 4"/>
    <w:basedOn w:val="Standardowy"/>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Standardowy"/>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
    <w:name w:val="Grid Table 4 - Accent 2"/>
    <w:basedOn w:val="Standardowy"/>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Standardowy"/>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Standardowy"/>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Standardowy"/>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
    <w:name w:val="Grid Table 4 - Accent 6"/>
    <w:basedOn w:val="Standardowy"/>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elasiatki5ciemna">
    <w:name w:val="Grid Table 5 Dark"/>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
    <w:name w:val="Grid Table 5 Dark - Accent 2"/>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
    <w:name w:val="Grid Table 5 Dark - Accent 6"/>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Tabelasiatki6kolorowa">
    <w:name w:val="Grid Table 6 Colorful"/>
    <w:basedOn w:val="Standardowy"/>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Standardowy"/>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styleId="Tabelasiatki7kolorowa">
    <w:name w:val="Grid Table 7 Colorful"/>
    <w:basedOn w:val="Standardowy"/>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Standardowy"/>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Standardowy"/>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Tabelalisty1jasna">
    <w:name w:val="List Table 1 Light"/>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
    <w:name w:val="List Table 1 Light - Accent 2"/>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
    <w:name w:val="List Table 1 Light - Accent 6"/>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Tabelalisty2">
    <w:name w:val="List Table 2"/>
    <w:basedOn w:val="Standardowy"/>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Standardowy"/>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
    <w:name w:val="List Table 2 - Accent 2"/>
    <w:basedOn w:val="Standardowy"/>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Standardowy"/>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Standardowy"/>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Standardowy"/>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
    <w:name w:val="List Table 2 - Accent 6"/>
    <w:basedOn w:val="Standardowy"/>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elalisty3">
    <w:name w:val="List Table 3"/>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Standardowy"/>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y4">
    <w:name w:val="List Table 4"/>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Standardowy"/>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
    <w:name w:val="List Table 4 - Accent 2"/>
    <w:basedOn w:val="Standardowy"/>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Standardowy"/>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Standardowy"/>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Standardowy"/>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
    <w:name w:val="List Table 4 - Accent 6"/>
    <w:basedOn w:val="Standardowy"/>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elalisty5ciemna">
    <w:name w:val="List Table 5 Dark"/>
    <w:basedOn w:val="Standardowy"/>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Standardowy"/>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
    <w:name w:val="List Table 5 Dark - Accent 2"/>
    <w:basedOn w:val="Standardowy"/>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Standardowy"/>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Standardowy"/>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Standardowy"/>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
    <w:name w:val="List Table 5 Dark - Accent 6"/>
    <w:basedOn w:val="Standardowy"/>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Tabelalisty6kolorowa">
    <w:name w:val="List Table 6 Colorful"/>
    <w:basedOn w:val="Standardowy"/>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Standardowy"/>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Standardowy"/>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Tabelalisty7kolorowa">
    <w:name w:val="List Table 7 Colorful"/>
    <w:basedOn w:val="Standardowy"/>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Standardowy"/>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Standardowy"/>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Standardowy"/>
    <w:uiPriority w:val="99"/>
    <w:pPr>
      <w:spacing w:after="0" w:line="240" w:lineRule="auto"/>
    </w:pPr>
    <w:rPr>
      <w:color w:val="404040"/>
      <w:sz w:val="20"/>
      <w:szCs w:val="20"/>
      <w:lang w:eastAsia="pl-PL"/>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Standardowy"/>
    <w:uiPriority w:val="99"/>
    <w:pPr>
      <w:spacing w:after="0" w:line="240" w:lineRule="auto"/>
    </w:pPr>
    <w:rPr>
      <w:color w:val="404040"/>
      <w:sz w:val="20"/>
      <w:szCs w:val="20"/>
      <w:lang w:eastAsia="pl-PL"/>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Standardowy"/>
    <w:uiPriority w:val="99"/>
    <w:pPr>
      <w:spacing w:after="0" w:line="240" w:lineRule="auto"/>
    </w:pPr>
    <w:rPr>
      <w:color w:val="404040"/>
      <w:sz w:val="20"/>
      <w:szCs w:val="20"/>
      <w:lang w:eastAsia="pl-PL"/>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Standardowy"/>
    <w:uiPriority w:val="99"/>
    <w:pPr>
      <w:spacing w:after="0" w:line="240" w:lineRule="auto"/>
    </w:pPr>
    <w:rPr>
      <w:color w:val="404040"/>
      <w:sz w:val="20"/>
      <w:szCs w:val="20"/>
      <w:lang w:eastAsia="pl-PL"/>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Standardowy"/>
    <w:uiPriority w:val="99"/>
    <w:pPr>
      <w:spacing w:after="0" w:line="240" w:lineRule="auto"/>
    </w:pPr>
    <w:rPr>
      <w:color w:val="404040"/>
      <w:sz w:val="20"/>
      <w:szCs w:val="20"/>
      <w:lang w:eastAsia="pl-PL"/>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Standardowy"/>
    <w:uiPriority w:val="99"/>
    <w:pPr>
      <w:spacing w:after="0" w:line="240" w:lineRule="auto"/>
    </w:pPr>
    <w:rPr>
      <w:color w:val="404040"/>
      <w:sz w:val="20"/>
      <w:szCs w:val="20"/>
      <w:lang w:eastAsia="pl-PL"/>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Standardowy"/>
    <w:uiPriority w:val="99"/>
    <w:pPr>
      <w:spacing w:after="0" w:line="240" w:lineRule="auto"/>
    </w:pPr>
    <w:rPr>
      <w:color w:val="404040"/>
      <w:sz w:val="20"/>
      <w:szCs w:val="20"/>
      <w:lang w:eastAsia="pl-PL"/>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Standardowy"/>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ekstprzypisudolnego">
    <w:name w:val="footnote text"/>
    <w:basedOn w:val="Normalny"/>
    <w:link w:val="TekstprzypisudolnegoZnak"/>
    <w:uiPriority w:val="99"/>
    <w:semiHidden/>
    <w:unhideWhenUsed/>
    <w:pPr>
      <w:spacing w:after="40"/>
    </w:pPr>
    <w:rPr>
      <w:sz w:val="18"/>
    </w:rPr>
  </w:style>
  <w:style w:type="character" w:customStyle="1" w:styleId="TekstprzypisudolnegoZnak">
    <w:name w:val="Tekst przypisu dolnego Znak"/>
    <w:link w:val="Tekstprzypisudolnego"/>
    <w:uiPriority w:val="99"/>
    <w:rPr>
      <w:sz w:val="18"/>
    </w:rPr>
  </w:style>
  <w:style w:type="character" w:styleId="Odwoanieprzypisudolnego">
    <w:name w:val="footnote reference"/>
    <w:basedOn w:val="Domylnaczcionkaakapitu"/>
    <w:uiPriority w:val="99"/>
    <w:unhideWhenUsed/>
    <w:rPr>
      <w:vertAlign w:val="superscript"/>
    </w:rPr>
  </w:style>
  <w:style w:type="paragraph" w:styleId="Spistreci1">
    <w:name w:val="toc 1"/>
    <w:basedOn w:val="Normalny"/>
    <w:next w:val="Normalny"/>
    <w:uiPriority w:val="39"/>
    <w:unhideWhenUsed/>
    <w:pPr>
      <w:spacing w:after="57"/>
    </w:pPr>
  </w:style>
  <w:style w:type="paragraph" w:styleId="Spistreci2">
    <w:name w:val="toc 2"/>
    <w:basedOn w:val="Normalny"/>
    <w:next w:val="Normalny"/>
    <w:uiPriority w:val="39"/>
    <w:unhideWhenUsed/>
    <w:pPr>
      <w:spacing w:after="57"/>
      <w:ind w:left="283"/>
    </w:pPr>
  </w:style>
  <w:style w:type="paragraph" w:styleId="Spistreci3">
    <w:name w:val="toc 3"/>
    <w:basedOn w:val="Normalny"/>
    <w:next w:val="Normalny"/>
    <w:uiPriority w:val="39"/>
    <w:unhideWhenUsed/>
    <w:pPr>
      <w:spacing w:after="57"/>
      <w:ind w:left="567"/>
    </w:pPr>
  </w:style>
  <w:style w:type="paragraph" w:styleId="Spistreci4">
    <w:name w:val="toc 4"/>
    <w:basedOn w:val="Normalny"/>
    <w:next w:val="Normalny"/>
    <w:uiPriority w:val="39"/>
    <w:unhideWhenUsed/>
    <w:pPr>
      <w:spacing w:after="57"/>
      <w:ind w:left="850"/>
    </w:pPr>
  </w:style>
  <w:style w:type="paragraph" w:styleId="Spistreci5">
    <w:name w:val="toc 5"/>
    <w:basedOn w:val="Normalny"/>
    <w:next w:val="Normalny"/>
    <w:uiPriority w:val="39"/>
    <w:unhideWhenUsed/>
    <w:pPr>
      <w:spacing w:after="57"/>
      <w:ind w:left="1134"/>
    </w:pPr>
  </w:style>
  <w:style w:type="paragraph" w:styleId="Spistreci6">
    <w:name w:val="toc 6"/>
    <w:basedOn w:val="Normalny"/>
    <w:next w:val="Normalny"/>
    <w:uiPriority w:val="39"/>
    <w:unhideWhenUsed/>
    <w:pPr>
      <w:spacing w:after="57"/>
      <w:ind w:left="1417"/>
    </w:pPr>
  </w:style>
  <w:style w:type="paragraph" w:styleId="Spistreci7">
    <w:name w:val="toc 7"/>
    <w:basedOn w:val="Normalny"/>
    <w:next w:val="Normalny"/>
    <w:uiPriority w:val="39"/>
    <w:unhideWhenUsed/>
    <w:pPr>
      <w:spacing w:after="57"/>
      <w:ind w:left="1701"/>
    </w:pPr>
  </w:style>
  <w:style w:type="paragraph" w:styleId="Spistreci8">
    <w:name w:val="toc 8"/>
    <w:basedOn w:val="Normalny"/>
    <w:next w:val="Normalny"/>
    <w:uiPriority w:val="39"/>
    <w:unhideWhenUsed/>
    <w:pPr>
      <w:spacing w:after="57"/>
      <w:ind w:left="1984"/>
    </w:pPr>
  </w:style>
  <w:style w:type="paragraph" w:styleId="Spistreci9">
    <w:name w:val="toc 9"/>
    <w:basedOn w:val="Normalny"/>
    <w:next w:val="Normalny"/>
    <w:uiPriority w:val="39"/>
    <w:unhideWhenUsed/>
    <w:pPr>
      <w:spacing w:after="57"/>
      <w:ind w:left="2268"/>
    </w:pPr>
  </w:style>
  <w:style w:type="paragraph" w:styleId="Nagwekspisutreci">
    <w:name w:val="TOC Heading"/>
    <w:uiPriority w:val="39"/>
    <w:unhideWhenUsed/>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style>
  <w:style w:type="paragraph" w:styleId="Tekstpodstawowy">
    <w:name w:val="Body Text"/>
    <w:basedOn w:val="Normalny"/>
    <w:link w:val="TekstpodstawowyZnak"/>
    <w:semiHidden/>
    <w:rPr>
      <w:rFonts w:ascii="Comic Sans MS" w:hAnsi="Comic Sans MS" w:cs="Tahoma"/>
      <w:iCs/>
      <w:color w:val="333333"/>
      <w:sz w:val="20"/>
      <w:szCs w:val="20"/>
    </w:rPr>
  </w:style>
  <w:style w:type="character" w:customStyle="1" w:styleId="TekstpodstawowyZnak">
    <w:name w:val="Tekst podstawowy Znak"/>
    <w:basedOn w:val="Domylnaczcionkaakapitu"/>
    <w:link w:val="Tekstpodstawowy"/>
    <w:semiHidden/>
    <w:rPr>
      <w:rFonts w:ascii="Comic Sans MS" w:eastAsia="Times New Roman" w:hAnsi="Comic Sans MS" w:cs="Tahoma"/>
      <w:iCs/>
      <w:color w:val="333333"/>
      <w:sz w:val="20"/>
      <w:szCs w:val="20"/>
      <w:lang w:eastAsia="pl-PL"/>
    </w:rPr>
  </w:style>
  <w:style w:type="paragraph" w:styleId="Tekstpodstawowy2">
    <w:name w:val="Body Text 2"/>
    <w:basedOn w:val="Normalny"/>
    <w:link w:val="Tekstpodstawowy2Znak"/>
    <w:semiHidden/>
    <w:pPr>
      <w:widowControl w:val="0"/>
      <w:shd w:val="clear" w:color="auto" w:fill="FFFFFF"/>
      <w:jc w:val="both"/>
    </w:pPr>
    <w:rPr>
      <w:rFonts w:ascii="Comic Sans MS" w:hAnsi="Comic Sans MS" w:cs="Tahoma"/>
      <w:b/>
      <w:bCs/>
      <w:i/>
      <w:color w:val="333333"/>
      <w:sz w:val="20"/>
      <w:szCs w:val="20"/>
    </w:rPr>
  </w:style>
  <w:style w:type="character" w:customStyle="1" w:styleId="Tekstpodstawowy2Znak">
    <w:name w:val="Tekst podstawowy 2 Znak"/>
    <w:basedOn w:val="Domylnaczcionkaakapitu"/>
    <w:link w:val="Tekstpodstawowy2"/>
    <w:semiHidden/>
    <w:rPr>
      <w:rFonts w:ascii="Comic Sans MS" w:eastAsia="Times New Roman" w:hAnsi="Comic Sans MS" w:cs="Tahoma"/>
      <w:b/>
      <w:bCs/>
      <w:i/>
      <w:color w:val="333333"/>
      <w:sz w:val="20"/>
      <w:szCs w:val="20"/>
      <w:shd w:val="clear" w:color="auto" w:fill="FFFFFF"/>
      <w:lang w:eastAsia="pl-PL"/>
    </w:rPr>
  </w:style>
  <w:style w:type="paragraph" w:styleId="Tekstpodstawowy3">
    <w:name w:val="Body Text 3"/>
    <w:basedOn w:val="Normalny"/>
    <w:link w:val="Tekstpodstawowy3Znak"/>
    <w:semiHidden/>
    <w:pPr>
      <w:widowControl w:val="0"/>
      <w:ind w:right="-180"/>
      <w:jc w:val="both"/>
      <w:outlineLvl w:val="0"/>
    </w:pPr>
  </w:style>
  <w:style w:type="character" w:customStyle="1" w:styleId="Tekstpodstawowy3Znak">
    <w:name w:val="Tekst podstawowy 3 Znak"/>
    <w:basedOn w:val="Domylnaczcionkaakapitu"/>
    <w:link w:val="Tekstpodstawowy3"/>
    <w:semiHidden/>
    <w:rPr>
      <w:rFonts w:ascii="Times New Roman" w:eastAsia="Times New Roman" w:hAnsi="Times New Roman" w:cs="Times New Roman"/>
      <w:sz w:val="24"/>
      <w:szCs w:val="24"/>
      <w:lang w:eastAsia="pl-PL"/>
    </w:rPr>
  </w:style>
  <w:style w:type="paragraph" w:customStyle="1" w:styleId="Domylnytekst">
    <w:name w:val="Domyœlny tekst"/>
    <w:basedOn w:val="Normalny"/>
    <w:rPr>
      <w:szCs w:val="20"/>
    </w:rPr>
  </w:style>
  <w:style w:type="paragraph" w:styleId="Listapunktowana">
    <w:name w:val="List Bullet"/>
    <w:basedOn w:val="Normalny"/>
    <w:semiHidden/>
    <w:pPr>
      <w:spacing w:before="120"/>
      <w:ind w:left="284" w:hanging="284"/>
      <w:jc w:val="both"/>
    </w:pPr>
    <w:rPr>
      <w:sz w:val="22"/>
      <w:szCs w:val="22"/>
    </w:rPr>
  </w:style>
  <w:style w:type="paragraph" w:styleId="Tytu">
    <w:name w:val="Title"/>
    <w:basedOn w:val="Normalny"/>
    <w:link w:val="TytuZnak"/>
    <w:qFormat/>
    <w:pPr>
      <w:shd w:val="clear" w:color="auto" w:fill="FFFFFF"/>
      <w:jc w:val="center"/>
    </w:pPr>
    <w:rPr>
      <w:b/>
      <w:color w:val="404040"/>
      <w:sz w:val="22"/>
      <w:szCs w:val="22"/>
    </w:rPr>
  </w:style>
  <w:style w:type="character" w:customStyle="1" w:styleId="TytuZnak">
    <w:name w:val="Tytuł Znak"/>
    <w:basedOn w:val="Domylnaczcionkaakapitu"/>
    <w:link w:val="Tytu"/>
    <w:rPr>
      <w:rFonts w:ascii="Times New Roman" w:eastAsia="Times New Roman" w:hAnsi="Times New Roman" w:cs="Times New Roman"/>
      <w:b/>
      <w:color w:val="404040"/>
      <w:shd w:val="clear" w:color="auto" w:fill="FFFFFF"/>
      <w:lang w:eastAsia="ar-SA"/>
    </w:rPr>
  </w:style>
  <w:style w:type="paragraph" w:styleId="Tekstpodstawowywcity3">
    <w:name w:val="Body Text Indent 3"/>
    <w:basedOn w:val="Normalny"/>
    <w:link w:val="Tekstpodstawowywcity3Znak"/>
    <w:uiPriority w:val="99"/>
    <w:semiHidden/>
    <w:unhideWhenUsed/>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Pr>
      <w:rFonts w:ascii="Times New Roman" w:eastAsia="Times New Roman" w:hAnsi="Times New Roman" w:cs="Times New Roman"/>
      <w:sz w:val="16"/>
      <w:szCs w:val="16"/>
      <w:lang w:eastAsia="ar-SA"/>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wypunktowanie"/>
    <w:basedOn w:val="Normalny"/>
    <w:link w:val="AkapitzlistZnak"/>
    <w:uiPriority w:val="34"/>
    <w:qFormat/>
    <w:pPr>
      <w:ind w:left="708" w:right="215" w:hanging="357"/>
      <w:jc w:val="both"/>
    </w:pPr>
    <w:rPr>
      <w:rFonts w:ascii="Arial" w:hAnsi="Arial" w:cs="Arial"/>
      <w:sz w:val="20"/>
      <w:szCs w:val="20"/>
    </w:rPr>
  </w:style>
  <w:style w:type="character" w:styleId="Hipercze">
    <w:name w:val="Hyperlink"/>
    <w:uiPriority w:val="99"/>
    <w:unhideWhenUsed/>
    <w:rPr>
      <w:color w:val="0000FF"/>
      <w:u w:val="single"/>
    </w:rPr>
  </w:style>
  <w:style w:type="character" w:customStyle="1" w:styleId="Teksttreci2">
    <w:name w:val="Tekst treści (2)_"/>
    <w:link w:val="Teksttreci20"/>
    <w:rPr>
      <w:shd w:val="clear" w:color="auto" w:fill="FFFFFF"/>
    </w:rPr>
  </w:style>
  <w:style w:type="paragraph" w:customStyle="1" w:styleId="Teksttreci20">
    <w:name w:val="Tekst treści (2)"/>
    <w:basedOn w:val="Normalny"/>
    <w:link w:val="Teksttreci2"/>
    <w:pPr>
      <w:widowControl w:val="0"/>
      <w:shd w:val="clear" w:color="auto" w:fill="FFFFFF"/>
      <w:spacing w:before="300" w:after="600" w:line="0" w:lineRule="atLeast"/>
      <w:ind w:hanging="540"/>
      <w:jc w:val="both"/>
    </w:pPr>
    <w:rPr>
      <w:rFonts w:ascii="Calibri" w:eastAsia="Calibri" w:hAnsi="Calibri" w:cs="Calibri"/>
      <w:sz w:val="22"/>
      <w:szCs w:val="22"/>
      <w:lang w:eastAsia="en-US"/>
    </w:rPr>
  </w:style>
  <w:style w:type="paragraph" w:styleId="NormalnyWeb">
    <w:name w:val="Normal (Web)"/>
    <w:basedOn w:val="Normalny"/>
    <w:uiPriority w:val="99"/>
    <w:pPr>
      <w:spacing w:before="280" w:after="280"/>
    </w:p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customStyle="1" w:styleId="Domylnie">
    <w:name w:val="Domyślnie"/>
    <w:rsid w:val="005302B0"/>
    <w:pPr>
      <w:widowControl w:val="0"/>
      <w:spacing w:after="0" w:line="240" w:lineRule="auto"/>
    </w:pPr>
    <w:rPr>
      <w:rFonts w:ascii="Arial" w:eastAsia="Times New Roman" w:hAnsi="Arial" w:cs="Times New Roman"/>
      <w:sz w:val="20"/>
      <w:lang w:eastAsia="zh-CN"/>
    </w:rPr>
  </w:style>
  <w:style w:type="character" w:styleId="Nierozpoznanawzmianka">
    <w:name w:val="Unresolved Mention"/>
    <w:basedOn w:val="Domylnaczcionkaakapitu"/>
    <w:uiPriority w:val="99"/>
    <w:semiHidden/>
    <w:unhideWhenUsed/>
    <w:rsid w:val="00583ED7"/>
    <w:rPr>
      <w:color w:val="605E5C"/>
      <w:shd w:val="clear" w:color="auto" w:fill="E1DFDD"/>
    </w:rPr>
  </w:style>
  <w:style w:type="character" w:styleId="Odwoaniedokomentarza">
    <w:name w:val="annotation reference"/>
    <w:basedOn w:val="Domylnaczcionkaakapitu"/>
    <w:uiPriority w:val="99"/>
    <w:semiHidden/>
    <w:unhideWhenUsed/>
    <w:rsid w:val="00101FD0"/>
    <w:rPr>
      <w:sz w:val="16"/>
      <w:szCs w:val="16"/>
    </w:rPr>
  </w:style>
  <w:style w:type="paragraph" w:styleId="Tekstkomentarza">
    <w:name w:val="annotation text"/>
    <w:basedOn w:val="Normalny"/>
    <w:link w:val="TekstkomentarzaZnak"/>
    <w:uiPriority w:val="99"/>
    <w:unhideWhenUsed/>
    <w:rsid w:val="00101FD0"/>
    <w:rPr>
      <w:sz w:val="20"/>
      <w:szCs w:val="20"/>
    </w:rPr>
  </w:style>
  <w:style w:type="character" w:customStyle="1" w:styleId="TekstkomentarzaZnak">
    <w:name w:val="Tekst komentarza Znak"/>
    <w:basedOn w:val="Domylnaczcionkaakapitu"/>
    <w:link w:val="Tekstkomentarza"/>
    <w:uiPriority w:val="99"/>
    <w:rsid w:val="00101FD0"/>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101FD0"/>
    <w:rPr>
      <w:b/>
      <w:bCs/>
    </w:rPr>
  </w:style>
  <w:style w:type="character" w:customStyle="1" w:styleId="TematkomentarzaZnak">
    <w:name w:val="Temat komentarza Znak"/>
    <w:basedOn w:val="TekstkomentarzaZnak"/>
    <w:link w:val="Tematkomentarza"/>
    <w:uiPriority w:val="99"/>
    <w:semiHidden/>
    <w:rsid w:val="00101FD0"/>
    <w:rPr>
      <w:rFonts w:ascii="Times New Roman" w:eastAsia="Times New Roman" w:hAnsi="Times New Roman" w:cs="Times New Roman"/>
      <w:b/>
      <w:bCs/>
      <w:sz w:val="20"/>
      <w:szCs w:val="20"/>
      <w:lang w:eastAsia="ar-SA"/>
    </w:rPr>
  </w:style>
  <w:style w:type="paragraph" w:styleId="Poprawka">
    <w:name w:val="Revision"/>
    <w:hidden/>
    <w:uiPriority w:val="99"/>
    <w:semiHidden/>
    <w:rsid w:val="00101FD0"/>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imes New Roman" w:eastAsia="Times New Roman" w:hAnsi="Times New Roman" w:cs="Times New Roman"/>
      <w:sz w:val="24"/>
      <w:szCs w:val="24"/>
      <w:lang w:eastAsia="ar-SA"/>
    </w:rPr>
  </w:style>
  <w:style w:type="paragraph" w:customStyle="1" w:styleId="m-1241801020907736428msolistparagraph">
    <w:name w:val="m_-1241801020907736428msolistparagraph"/>
    <w:basedOn w:val="Normalny"/>
    <w:rsid w:val="00A648A8"/>
    <w:pPr>
      <w:spacing w:before="100" w:beforeAutospacing="1" w:after="100" w:afterAutospacing="1"/>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basedOn w:val="Domylnaczcionkaakapitu"/>
    <w:link w:val="Akapitzlist"/>
    <w:uiPriority w:val="34"/>
    <w:qFormat/>
    <w:locked/>
    <w:rsid w:val="00597206"/>
    <w:rPr>
      <w:rFonts w:ascii="Arial" w:eastAsia="Times New Roman" w:hAnsi="Arial" w:cs="Arial"/>
      <w:sz w:val="20"/>
      <w:szCs w:val="20"/>
      <w:lang w:eastAsia="ar-SA"/>
    </w:rPr>
  </w:style>
  <w:style w:type="paragraph" w:customStyle="1" w:styleId="Textbodyindent">
    <w:name w:val="Text body indent"/>
    <w:basedOn w:val="Normalny"/>
    <w:uiPriority w:val="99"/>
    <w:rsid w:val="00067C6D"/>
    <w:pPr>
      <w:suppressAutoHyphens/>
      <w:autoSpaceDN w:val="0"/>
      <w:spacing w:after="120"/>
      <w:ind w:left="283"/>
    </w:pPr>
    <w:rPr>
      <w:kern w:val="3"/>
    </w:rPr>
  </w:style>
  <w:style w:type="paragraph" w:styleId="Lista">
    <w:name w:val="List"/>
    <w:basedOn w:val="Normalny"/>
    <w:uiPriority w:val="99"/>
    <w:unhideWhenUsed/>
    <w:rsid w:val="00DF195A"/>
    <w:pPr>
      <w:ind w:left="283" w:hanging="283"/>
    </w:pPr>
    <w:rPr>
      <w:sz w:val="20"/>
      <w:szCs w:val="20"/>
    </w:rPr>
  </w:style>
  <w:style w:type="paragraph" w:customStyle="1" w:styleId="Tekstpodstawowy21">
    <w:name w:val="Tekst podstawowy 21"/>
    <w:basedOn w:val="Normalny"/>
    <w:uiPriority w:val="99"/>
    <w:rsid w:val="00DF195A"/>
    <w:pPr>
      <w:ind w:left="226" w:hanging="226"/>
      <w:jc w:val="both"/>
    </w:pPr>
    <w:rPr>
      <w:szCs w:val="20"/>
    </w:rPr>
  </w:style>
  <w:style w:type="paragraph" w:styleId="Lista2">
    <w:name w:val="List 2"/>
    <w:basedOn w:val="Normalny"/>
    <w:uiPriority w:val="99"/>
    <w:semiHidden/>
    <w:unhideWhenUsed/>
    <w:rsid w:val="00295B3E"/>
    <w:pPr>
      <w:ind w:left="566" w:hanging="283"/>
      <w:contextualSpacing/>
    </w:pPr>
  </w:style>
  <w:style w:type="paragraph" w:customStyle="1" w:styleId="Default">
    <w:name w:val="Default"/>
    <w:rsid w:val="00E5402E"/>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Pogrubienie">
    <w:name w:val="Strong"/>
    <w:basedOn w:val="Domylnaczcionkaakapitu"/>
    <w:uiPriority w:val="22"/>
    <w:qFormat/>
    <w:rsid w:val="00B31DD8"/>
    <w:rPr>
      <w:b/>
      <w:bCs/>
    </w:rPr>
  </w:style>
  <w:style w:type="character" w:customStyle="1" w:styleId="Teksttreci">
    <w:name w:val="Tekst treści_"/>
    <w:link w:val="Teksttreci1"/>
    <w:uiPriority w:val="99"/>
    <w:locked/>
    <w:rsid w:val="0042195E"/>
    <w:rPr>
      <w:rFonts w:ascii="Arial" w:hAnsi="Arial" w:cs="Arial"/>
      <w:sz w:val="19"/>
      <w:szCs w:val="19"/>
      <w:shd w:val="clear" w:color="auto" w:fill="FFFFFF"/>
    </w:rPr>
  </w:style>
  <w:style w:type="paragraph" w:customStyle="1" w:styleId="Teksttreci1">
    <w:name w:val="Tekst treści1"/>
    <w:basedOn w:val="Normalny"/>
    <w:link w:val="Teksttreci"/>
    <w:uiPriority w:val="99"/>
    <w:rsid w:val="0042195E"/>
    <w:pPr>
      <w:widowControl w:val="0"/>
      <w:shd w:val="clear" w:color="auto" w:fill="FFFFFF"/>
      <w:spacing w:before="60" w:after="240" w:line="240" w:lineRule="atLeast"/>
      <w:ind w:hanging="600"/>
      <w:jc w:val="both"/>
    </w:pPr>
    <w:rPr>
      <w:rFonts w:ascii="Arial" w:eastAsia="Calibri" w:hAnsi="Arial" w:cs="Arial"/>
      <w:sz w:val="19"/>
      <w:szCs w:val="19"/>
      <w:lang w:eastAsia="en-US"/>
    </w:rPr>
  </w:style>
  <w:style w:type="paragraph" w:customStyle="1" w:styleId="df3vjf">
    <w:name w:val="df3vjf"/>
    <w:basedOn w:val="Normalny"/>
    <w:rsid w:val="005C3850"/>
    <w:pPr>
      <w:spacing w:before="100" w:beforeAutospacing="1" w:after="100" w:afterAutospacing="1"/>
    </w:pPr>
  </w:style>
  <w:style w:type="character" w:customStyle="1" w:styleId="t286pc">
    <w:name w:val="t286pc"/>
    <w:basedOn w:val="Domylnaczcionkaakapitu"/>
    <w:rsid w:val="005C3850"/>
  </w:style>
  <w:style w:type="character" w:styleId="HTML-kod">
    <w:name w:val="HTML Code"/>
    <w:basedOn w:val="Domylnaczcionkaakapitu"/>
    <w:uiPriority w:val="99"/>
    <w:semiHidden/>
    <w:unhideWhenUsed/>
    <w:rsid w:val="00EC1D66"/>
    <w:rPr>
      <w:rFonts w:ascii="Courier New" w:eastAsiaTheme="minorHAnsi" w:hAnsi="Courier New" w:cs="Courier New" w:hint="default"/>
      <w:sz w:val="20"/>
      <w:szCs w:val="20"/>
    </w:rPr>
  </w:style>
  <w:style w:type="paragraph" w:styleId="HTML-wstpniesformatowany">
    <w:name w:val="HTML Preformatted"/>
    <w:basedOn w:val="Normalny"/>
    <w:link w:val="HTML-wstpniesformatowanyZnak"/>
    <w:uiPriority w:val="99"/>
    <w:semiHidden/>
    <w:unhideWhenUsed/>
    <w:rsid w:val="00EC1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EC1D66"/>
    <w:rPr>
      <w:rFonts w:ascii="Courier New" w:eastAsiaTheme="minorHAnsi" w:hAnsi="Courier New" w:cs="Courier New"/>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113332">
      <w:bodyDiv w:val="1"/>
      <w:marLeft w:val="0"/>
      <w:marRight w:val="0"/>
      <w:marTop w:val="0"/>
      <w:marBottom w:val="0"/>
      <w:divBdr>
        <w:top w:val="none" w:sz="0" w:space="0" w:color="auto"/>
        <w:left w:val="none" w:sz="0" w:space="0" w:color="auto"/>
        <w:bottom w:val="none" w:sz="0" w:space="0" w:color="auto"/>
        <w:right w:val="none" w:sz="0" w:space="0" w:color="auto"/>
      </w:divBdr>
    </w:div>
    <w:div w:id="1013412334">
      <w:bodyDiv w:val="1"/>
      <w:marLeft w:val="0"/>
      <w:marRight w:val="0"/>
      <w:marTop w:val="0"/>
      <w:marBottom w:val="0"/>
      <w:divBdr>
        <w:top w:val="none" w:sz="0" w:space="0" w:color="auto"/>
        <w:left w:val="none" w:sz="0" w:space="0" w:color="auto"/>
        <w:bottom w:val="none" w:sz="0" w:space="0" w:color="auto"/>
        <w:right w:val="none" w:sz="0" w:space="0" w:color="auto"/>
      </w:divBdr>
    </w:div>
    <w:div w:id="1069574771">
      <w:bodyDiv w:val="1"/>
      <w:marLeft w:val="0"/>
      <w:marRight w:val="0"/>
      <w:marTop w:val="0"/>
      <w:marBottom w:val="0"/>
      <w:divBdr>
        <w:top w:val="none" w:sz="0" w:space="0" w:color="auto"/>
        <w:left w:val="none" w:sz="0" w:space="0" w:color="auto"/>
        <w:bottom w:val="none" w:sz="0" w:space="0" w:color="auto"/>
        <w:right w:val="none" w:sz="0" w:space="0" w:color="auto"/>
      </w:divBdr>
    </w:div>
    <w:div w:id="126538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miasto.pruszkow.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ezydent@miasto.pruszkow.pl" TargetMode="External"/><Relationship Id="rId4" Type="http://schemas.openxmlformats.org/officeDocument/2006/relationships/settings" Target="settings.xml"/><Relationship Id="rId9" Type="http://schemas.openxmlformats.org/officeDocument/2006/relationships/hyperlink" Target="mailto:inwestycje@miasto.pruszkow.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Arial"/>
        <a:cs typeface="Arial"/>
      </a:majorFont>
      <a:minorFont>
        <a:latin typeface="Calibri"/>
        <a:ea typeface="Arial"/>
        <a:cs typeface="Arial"/>
      </a:minorFont>
    </a:fontScheme>
    <a:fmtScheme name="Pakiet 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25922-8F96-4B35-9690-E6C4848DB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12306</Words>
  <Characters>73836</Characters>
  <Application>Microsoft Office Word</Application>
  <DocSecurity>4</DocSecurity>
  <Lines>615</Lines>
  <Paragraphs>171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Agnieszka Białczewska</cp:lastModifiedBy>
  <cp:revision>2</cp:revision>
  <cp:lastPrinted>2026-04-28T08:36:00Z</cp:lastPrinted>
  <dcterms:created xsi:type="dcterms:W3CDTF">2026-04-30T11:17:00Z</dcterms:created>
  <dcterms:modified xsi:type="dcterms:W3CDTF">2026-04-30T11:17:00Z</dcterms:modified>
</cp:coreProperties>
</file>